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B6" w:rsidRDefault="001D2A20" w:rsidP="001D2A20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D2A20">
        <w:rPr>
          <w:rFonts w:ascii="Times New Roman" w:hAnsi="Times New Roman" w:cs="Times New Roman"/>
          <w:b w:val="0"/>
          <w:sz w:val="24"/>
          <w:szCs w:val="24"/>
        </w:rPr>
        <w:t>РОССИЙСКАЯ ФЕДЕРАЦИЯ</w:t>
      </w:r>
    </w:p>
    <w:p w:rsidR="001D2A20" w:rsidRPr="001D2A20" w:rsidRDefault="001D2A20" w:rsidP="001D2A20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ВОЛГОГРАДСКАЯ ОБЛАСТЬ</w:t>
      </w:r>
      <w:r>
        <w:rPr>
          <w:rFonts w:ascii="Times New Roman" w:hAnsi="Times New Roman" w:cs="Times New Roman"/>
          <w:b w:val="0"/>
          <w:sz w:val="24"/>
          <w:szCs w:val="24"/>
        </w:rPr>
        <w:br/>
        <w:t>БЫКОВСКИЙ МУНИЦИПАЛЬНЫЙ РАЙОН</w:t>
      </w:r>
      <w:r>
        <w:rPr>
          <w:rFonts w:ascii="Times New Roman" w:hAnsi="Times New Roman" w:cs="Times New Roman"/>
          <w:b w:val="0"/>
          <w:sz w:val="24"/>
          <w:szCs w:val="24"/>
        </w:rPr>
        <w:br/>
        <w:t>ВЕРХНЕБАЛЫКЛЕЙСКАЯ СЕЛЬСКАЯ ДУМА</w:t>
      </w:r>
    </w:p>
    <w:p w:rsidR="003F33B6" w:rsidRDefault="003F33B6" w:rsidP="003F33B6">
      <w:pPr>
        <w:pStyle w:val="ConsTitle"/>
        <w:widowControl/>
        <w:ind w:right="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D2A20" w:rsidRDefault="001D2A20" w:rsidP="001D2A2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D2A20" w:rsidRPr="001D2A20" w:rsidRDefault="001D2A20" w:rsidP="001D2A2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r>
        <w:t>от «</w:t>
      </w:r>
      <w:r w:rsidR="001D2A20">
        <w:rPr>
          <w:color w:val="000000"/>
        </w:rPr>
        <w:t>23</w:t>
      </w:r>
      <w:r>
        <w:rPr>
          <w:color w:val="000000"/>
        </w:rPr>
        <w:t>»</w:t>
      </w:r>
      <w:r w:rsidR="001D2A20">
        <w:rPr>
          <w:color w:val="000000"/>
        </w:rPr>
        <w:t xml:space="preserve"> июня </w:t>
      </w:r>
      <w:r>
        <w:rPr>
          <w:color w:val="000000"/>
        </w:rPr>
        <w:t xml:space="preserve"> </w:t>
      </w:r>
      <w:r>
        <w:rPr>
          <w:color w:val="000000"/>
          <w:spacing w:val="7"/>
        </w:rPr>
        <w:t>20</w:t>
      </w:r>
      <w:r w:rsidR="001D2A20">
        <w:rPr>
          <w:color w:val="000000"/>
          <w:spacing w:val="7"/>
        </w:rPr>
        <w:t>23</w:t>
      </w:r>
      <w:r>
        <w:rPr>
          <w:color w:val="000000"/>
          <w:spacing w:val="7"/>
        </w:rPr>
        <w:t xml:space="preserve"> г.                                       </w:t>
      </w:r>
      <w:r w:rsidR="001D2A20">
        <w:rPr>
          <w:color w:val="000000"/>
          <w:spacing w:val="7"/>
        </w:rPr>
        <w:t xml:space="preserve">    </w:t>
      </w:r>
      <w:r>
        <w:rPr>
          <w:color w:val="000000"/>
          <w:spacing w:val="7"/>
        </w:rPr>
        <w:t xml:space="preserve">    </w:t>
      </w:r>
      <w:r>
        <w:t>№</w:t>
      </w:r>
      <w:r>
        <w:rPr>
          <w:color w:val="000000"/>
          <w:spacing w:val="7"/>
        </w:rPr>
        <w:t xml:space="preserve">  </w:t>
      </w:r>
      <w:r w:rsidR="001D2A20">
        <w:rPr>
          <w:color w:val="000000"/>
          <w:spacing w:val="7"/>
        </w:rPr>
        <w:t>44/119</w:t>
      </w:r>
    </w:p>
    <w:p w:rsidR="003F33B6" w:rsidRDefault="003F33B6" w:rsidP="003F33B6">
      <w:pPr>
        <w:widowControl w:val="0"/>
        <w:autoSpaceDE w:val="0"/>
        <w:jc w:val="center"/>
      </w:pPr>
    </w:p>
    <w:p w:rsidR="003F33B6" w:rsidRDefault="003F33B6" w:rsidP="003F33B6">
      <w:pPr>
        <w:keepNext/>
        <w:keepLines/>
        <w:tabs>
          <w:tab w:val="left" w:pos="-3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 </w:t>
      </w:r>
      <w:r w:rsidR="001D2A20">
        <w:rPr>
          <w:b/>
          <w:iCs/>
          <w:sz w:val="28"/>
          <w:szCs w:val="28"/>
        </w:rPr>
        <w:t xml:space="preserve">Верхнебалыклейской сельской Думы </w:t>
      </w:r>
      <w:r>
        <w:rPr>
          <w:b/>
          <w:iCs/>
        </w:rPr>
        <w:t>от «</w:t>
      </w:r>
      <w:r w:rsidR="001D2A20">
        <w:rPr>
          <w:b/>
          <w:iCs/>
        </w:rPr>
        <w:t>17</w:t>
      </w:r>
      <w:r>
        <w:rPr>
          <w:b/>
          <w:iCs/>
        </w:rPr>
        <w:t xml:space="preserve">» </w:t>
      </w:r>
      <w:r w:rsidR="001D2A20">
        <w:rPr>
          <w:b/>
          <w:iCs/>
        </w:rPr>
        <w:t xml:space="preserve">08. </w:t>
      </w:r>
      <w:r>
        <w:rPr>
          <w:b/>
          <w:iCs/>
        </w:rPr>
        <w:t>20</w:t>
      </w:r>
      <w:r w:rsidR="001D2A20">
        <w:rPr>
          <w:b/>
          <w:iCs/>
        </w:rPr>
        <w:t>21</w:t>
      </w:r>
      <w:r>
        <w:rPr>
          <w:b/>
          <w:sz w:val="28"/>
          <w:szCs w:val="28"/>
        </w:rPr>
        <w:t xml:space="preserve"> г. № </w:t>
      </w:r>
      <w:r w:rsidR="001D2A20">
        <w:rPr>
          <w:b/>
          <w:sz w:val="28"/>
          <w:szCs w:val="28"/>
        </w:rPr>
        <w:t>24/65</w:t>
      </w:r>
      <w:r>
        <w:rPr>
          <w:b/>
          <w:sz w:val="28"/>
          <w:szCs w:val="28"/>
        </w:rPr>
        <w:t xml:space="preserve"> </w:t>
      </w:r>
    </w:p>
    <w:p w:rsidR="003F33B6" w:rsidRDefault="003F33B6" w:rsidP="003F33B6">
      <w:pPr>
        <w:keepNext/>
        <w:keepLines/>
        <w:tabs>
          <w:tab w:val="left" w:pos="-360"/>
        </w:tabs>
        <w:jc w:val="center"/>
        <w:rPr>
          <w:b/>
          <w:i/>
          <w:iCs/>
        </w:rPr>
      </w:pPr>
      <w:r>
        <w:rPr>
          <w:b/>
          <w:sz w:val="28"/>
          <w:szCs w:val="28"/>
        </w:rPr>
        <w:t xml:space="preserve">«Об утверждении Положения о </w:t>
      </w:r>
      <w:bookmarkStart w:id="0" w:name="_Hlk73706793"/>
      <w:r>
        <w:rPr>
          <w:b/>
          <w:sz w:val="28"/>
          <w:szCs w:val="28"/>
        </w:rPr>
        <w:t xml:space="preserve">муниципальном контроле </w:t>
      </w:r>
      <w:bookmarkEnd w:id="0"/>
      <w:r>
        <w:rPr>
          <w:b/>
          <w:sz w:val="28"/>
          <w:szCs w:val="28"/>
        </w:rPr>
        <w:t xml:space="preserve">в сфере благоустройства в </w:t>
      </w:r>
      <w:r w:rsidR="001D2A20">
        <w:rPr>
          <w:b/>
          <w:iCs/>
          <w:sz w:val="28"/>
        </w:rPr>
        <w:t>Верхнебалыклейском сельском поселении</w:t>
      </w:r>
      <w:r>
        <w:rPr>
          <w:b/>
          <w:iCs/>
        </w:rPr>
        <w:t>»</w:t>
      </w:r>
    </w:p>
    <w:p w:rsidR="003F33B6" w:rsidRDefault="003F33B6" w:rsidP="003F33B6">
      <w:pPr>
        <w:tabs>
          <w:tab w:val="left" w:pos="-360"/>
        </w:tabs>
        <w:jc w:val="both"/>
      </w:pPr>
    </w:p>
    <w:p w:rsidR="003F33B6" w:rsidRDefault="003F33B6" w:rsidP="003F33B6">
      <w:pPr>
        <w:pStyle w:val="a5"/>
        <w:autoSpaceDE w:val="0"/>
        <w:spacing w:line="240" w:lineRule="auto"/>
        <w:ind w:firstLine="720"/>
        <w:jc w:val="both"/>
        <w:rPr>
          <w:color w:val="000000"/>
          <w:kern w:val="2"/>
          <w:sz w:val="28"/>
          <w:szCs w:val="28"/>
        </w:rPr>
      </w:pPr>
      <w:r>
        <w:rPr>
          <w:sz w:val="28"/>
          <w:szCs w:val="28"/>
        </w:rPr>
        <w:t xml:space="preserve">В целях реализации Федерального закона от 31.07.2020 № 248-ФЗ </w:t>
      </w:r>
      <w:r>
        <w:rPr>
          <w:sz w:val="28"/>
          <w:szCs w:val="28"/>
        </w:rPr>
        <w:br/>
        <w:t xml:space="preserve">«О государственном контроле (надзоре) и муниципальном контроле </w:t>
      </w:r>
      <w:r>
        <w:rPr>
          <w:sz w:val="28"/>
          <w:szCs w:val="28"/>
        </w:rPr>
        <w:br/>
        <w:t xml:space="preserve">в Российской Федерации», в соответствии с </w:t>
      </w:r>
      <w:r>
        <w:rPr>
          <w:color w:val="000000"/>
          <w:sz w:val="28"/>
          <w:szCs w:val="28"/>
        </w:rPr>
        <w:t xml:space="preserve">Уставом </w:t>
      </w:r>
      <w:r w:rsidR="001D2A20">
        <w:rPr>
          <w:color w:val="000000"/>
          <w:kern w:val="2"/>
          <w:sz w:val="28"/>
          <w:szCs w:val="28"/>
        </w:rPr>
        <w:t>Верхнебалыклейского сельского поселения</w:t>
      </w:r>
    </w:p>
    <w:p w:rsidR="001D2A20" w:rsidRDefault="001D2A20" w:rsidP="003F33B6">
      <w:pPr>
        <w:pStyle w:val="a5"/>
        <w:autoSpaceDE w:val="0"/>
        <w:spacing w:line="240" w:lineRule="auto"/>
        <w:ind w:firstLine="720"/>
        <w:jc w:val="both"/>
        <w:rPr>
          <w:i/>
          <w:iCs/>
          <w:u w:val="single"/>
        </w:rPr>
      </w:pPr>
      <w:r>
        <w:rPr>
          <w:color w:val="000000"/>
          <w:kern w:val="2"/>
          <w:sz w:val="28"/>
          <w:szCs w:val="28"/>
        </w:rPr>
        <w:t>Верхнебалыклейская сельская Дума</w:t>
      </w:r>
    </w:p>
    <w:p w:rsidR="003F33B6" w:rsidRDefault="001D2A20" w:rsidP="003F33B6">
      <w:pPr>
        <w:ind w:firstLine="720"/>
        <w:jc w:val="both"/>
      </w:pPr>
      <w:r>
        <w:rPr>
          <w:sz w:val="28"/>
          <w:szCs w:val="28"/>
        </w:rPr>
        <w:t>РЕШИЛА:</w:t>
      </w:r>
    </w:p>
    <w:p w:rsidR="003F33B6" w:rsidRDefault="003F33B6" w:rsidP="003F33B6">
      <w:pPr>
        <w:keepNext/>
        <w:keepLines/>
        <w:tabs>
          <w:tab w:val="left" w:pos="-36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Положение о муниципальном контроле в сфере благоустройства в </w:t>
      </w:r>
      <w:r w:rsidR="001D2A20">
        <w:rPr>
          <w:iCs/>
          <w:sz w:val="28"/>
          <w:szCs w:val="28"/>
        </w:rPr>
        <w:t>Верхнебалыклейском сельском поселении</w:t>
      </w:r>
      <w:r>
        <w:rPr>
          <w:iCs/>
          <w:sz w:val="28"/>
          <w:szCs w:val="28"/>
        </w:rPr>
        <w:t xml:space="preserve">, утвержденное  </w:t>
      </w:r>
      <w:r>
        <w:rPr>
          <w:sz w:val="28"/>
          <w:szCs w:val="28"/>
        </w:rPr>
        <w:t>решением</w:t>
      </w:r>
      <w:r w:rsidR="001D2A20">
        <w:rPr>
          <w:iCs/>
          <w:sz w:val="28"/>
          <w:szCs w:val="28"/>
        </w:rPr>
        <w:t xml:space="preserve"> Верхнебалыклейской сельской Думы </w:t>
      </w:r>
      <w:r>
        <w:rPr>
          <w:iCs/>
          <w:sz w:val="28"/>
          <w:szCs w:val="28"/>
        </w:rPr>
        <w:t>от «</w:t>
      </w:r>
      <w:r w:rsidR="001D2A20">
        <w:rPr>
          <w:iCs/>
          <w:sz w:val="28"/>
          <w:szCs w:val="28"/>
        </w:rPr>
        <w:t>17</w:t>
      </w:r>
      <w:r>
        <w:rPr>
          <w:iCs/>
          <w:sz w:val="28"/>
          <w:szCs w:val="28"/>
        </w:rPr>
        <w:t xml:space="preserve">» </w:t>
      </w:r>
      <w:r w:rsidR="001D2A20">
        <w:rPr>
          <w:iCs/>
          <w:sz w:val="28"/>
          <w:szCs w:val="28"/>
        </w:rPr>
        <w:t>08</w:t>
      </w:r>
      <w:r>
        <w:rPr>
          <w:iCs/>
          <w:sz w:val="28"/>
          <w:szCs w:val="28"/>
        </w:rPr>
        <w:t xml:space="preserve"> 20</w:t>
      </w:r>
      <w:r w:rsidR="001D2A20">
        <w:rPr>
          <w:iCs/>
          <w:sz w:val="28"/>
          <w:szCs w:val="28"/>
        </w:rPr>
        <w:t>21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г. № </w:t>
      </w:r>
      <w:r w:rsidR="001D2A20">
        <w:rPr>
          <w:sz w:val="28"/>
          <w:szCs w:val="28"/>
        </w:rPr>
        <w:t>24/65</w:t>
      </w:r>
      <w:r>
        <w:rPr>
          <w:sz w:val="28"/>
          <w:szCs w:val="28"/>
        </w:rPr>
        <w:t xml:space="preserve">, </w:t>
      </w:r>
      <w:r>
        <w:rPr>
          <w:iCs/>
          <w:sz w:val="28"/>
          <w:szCs w:val="28"/>
        </w:rPr>
        <w:t xml:space="preserve">изменение, </w:t>
      </w:r>
      <w:r w:rsidR="001D2A20">
        <w:rPr>
          <w:iCs/>
          <w:sz w:val="28"/>
          <w:szCs w:val="28"/>
        </w:rPr>
        <w:t xml:space="preserve">дополнив </w:t>
      </w:r>
      <w:r>
        <w:rPr>
          <w:sz w:val="28"/>
          <w:szCs w:val="28"/>
        </w:rPr>
        <w:t xml:space="preserve"> приложение 3 к Положению </w:t>
      </w:r>
      <w:r w:rsidR="001D2A20">
        <w:rPr>
          <w:sz w:val="28"/>
          <w:szCs w:val="28"/>
        </w:rPr>
        <w:t>тексом следующего содержания</w:t>
      </w:r>
      <w:proofErr w:type="gramStart"/>
      <w:r w:rsidR="001D2A20">
        <w:rPr>
          <w:sz w:val="28"/>
          <w:szCs w:val="28"/>
        </w:rPr>
        <w:t xml:space="preserve"> ,</w:t>
      </w:r>
      <w:proofErr w:type="gramEnd"/>
      <w:r w:rsidR="001D2A20">
        <w:rPr>
          <w:sz w:val="28"/>
          <w:szCs w:val="28"/>
        </w:rPr>
        <w:t xml:space="preserve"> согласно приложению</w:t>
      </w:r>
    </w:p>
    <w:p w:rsidR="003F33B6" w:rsidRDefault="003F33B6" w:rsidP="003F33B6">
      <w:pPr>
        <w:pStyle w:val="a5"/>
        <w:autoSpaceDE w:val="0"/>
        <w:spacing w:line="240" w:lineRule="auto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Настоящее решение </w:t>
      </w:r>
      <w:r w:rsidR="001D2A20">
        <w:rPr>
          <w:sz w:val="28"/>
          <w:szCs w:val="28"/>
        </w:rPr>
        <w:t>подлежит обнародованию и размещению на официальном сайте администрации в сети «Интернет»</w:t>
      </w:r>
    </w:p>
    <w:p w:rsidR="003F33B6" w:rsidRDefault="003F33B6" w:rsidP="003F33B6">
      <w:pPr>
        <w:keepNext/>
        <w:keepLines/>
        <w:tabs>
          <w:tab w:val="left" w:pos="-360"/>
        </w:tabs>
        <w:ind w:firstLine="720"/>
        <w:jc w:val="both"/>
        <w:rPr>
          <w:bCs/>
          <w:sz w:val="28"/>
          <w:szCs w:val="28"/>
        </w:rPr>
      </w:pPr>
    </w:p>
    <w:p w:rsidR="003F33B6" w:rsidRDefault="003F33B6" w:rsidP="003F33B6">
      <w:pPr>
        <w:autoSpaceDE w:val="0"/>
        <w:ind w:firstLine="720"/>
        <w:rPr>
          <w:sz w:val="28"/>
          <w:szCs w:val="28"/>
        </w:rPr>
      </w:pPr>
    </w:p>
    <w:p w:rsidR="003F33B6" w:rsidRDefault="003F33B6" w:rsidP="003F33B6">
      <w:pPr>
        <w:autoSpaceDE w:val="0"/>
        <w:rPr>
          <w:sz w:val="28"/>
          <w:szCs w:val="28"/>
        </w:rPr>
      </w:pPr>
    </w:p>
    <w:p w:rsidR="003F33B6" w:rsidRDefault="003F33B6" w:rsidP="003F33B6">
      <w:pPr>
        <w:pStyle w:val="a5"/>
        <w:autoSpaceDE w:val="0"/>
        <w:spacing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</w:t>
      </w:r>
      <w:r w:rsidR="001D2A20">
        <w:rPr>
          <w:rFonts w:eastAsia="Calibri"/>
          <w:sz w:val="28"/>
          <w:szCs w:val="28"/>
        </w:rPr>
        <w:t>Верхнебалыклейского</w:t>
      </w:r>
    </w:p>
    <w:p w:rsidR="001D2A20" w:rsidRDefault="001D2A20" w:rsidP="003F33B6">
      <w:pPr>
        <w:pStyle w:val="a5"/>
        <w:autoSpaceDE w:val="0"/>
        <w:spacing w:line="240" w:lineRule="auto"/>
        <w:jc w:val="both"/>
        <w:rPr>
          <w:i/>
          <w:u w:val="single"/>
        </w:rPr>
      </w:pPr>
      <w:r>
        <w:rPr>
          <w:rFonts w:eastAsia="Calibri"/>
          <w:sz w:val="28"/>
          <w:szCs w:val="28"/>
        </w:rPr>
        <w:t xml:space="preserve">сельского поселения                                                        </w:t>
      </w:r>
      <w:proofErr w:type="spellStart"/>
      <w:r>
        <w:rPr>
          <w:rFonts w:eastAsia="Calibri"/>
          <w:sz w:val="28"/>
          <w:szCs w:val="28"/>
        </w:rPr>
        <w:t>Л.А.Колебошина</w:t>
      </w:r>
      <w:proofErr w:type="spellEnd"/>
    </w:p>
    <w:p w:rsidR="003F33B6" w:rsidRDefault="003F33B6" w:rsidP="003F33B6">
      <w:pPr>
        <w:widowControl w:val="0"/>
        <w:autoSpaceDE w:val="0"/>
      </w:pPr>
    </w:p>
    <w:p w:rsidR="003F33B6" w:rsidRDefault="003F33B6" w:rsidP="003F33B6">
      <w:pPr>
        <w:widowControl w:val="0"/>
        <w:autoSpaceDE w:val="0"/>
      </w:pPr>
    </w:p>
    <w:p w:rsidR="003F33B6" w:rsidRDefault="003F33B6" w:rsidP="003F33B6">
      <w:pPr>
        <w:widowControl w:val="0"/>
        <w:autoSpaceDE w:val="0"/>
      </w:pPr>
    </w:p>
    <w:p w:rsidR="003F33B6" w:rsidRDefault="003F33B6" w:rsidP="003F33B6">
      <w:pPr>
        <w:widowControl w:val="0"/>
        <w:autoSpaceDE w:val="0"/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8"/>
          <w:szCs w:val="28"/>
        </w:rPr>
      </w:pPr>
    </w:p>
    <w:p w:rsidR="003F33B6" w:rsidRPr="001D2A20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4"/>
          <w:szCs w:val="24"/>
        </w:rPr>
      </w:pPr>
      <w:r w:rsidRPr="001D2A2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F33B6" w:rsidRPr="001D2A20" w:rsidRDefault="003F33B6" w:rsidP="003F33B6">
      <w:pPr>
        <w:autoSpaceDE w:val="0"/>
        <w:ind w:left="4536"/>
        <w:jc w:val="both"/>
      </w:pPr>
      <w:r w:rsidRPr="001D2A20">
        <w:t xml:space="preserve">к решению </w:t>
      </w:r>
      <w:r w:rsidR="001D2A20" w:rsidRPr="001D2A20">
        <w:t>Верхнебалыклейской сельской Думы</w:t>
      </w:r>
    </w:p>
    <w:p w:rsidR="003F33B6" w:rsidRPr="001D2A20" w:rsidRDefault="003F33B6" w:rsidP="003F33B6">
      <w:pPr>
        <w:pStyle w:val="ConsPlusNormal"/>
        <w:ind w:left="4536" w:firstLine="1"/>
        <w:outlineLvl w:val="1"/>
        <w:rPr>
          <w:rFonts w:ascii="Times New Roman" w:hAnsi="Times New Roman" w:cs="Times New Roman"/>
          <w:sz w:val="24"/>
          <w:szCs w:val="24"/>
        </w:rPr>
      </w:pPr>
      <w:r w:rsidRPr="001D2A20">
        <w:rPr>
          <w:rFonts w:ascii="Times New Roman" w:hAnsi="Times New Roman"/>
          <w:sz w:val="24"/>
          <w:szCs w:val="24"/>
        </w:rPr>
        <w:t>от «</w:t>
      </w:r>
      <w:r w:rsidR="001D2A20" w:rsidRPr="001D2A20">
        <w:rPr>
          <w:rFonts w:ascii="Times New Roman" w:hAnsi="Times New Roman"/>
          <w:sz w:val="24"/>
          <w:szCs w:val="24"/>
        </w:rPr>
        <w:t>23</w:t>
      </w:r>
      <w:r w:rsidR="004E6F6C">
        <w:rPr>
          <w:rFonts w:ascii="Times New Roman" w:hAnsi="Times New Roman"/>
          <w:sz w:val="24"/>
          <w:szCs w:val="24"/>
        </w:rPr>
        <w:t>.</w:t>
      </w:r>
      <w:bookmarkStart w:id="1" w:name="_GoBack"/>
      <w:bookmarkEnd w:id="1"/>
      <w:r w:rsidR="001D2A20" w:rsidRPr="001D2A20">
        <w:rPr>
          <w:rFonts w:ascii="Times New Roman" w:hAnsi="Times New Roman"/>
          <w:sz w:val="24"/>
          <w:szCs w:val="24"/>
        </w:rPr>
        <w:t>06.2023</w:t>
      </w:r>
      <w:r w:rsidRPr="001D2A20">
        <w:rPr>
          <w:rFonts w:ascii="Times New Roman" w:hAnsi="Times New Roman"/>
          <w:sz w:val="24"/>
          <w:szCs w:val="24"/>
        </w:rPr>
        <w:t xml:space="preserve">г. № </w:t>
      </w:r>
      <w:r w:rsidR="001D2A20" w:rsidRPr="001D2A20">
        <w:rPr>
          <w:rFonts w:ascii="Times New Roman" w:hAnsi="Times New Roman"/>
          <w:sz w:val="24"/>
          <w:szCs w:val="24"/>
        </w:rPr>
        <w:t>44/119</w:t>
      </w:r>
    </w:p>
    <w:p w:rsidR="003F33B6" w:rsidRPr="001D2A20" w:rsidRDefault="003F33B6" w:rsidP="003F33B6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3F33B6" w:rsidRPr="001D2A20" w:rsidRDefault="003F33B6" w:rsidP="003F33B6">
      <w:pPr>
        <w:pStyle w:val="ConsPlusNormal"/>
        <w:ind w:left="4536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1D2A20">
        <w:rPr>
          <w:rFonts w:ascii="Times New Roman" w:hAnsi="Times New Roman" w:cs="Times New Roman"/>
          <w:sz w:val="24"/>
          <w:szCs w:val="24"/>
        </w:rPr>
        <w:t xml:space="preserve">«Приложение 3 </w:t>
      </w:r>
    </w:p>
    <w:p w:rsidR="003F33B6" w:rsidRPr="001D2A20" w:rsidRDefault="003F33B6" w:rsidP="003F33B6">
      <w:pPr>
        <w:ind w:left="4536"/>
        <w:rPr>
          <w:i/>
          <w:iCs/>
          <w:u w:val="single"/>
        </w:rPr>
      </w:pPr>
      <w:r w:rsidRPr="001D2A20">
        <w:t xml:space="preserve">к Положению о муниципальном контроле в сфере благоустройства в </w:t>
      </w:r>
      <w:r w:rsidR="001D2A20" w:rsidRPr="001D2A20">
        <w:rPr>
          <w:iCs/>
        </w:rPr>
        <w:t>Верхнебалыклейском сельском поселении</w:t>
      </w:r>
    </w:p>
    <w:p w:rsidR="003F33B6" w:rsidRDefault="003F33B6" w:rsidP="003F33B6">
      <w:pPr>
        <w:ind w:left="4536"/>
        <w:rPr>
          <w:iCs/>
          <w:sz w:val="28"/>
          <w:szCs w:val="28"/>
        </w:rPr>
      </w:pPr>
    </w:p>
    <w:p w:rsidR="003F33B6" w:rsidRDefault="003F33B6" w:rsidP="003F3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ind w:firstLine="0"/>
        <w:jc w:val="center"/>
        <w:rPr>
          <w:rFonts w:ascii="Times New Roman" w:hAnsi="Times New Roman" w:cs="Times New Roman"/>
          <w:b/>
          <w:sz w:val="20"/>
          <w:szCs w:val="20"/>
          <w:shd w:val="clear" w:color="auto" w:fill="F1C100"/>
        </w:rPr>
      </w:pPr>
      <w:r>
        <w:rPr>
          <w:rFonts w:ascii="Times New Roman" w:hAnsi="Times New Roman" w:cs="Times New Roman"/>
          <w:b/>
          <w:sz w:val="28"/>
        </w:rPr>
        <w:t xml:space="preserve">Перечень индикаторов риска </w:t>
      </w:r>
    </w:p>
    <w:p w:rsidR="003F33B6" w:rsidRDefault="003F33B6" w:rsidP="003F33B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>нарушения обязательных требований, проверяемых в рамках осуществления муниципального контроля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</w:rPr>
        <w:t>в сфере благоустройства</w:t>
      </w:r>
    </w:p>
    <w:p w:rsidR="003F33B6" w:rsidRDefault="003F33B6" w:rsidP="003F3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F33B6" w:rsidRDefault="003F33B6" w:rsidP="003F33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контрольного органа</w:t>
      </w:r>
      <w:r w:rsidR="00720A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 граждан, органов государственной власти, органов местного самоуправления, юридических лиц,  из средств массовой информации, о наличии признаков несоблюдения обязательных требований, установленных Правилами благоустройства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территории </w:t>
      </w:r>
      <w:r w:rsidR="005E6E4D">
        <w:rPr>
          <w:rFonts w:ascii="Times New Roman" w:hAnsi="Times New Roman"/>
          <w:sz w:val="28"/>
          <w:szCs w:val="28"/>
        </w:rPr>
        <w:t>Верхнебалыклейского сельского поселения</w:t>
      </w:r>
    </w:p>
    <w:p w:rsidR="003F33B6" w:rsidRDefault="003F33B6" w:rsidP="003F33B6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Поступление в </w:t>
      </w:r>
      <w:r w:rsidR="00720AF5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контрольн</w:t>
      </w:r>
      <w:r w:rsidR="00720AF5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орган</w:t>
      </w:r>
      <w:r w:rsidR="00720AF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течение 60 дней двух и более обращений (информации) от граждан, органов государственной власти, органов местного самоуправления, юридических лиц, из средств массовой информации о наличии признаков несоблюдения контролируемым лицом обязательных требований, установленных Правилами благоустройства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территории </w:t>
      </w:r>
      <w:r w:rsidR="005E6E4D">
        <w:rPr>
          <w:rFonts w:ascii="Times New Roman" w:hAnsi="Times New Roman"/>
          <w:sz w:val="28"/>
          <w:szCs w:val="28"/>
        </w:rPr>
        <w:t>Верхнебалыклейского сельского поселения</w:t>
      </w:r>
      <w:r>
        <w:rPr>
          <w:rFonts w:ascii="Times New Roman" w:hAnsi="Times New Roman"/>
          <w:sz w:val="28"/>
          <w:szCs w:val="28"/>
        </w:rPr>
        <w:t>, в случае</w:t>
      </w:r>
      <w:r w:rsidR="00720A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если в течение года до поступления первого из указанных обращений (информации) контролируемому лицу объявлялось предостережение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о недопустимости нарушения аналогичных обязательных требований.</w:t>
      </w:r>
    </w:p>
    <w:p w:rsidR="005E6A58" w:rsidRDefault="005E6A58"/>
    <w:sectPr w:rsidR="005E6A58" w:rsidSect="005E6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C48" w:rsidRDefault="00F61C48" w:rsidP="003F33B6">
      <w:r>
        <w:separator/>
      </w:r>
    </w:p>
  </w:endnote>
  <w:endnote w:type="continuationSeparator" w:id="0">
    <w:p w:rsidR="00F61C48" w:rsidRDefault="00F61C48" w:rsidP="003F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C48" w:rsidRDefault="00F61C48" w:rsidP="003F33B6">
      <w:r>
        <w:separator/>
      </w:r>
    </w:p>
  </w:footnote>
  <w:footnote w:type="continuationSeparator" w:id="0">
    <w:p w:rsidR="00F61C48" w:rsidRDefault="00F61C48" w:rsidP="003F3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3B6"/>
    <w:rsid w:val="001D2A20"/>
    <w:rsid w:val="002F4BEA"/>
    <w:rsid w:val="003F33B6"/>
    <w:rsid w:val="004E6F6C"/>
    <w:rsid w:val="00504E7C"/>
    <w:rsid w:val="005E6A58"/>
    <w:rsid w:val="005E6E4D"/>
    <w:rsid w:val="00720AF5"/>
    <w:rsid w:val="00C925DB"/>
    <w:rsid w:val="00F61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F33B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F33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"/>
    <w:basedOn w:val="a"/>
    <w:link w:val="a6"/>
    <w:semiHidden/>
    <w:unhideWhenUsed/>
    <w:rsid w:val="003F33B6"/>
    <w:pPr>
      <w:spacing w:line="276" w:lineRule="auto"/>
    </w:pPr>
  </w:style>
  <w:style w:type="character" w:customStyle="1" w:styleId="a6">
    <w:name w:val="Основной текст Знак"/>
    <w:basedOn w:val="a0"/>
    <w:link w:val="a5"/>
    <w:semiHidden/>
    <w:rsid w:val="003F33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Plain Text"/>
    <w:basedOn w:val="a"/>
    <w:link w:val="a8"/>
    <w:uiPriority w:val="99"/>
    <w:semiHidden/>
    <w:unhideWhenUsed/>
    <w:rsid w:val="003F33B6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3F33B6"/>
    <w:rPr>
      <w:rFonts w:ascii="Calibri" w:eastAsia="Calibri" w:hAnsi="Calibri" w:cs="Times New Roman"/>
      <w:szCs w:val="21"/>
    </w:rPr>
  </w:style>
  <w:style w:type="character" w:customStyle="1" w:styleId="ConsPlusNormal1">
    <w:name w:val="ConsPlusNormal1"/>
    <w:link w:val="ConsPlusNormal"/>
    <w:locked/>
    <w:rsid w:val="003F33B6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3F33B6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3F33B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styleId="a9">
    <w:name w:val="footnote reference"/>
    <w:link w:val="1"/>
    <w:unhideWhenUsed/>
    <w:rsid w:val="003F33B6"/>
    <w:rPr>
      <w:vertAlign w:val="superscript"/>
    </w:rPr>
  </w:style>
  <w:style w:type="paragraph" w:customStyle="1" w:styleId="1">
    <w:name w:val="Знак сноски1"/>
    <w:basedOn w:val="a"/>
    <w:link w:val="a9"/>
    <w:rsid w:val="003F33B6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customStyle="1" w:styleId="aa">
    <w:name w:val="Символ сноски"/>
    <w:rsid w:val="003F33B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3B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F33B6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F33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5">
    <w:name w:val="Body Text"/>
    <w:basedOn w:val="a"/>
    <w:link w:val="a6"/>
    <w:semiHidden/>
    <w:unhideWhenUsed/>
    <w:rsid w:val="003F33B6"/>
    <w:pPr>
      <w:spacing w:line="276" w:lineRule="auto"/>
    </w:pPr>
  </w:style>
  <w:style w:type="character" w:customStyle="1" w:styleId="a6">
    <w:name w:val="Основной текст Знак"/>
    <w:basedOn w:val="a0"/>
    <w:link w:val="a5"/>
    <w:semiHidden/>
    <w:rsid w:val="003F33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Plain Text"/>
    <w:basedOn w:val="a"/>
    <w:link w:val="a8"/>
    <w:uiPriority w:val="99"/>
    <w:semiHidden/>
    <w:unhideWhenUsed/>
    <w:rsid w:val="003F33B6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semiHidden/>
    <w:rsid w:val="003F33B6"/>
    <w:rPr>
      <w:rFonts w:ascii="Calibri" w:eastAsia="Calibri" w:hAnsi="Calibri" w:cs="Times New Roman"/>
      <w:szCs w:val="21"/>
    </w:rPr>
  </w:style>
  <w:style w:type="character" w:customStyle="1" w:styleId="ConsPlusNormal1">
    <w:name w:val="ConsPlusNormal1"/>
    <w:link w:val="ConsPlusNormal"/>
    <w:locked/>
    <w:rsid w:val="003F33B6"/>
    <w:rPr>
      <w:rFonts w:ascii="Arial" w:hAnsi="Arial" w:cs="Arial"/>
      <w:lang w:eastAsia="zh-CN"/>
    </w:rPr>
  </w:style>
  <w:style w:type="paragraph" w:customStyle="1" w:styleId="ConsPlusNormal">
    <w:name w:val="ConsPlusNormal"/>
    <w:link w:val="ConsPlusNormal1"/>
    <w:rsid w:val="003F33B6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zh-CN"/>
    </w:rPr>
  </w:style>
  <w:style w:type="paragraph" w:customStyle="1" w:styleId="ConsTitle">
    <w:name w:val="ConsTitle"/>
    <w:rsid w:val="003F33B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character" w:styleId="a9">
    <w:name w:val="footnote reference"/>
    <w:link w:val="1"/>
    <w:unhideWhenUsed/>
    <w:rsid w:val="003F33B6"/>
    <w:rPr>
      <w:vertAlign w:val="superscript"/>
    </w:rPr>
  </w:style>
  <w:style w:type="paragraph" w:customStyle="1" w:styleId="1">
    <w:name w:val="Знак сноски1"/>
    <w:basedOn w:val="a"/>
    <w:link w:val="a9"/>
    <w:rsid w:val="003F33B6"/>
    <w:pPr>
      <w:suppressAutoHyphens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customStyle="1" w:styleId="aa">
    <w:name w:val="Символ сноски"/>
    <w:rsid w:val="003F33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2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scandata</cp:lastModifiedBy>
  <cp:revision>6</cp:revision>
  <dcterms:created xsi:type="dcterms:W3CDTF">2023-06-22T12:20:00Z</dcterms:created>
  <dcterms:modified xsi:type="dcterms:W3CDTF">2023-07-10T07:26:00Z</dcterms:modified>
</cp:coreProperties>
</file>