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22" w:rsidRDefault="00085C81" w:rsidP="00085C8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ФЕДЕРАЦИЯ</w:t>
      </w:r>
    </w:p>
    <w:p w:rsidR="00085C81" w:rsidRDefault="00085C81" w:rsidP="00085C8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ВОЛГОГРАДСКАЯ ОБЛАСТЬ</w:t>
      </w:r>
    </w:p>
    <w:p w:rsidR="00085C81" w:rsidRDefault="00085C81" w:rsidP="00085C8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БЫКОВСКИЙ МУНИЦИПАЛЬНЫЙ РАЙОН</w:t>
      </w:r>
    </w:p>
    <w:p w:rsidR="00085C81" w:rsidRDefault="00085C81" w:rsidP="00085C8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ВЕРХНЕБАЛЫКЛЕЙСКАЯ СЕЛЬСКАЯ ДУМА</w:t>
      </w:r>
    </w:p>
    <w:p w:rsidR="00085C81" w:rsidRDefault="00085C81" w:rsidP="00085C81">
      <w:pPr>
        <w:spacing w:after="0" w:line="240" w:lineRule="auto"/>
        <w:jc w:val="center"/>
        <w:rPr>
          <w:sz w:val="24"/>
          <w:szCs w:val="24"/>
        </w:rPr>
      </w:pPr>
    </w:p>
    <w:p w:rsidR="00085C81" w:rsidRDefault="00085C81" w:rsidP="00085C8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085C81" w:rsidRDefault="00085C81" w:rsidP="00085C81">
      <w:pPr>
        <w:spacing w:after="0" w:line="240" w:lineRule="auto"/>
        <w:rPr>
          <w:sz w:val="24"/>
          <w:szCs w:val="24"/>
        </w:rPr>
      </w:pPr>
    </w:p>
    <w:p w:rsidR="003D5BE4" w:rsidRDefault="003D5BE4" w:rsidP="00085C81">
      <w:pPr>
        <w:spacing w:after="0" w:line="240" w:lineRule="auto"/>
        <w:rPr>
          <w:sz w:val="24"/>
          <w:szCs w:val="24"/>
        </w:rPr>
      </w:pPr>
    </w:p>
    <w:p w:rsidR="003D5BE4" w:rsidRDefault="003D5BE4" w:rsidP="00085C81">
      <w:pPr>
        <w:spacing w:after="0" w:line="240" w:lineRule="auto"/>
        <w:rPr>
          <w:sz w:val="24"/>
          <w:szCs w:val="24"/>
        </w:rPr>
      </w:pPr>
    </w:p>
    <w:p w:rsidR="00085C81" w:rsidRDefault="00085C81" w:rsidP="00085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 июня 2017г                                   № 48/126</w:t>
      </w:r>
    </w:p>
    <w:p w:rsidR="003D5BE4" w:rsidRDefault="003D5BE4" w:rsidP="00085C81">
      <w:pPr>
        <w:spacing w:after="0" w:line="240" w:lineRule="auto"/>
        <w:rPr>
          <w:sz w:val="24"/>
          <w:szCs w:val="24"/>
        </w:rPr>
      </w:pPr>
    </w:p>
    <w:p w:rsidR="003D5BE4" w:rsidRDefault="003D5BE4" w:rsidP="00085C81">
      <w:pPr>
        <w:spacing w:after="0" w:line="240" w:lineRule="auto"/>
        <w:rPr>
          <w:sz w:val="24"/>
          <w:szCs w:val="24"/>
        </w:rPr>
      </w:pPr>
    </w:p>
    <w:p w:rsidR="00085C81" w:rsidRDefault="00085C81" w:rsidP="00085C81">
      <w:pPr>
        <w:spacing w:after="0" w:line="240" w:lineRule="auto"/>
        <w:rPr>
          <w:sz w:val="24"/>
          <w:szCs w:val="24"/>
        </w:rPr>
      </w:pPr>
    </w:p>
    <w:p w:rsidR="00085C81" w:rsidRDefault="00085C81" w:rsidP="00085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 отмене решения от 23.03.2016г № 25/69</w:t>
      </w:r>
    </w:p>
    <w:p w:rsidR="00085C81" w:rsidRDefault="00085C81" w:rsidP="00085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Положения о порядке </w:t>
      </w:r>
    </w:p>
    <w:p w:rsidR="00085C81" w:rsidRDefault="00085C81" w:rsidP="00085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предоставления сведений о доходах.</w:t>
      </w:r>
    </w:p>
    <w:p w:rsidR="00085C81" w:rsidRDefault="00085C81" w:rsidP="00085C81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расходах</w:t>
      </w:r>
      <w:proofErr w:type="gramEnd"/>
      <w:r>
        <w:rPr>
          <w:sz w:val="24"/>
          <w:szCs w:val="24"/>
        </w:rPr>
        <w:t xml:space="preserve">, об имуществе и обязательствах </w:t>
      </w:r>
    </w:p>
    <w:p w:rsidR="00085C81" w:rsidRDefault="00085C81" w:rsidP="00085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имущественного  характера и </w:t>
      </w:r>
      <w:proofErr w:type="gramStart"/>
      <w:r>
        <w:rPr>
          <w:sz w:val="24"/>
          <w:szCs w:val="24"/>
        </w:rPr>
        <w:t>соблюдении</w:t>
      </w:r>
      <w:proofErr w:type="gramEnd"/>
    </w:p>
    <w:p w:rsidR="008F5A9A" w:rsidRDefault="008F5A9A" w:rsidP="00085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запретов и ограничений, </w:t>
      </w:r>
      <w:proofErr w:type="gramStart"/>
      <w:r>
        <w:rPr>
          <w:sz w:val="24"/>
          <w:szCs w:val="24"/>
        </w:rPr>
        <w:t>замещающими</w:t>
      </w:r>
      <w:proofErr w:type="gramEnd"/>
    </w:p>
    <w:p w:rsidR="008F5A9A" w:rsidRDefault="008F5A9A" w:rsidP="00085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муниципальные должности в органах местного</w:t>
      </w:r>
    </w:p>
    <w:p w:rsidR="008F5A9A" w:rsidRDefault="008F5A9A" w:rsidP="00085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самоуправления»</w:t>
      </w:r>
    </w:p>
    <w:p w:rsidR="003D5BE4" w:rsidRDefault="003D5BE4" w:rsidP="00085C81">
      <w:pPr>
        <w:spacing w:after="0" w:line="240" w:lineRule="auto"/>
        <w:rPr>
          <w:sz w:val="24"/>
          <w:szCs w:val="24"/>
        </w:rPr>
      </w:pPr>
    </w:p>
    <w:p w:rsidR="003D5BE4" w:rsidRDefault="003D5BE4" w:rsidP="00085C81">
      <w:pPr>
        <w:spacing w:after="0" w:line="240" w:lineRule="auto"/>
        <w:rPr>
          <w:sz w:val="24"/>
          <w:szCs w:val="24"/>
        </w:rPr>
      </w:pPr>
    </w:p>
    <w:p w:rsidR="008F5A9A" w:rsidRDefault="008F5A9A" w:rsidP="00085C81">
      <w:pPr>
        <w:spacing w:after="0" w:line="240" w:lineRule="auto"/>
        <w:rPr>
          <w:sz w:val="24"/>
          <w:szCs w:val="24"/>
        </w:rPr>
      </w:pPr>
    </w:p>
    <w:p w:rsidR="008F5A9A" w:rsidRDefault="008F5A9A" w:rsidP="003D5B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Рассмотрев Протест прокуратуры Быковского района от 28.06.2017г № 7-44-2017г, ввиду того, что определение порядка предоставления сведений о доходах и расходах, об имуществе и обязательствах имущественного  характера предоставляемых </w:t>
      </w:r>
      <w:proofErr w:type="gramStart"/>
      <w:r>
        <w:rPr>
          <w:sz w:val="24"/>
          <w:szCs w:val="24"/>
        </w:rPr>
        <w:t>лицами</w:t>
      </w:r>
      <w:proofErr w:type="gramEnd"/>
      <w:r>
        <w:rPr>
          <w:sz w:val="24"/>
          <w:szCs w:val="24"/>
        </w:rPr>
        <w:t xml:space="preserve"> замещающими муниципальные должности отнесено к полномочиям органов государственной власти субъекта Российской Федерации, Верхнебалыклейская сельская Дума</w:t>
      </w:r>
    </w:p>
    <w:p w:rsidR="008F5A9A" w:rsidRDefault="008F5A9A" w:rsidP="003D5BE4">
      <w:pPr>
        <w:spacing w:after="0" w:line="240" w:lineRule="auto"/>
        <w:jc w:val="both"/>
        <w:rPr>
          <w:sz w:val="24"/>
          <w:szCs w:val="24"/>
        </w:rPr>
      </w:pPr>
    </w:p>
    <w:p w:rsidR="008F5A9A" w:rsidRDefault="008F5A9A" w:rsidP="003D5B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РЕШИЛА:</w:t>
      </w:r>
    </w:p>
    <w:p w:rsidR="008F5A9A" w:rsidRDefault="008F5A9A" w:rsidP="003D5BE4">
      <w:pPr>
        <w:spacing w:after="0" w:line="240" w:lineRule="auto"/>
        <w:jc w:val="both"/>
        <w:rPr>
          <w:sz w:val="24"/>
          <w:szCs w:val="24"/>
        </w:rPr>
      </w:pPr>
    </w:p>
    <w:p w:rsidR="008F5A9A" w:rsidRDefault="008F5A9A" w:rsidP="003D5BE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Решение Верхнебалыклейской сельской Думы от 23.03.2016г № 25/69 «Об утверждении Положения о порядке предоставления сведений о доходах, расходах, об имуществе и обязательствах имущественного характера</w:t>
      </w:r>
      <w:r w:rsidR="003D5BE4">
        <w:rPr>
          <w:sz w:val="24"/>
          <w:szCs w:val="24"/>
        </w:rPr>
        <w:t xml:space="preserve"> и соблюдений запретов и ограничений, замещающими муниципальные должности в органах местного самоуправления Верхнебалыклейского сельского поселения» отменить.</w:t>
      </w:r>
    </w:p>
    <w:p w:rsidR="003D5BE4" w:rsidRDefault="003D5BE4" w:rsidP="003D5BE4">
      <w:pPr>
        <w:spacing w:after="0" w:line="240" w:lineRule="auto"/>
        <w:jc w:val="both"/>
        <w:rPr>
          <w:sz w:val="24"/>
          <w:szCs w:val="24"/>
        </w:rPr>
      </w:pPr>
    </w:p>
    <w:p w:rsidR="003D5BE4" w:rsidRDefault="003D5BE4" w:rsidP="003D5BE4">
      <w:pPr>
        <w:pStyle w:val="ConsPlusNormal"/>
        <w:jc w:val="both"/>
        <w:rPr>
          <w:rFonts w:asciiTheme="minorHAnsi" w:hAnsiTheme="minorHAnsi" w:cs="Times New Roman"/>
          <w:sz w:val="24"/>
          <w:szCs w:val="24"/>
        </w:rPr>
      </w:pPr>
      <w:r w:rsidRPr="003D5BE4">
        <w:rPr>
          <w:rFonts w:asciiTheme="minorHAnsi" w:hAnsiTheme="minorHAnsi" w:cs="Times New Roman"/>
          <w:sz w:val="24"/>
          <w:szCs w:val="24"/>
        </w:rPr>
        <w:t>2. Настоящее решение вступает в силу с момента обнародования.</w:t>
      </w:r>
    </w:p>
    <w:p w:rsidR="003D5BE4" w:rsidRPr="003D5BE4" w:rsidRDefault="003D5BE4" w:rsidP="003D5BE4">
      <w:pPr>
        <w:pStyle w:val="ConsPlusNormal"/>
        <w:jc w:val="both"/>
        <w:rPr>
          <w:rFonts w:asciiTheme="minorHAnsi" w:hAnsiTheme="minorHAnsi" w:cs="Times New Roman"/>
          <w:sz w:val="24"/>
          <w:szCs w:val="24"/>
        </w:rPr>
      </w:pPr>
    </w:p>
    <w:p w:rsidR="003D5BE4" w:rsidRPr="003D5BE4" w:rsidRDefault="003D5BE4" w:rsidP="003D5BE4">
      <w:pPr>
        <w:pStyle w:val="ConsPlusNormal"/>
        <w:jc w:val="both"/>
        <w:rPr>
          <w:rFonts w:asciiTheme="minorHAnsi" w:hAnsiTheme="minorHAnsi" w:cs="Times New Roman"/>
          <w:sz w:val="24"/>
          <w:szCs w:val="24"/>
        </w:rPr>
      </w:pPr>
      <w:r w:rsidRPr="003D5BE4">
        <w:rPr>
          <w:rFonts w:asciiTheme="minorHAnsi" w:hAnsiTheme="minorHAnsi" w:cs="Times New Roman"/>
          <w:sz w:val="24"/>
          <w:szCs w:val="24"/>
        </w:rPr>
        <w:t xml:space="preserve">3. </w:t>
      </w:r>
      <w:proofErr w:type="gramStart"/>
      <w:r w:rsidRPr="003D5BE4">
        <w:rPr>
          <w:rFonts w:asciiTheme="minorHAnsi" w:hAnsiTheme="minorHAnsi" w:cs="Times New Roman"/>
          <w:sz w:val="24"/>
          <w:szCs w:val="24"/>
        </w:rPr>
        <w:t>Контроль за</w:t>
      </w:r>
      <w:proofErr w:type="gramEnd"/>
      <w:r w:rsidRPr="003D5BE4">
        <w:rPr>
          <w:rFonts w:asciiTheme="minorHAnsi" w:hAnsiTheme="minorHAnsi" w:cs="Times New Roman"/>
          <w:sz w:val="24"/>
          <w:szCs w:val="24"/>
        </w:rPr>
        <w:t xml:space="preserve"> исполнением настоящего решения возложить на постоянную комиссию мандатную, по этике и нормотворческим предложениям (Ефименко О.П.).</w:t>
      </w:r>
    </w:p>
    <w:p w:rsidR="00085C81" w:rsidRDefault="00085C81" w:rsidP="00085C81">
      <w:pPr>
        <w:spacing w:after="0" w:line="240" w:lineRule="auto"/>
        <w:rPr>
          <w:sz w:val="24"/>
          <w:szCs w:val="24"/>
        </w:rPr>
      </w:pPr>
    </w:p>
    <w:p w:rsidR="003D5BE4" w:rsidRDefault="003D5BE4" w:rsidP="00085C81">
      <w:pPr>
        <w:spacing w:after="0" w:line="240" w:lineRule="auto"/>
        <w:rPr>
          <w:sz w:val="24"/>
          <w:szCs w:val="24"/>
        </w:rPr>
      </w:pPr>
    </w:p>
    <w:p w:rsidR="003D5BE4" w:rsidRDefault="003D5BE4" w:rsidP="00085C81">
      <w:pPr>
        <w:spacing w:after="0" w:line="240" w:lineRule="auto"/>
        <w:rPr>
          <w:sz w:val="24"/>
          <w:szCs w:val="24"/>
        </w:rPr>
      </w:pPr>
    </w:p>
    <w:p w:rsidR="003D5BE4" w:rsidRDefault="003D5BE4" w:rsidP="00085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Глава Верхнебалыклейского</w:t>
      </w:r>
    </w:p>
    <w:p w:rsidR="003D5BE4" w:rsidRPr="00085C81" w:rsidRDefault="003D5BE4" w:rsidP="00085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sectPr w:rsidR="003D5BE4" w:rsidRPr="00085C81" w:rsidSect="0071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85C81"/>
    <w:rsid w:val="00085C81"/>
    <w:rsid w:val="00211EE7"/>
    <w:rsid w:val="003D5BE4"/>
    <w:rsid w:val="00710F22"/>
    <w:rsid w:val="008F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2017-07-12T06:47:00Z</dcterms:created>
  <dcterms:modified xsi:type="dcterms:W3CDTF">2017-07-12T07:14:00Z</dcterms:modified>
</cp:coreProperties>
</file>