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Default="00DC303B" w:rsidP="00DC303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C303B" w:rsidRDefault="00DC303B" w:rsidP="00DC303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БЛАСТЬ</w:t>
      </w:r>
    </w:p>
    <w:p w:rsidR="00DC303B" w:rsidRDefault="00DC303B" w:rsidP="00DC303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БЫКОВСКИЙ МУНИЦИПАЛЬНЫЙ РАЙОН</w:t>
      </w:r>
    </w:p>
    <w:p w:rsidR="00DC303B" w:rsidRDefault="00DC303B" w:rsidP="00DC303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ВЕРХНЕБАЛЫКОЛЕЙСКАЯ СЕЛЬСКАЯ ДУМА</w:t>
      </w:r>
    </w:p>
    <w:p w:rsidR="00DC303B" w:rsidRDefault="00DC303B" w:rsidP="00DC303B">
      <w:pPr>
        <w:spacing w:after="0" w:line="240" w:lineRule="auto"/>
        <w:jc w:val="center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jc w:val="center"/>
        <w:rPr>
          <w:sz w:val="28"/>
          <w:szCs w:val="28"/>
        </w:rPr>
      </w:pPr>
    </w:p>
    <w:p w:rsidR="00DC303B" w:rsidRDefault="00DC303B" w:rsidP="00DC303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30.10.2015г    № 20/52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Верхнебалыклейской 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сельской Думы от 25.02.2011г № 1/3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содержания 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домашних животных</w:t>
      </w:r>
      <w:r w:rsidR="002B7D69">
        <w:rPr>
          <w:sz w:val="28"/>
          <w:szCs w:val="28"/>
        </w:rPr>
        <w:t>, скота и птицы</w:t>
      </w:r>
      <w:r>
        <w:rPr>
          <w:sz w:val="28"/>
          <w:szCs w:val="28"/>
        </w:rPr>
        <w:t>»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Заслушав информацию Главы Верхнебалыклейского сельского поселения Верхнебалыклейская сельская Дума</w:t>
      </w: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DC303B" w:rsidRDefault="00DC303B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C303B" w:rsidRDefault="00DC303B" w:rsidP="00DC303B">
      <w:pPr>
        <w:spacing w:after="0" w:line="240" w:lineRule="auto"/>
        <w:rPr>
          <w:sz w:val="28"/>
          <w:szCs w:val="28"/>
        </w:rPr>
      </w:pPr>
    </w:p>
    <w:p w:rsidR="00DC303B" w:rsidRDefault="002B7D69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303B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тменить Решение Верхнебалыклейской сельской Думы от 25.02.2011г № 1/3 «Об утверждении правил содержания домашних животных, скота и птицы на территории Верхнебалыклейского сельского поселения»</w:t>
      </w:r>
    </w:p>
    <w:p w:rsidR="002B7D69" w:rsidRDefault="002B7D69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7D69" w:rsidRDefault="002B7D69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подлежит обнародованию</w:t>
      </w: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</w:p>
    <w:p w:rsidR="002B7D69" w:rsidRDefault="002B7D69" w:rsidP="00DC30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DC303B" w:rsidRPr="00DC303B" w:rsidRDefault="00DC303B" w:rsidP="00DC303B">
      <w:pPr>
        <w:spacing w:after="0" w:line="240" w:lineRule="auto"/>
        <w:rPr>
          <w:sz w:val="28"/>
          <w:szCs w:val="28"/>
        </w:rPr>
      </w:pPr>
    </w:p>
    <w:sectPr w:rsidR="00DC303B" w:rsidRPr="00DC303B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3B"/>
    <w:rsid w:val="001C7E90"/>
    <w:rsid w:val="00290E50"/>
    <w:rsid w:val="002B7D69"/>
    <w:rsid w:val="006049E9"/>
    <w:rsid w:val="00CF0B18"/>
    <w:rsid w:val="00D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2015-11-25T11:13:00Z</dcterms:created>
  <dcterms:modified xsi:type="dcterms:W3CDTF">2015-11-25T11:27:00Z</dcterms:modified>
</cp:coreProperties>
</file>