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9D" w:rsidRPr="00E23C9D" w:rsidRDefault="00E23C9D" w:rsidP="00E23C9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E23C9D">
        <w:rPr>
          <w:rFonts w:ascii="Arial" w:eastAsia="Times New Roman" w:hAnsi="Arial" w:cs="Arial"/>
          <w:b/>
          <w:bCs/>
          <w:color w:val="333333"/>
          <w:sz w:val="21"/>
          <w:szCs w:val="21"/>
          <w:bdr w:val="none" w:sz="0" w:space="0" w:color="auto" w:frame="1"/>
          <w:lang w:eastAsia="ru-RU"/>
        </w:rPr>
        <w:t>ВОЛГОГРАДСКАЯ ОБЛАСТЬ</w:t>
      </w:r>
    </w:p>
    <w:p w:rsidR="00E23C9D" w:rsidRPr="00E23C9D" w:rsidRDefault="00E23C9D" w:rsidP="00E23C9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E23C9D">
        <w:rPr>
          <w:rFonts w:ascii="Arial" w:eastAsia="Times New Roman" w:hAnsi="Arial" w:cs="Arial"/>
          <w:b/>
          <w:bCs/>
          <w:color w:val="333333"/>
          <w:sz w:val="21"/>
          <w:szCs w:val="21"/>
          <w:bdr w:val="none" w:sz="0" w:space="0" w:color="auto" w:frame="1"/>
          <w:lang w:eastAsia="ru-RU"/>
        </w:rPr>
        <w:t>БЫКОВСКИЙ МУНИЦИПАЛЬНЫЙ РАЙОН</w:t>
      </w:r>
    </w:p>
    <w:p w:rsidR="00E23C9D" w:rsidRPr="00E23C9D" w:rsidRDefault="00E23C9D" w:rsidP="00E23C9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E23C9D">
        <w:rPr>
          <w:rFonts w:ascii="Arial" w:eastAsia="Times New Roman" w:hAnsi="Arial" w:cs="Arial"/>
          <w:b/>
          <w:bCs/>
          <w:color w:val="333333"/>
          <w:sz w:val="21"/>
          <w:szCs w:val="21"/>
          <w:bdr w:val="none" w:sz="0" w:space="0" w:color="auto" w:frame="1"/>
          <w:lang w:eastAsia="ru-RU"/>
        </w:rPr>
        <w:t>ВЕРХНЕБАЛЫКЛЕЙСКОЕ СЕЛЬСКОЕ ПОСЕЛЕНИЕ</w:t>
      </w:r>
    </w:p>
    <w:p w:rsidR="00E23C9D" w:rsidRPr="00E23C9D" w:rsidRDefault="00E23C9D" w:rsidP="00E23C9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E23C9D">
        <w:rPr>
          <w:rFonts w:ascii="Arial" w:eastAsia="Times New Roman" w:hAnsi="Arial" w:cs="Arial"/>
          <w:b/>
          <w:bCs/>
          <w:color w:val="333333"/>
          <w:sz w:val="21"/>
          <w:szCs w:val="21"/>
          <w:bdr w:val="none" w:sz="0" w:space="0" w:color="auto" w:frame="1"/>
          <w:lang w:eastAsia="ru-RU"/>
        </w:rPr>
        <w:t>ВЕРХНЕБАЛЫКЛЕЙСКАЯ СЕЛЬСКАЯ  ДУМА</w:t>
      </w:r>
    </w:p>
    <w:p w:rsidR="00E23C9D" w:rsidRPr="00E23C9D" w:rsidRDefault="00E23C9D" w:rsidP="00E23C9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E23C9D">
        <w:rPr>
          <w:rFonts w:ascii="Arial" w:eastAsia="Times New Roman" w:hAnsi="Arial" w:cs="Arial"/>
          <w:b/>
          <w:bCs/>
          <w:color w:val="333333"/>
          <w:sz w:val="21"/>
          <w:szCs w:val="21"/>
          <w:bdr w:val="none" w:sz="0" w:space="0" w:color="auto" w:frame="1"/>
          <w:lang w:eastAsia="ru-RU"/>
        </w:rPr>
        <w:t>РЕШЕНИЕ</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4708"/>
        <w:gridCol w:w="4700"/>
      </w:tblGrid>
      <w:tr w:rsidR="00E23C9D" w:rsidRPr="00E23C9D" w:rsidTr="00E23C9D">
        <w:tc>
          <w:tcPr>
            <w:tcW w:w="47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E23C9D" w:rsidRPr="00E23C9D" w:rsidRDefault="00E23C9D" w:rsidP="00E23C9D">
            <w:pPr>
              <w:spacing w:after="0" w:line="300" w:lineRule="atLeast"/>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01 декабря2013 года</w:t>
            </w:r>
          </w:p>
        </w:tc>
        <w:tc>
          <w:tcPr>
            <w:tcW w:w="47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E23C9D" w:rsidRPr="00E23C9D" w:rsidRDefault="00E23C9D" w:rsidP="00E23C9D">
            <w:pPr>
              <w:spacing w:after="0" w:line="300" w:lineRule="atLeast"/>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 46/96</w:t>
            </w:r>
          </w:p>
        </w:tc>
      </w:tr>
    </w:tbl>
    <w:p w:rsidR="00E23C9D" w:rsidRPr="00E23C9D" w:rsidRDefault="00E23C9D" w:rsidP="00E23C9D">
      <w:pPr>
        <w:shd w:val="clear" w:color="auto" w:fill="EFEFEF"/>
        <w:spacing w:after="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r w:rsidRPr="00E23C9D">
        <w:rPr>
          <w:rFonts w:ascii="Arial" w:eastAsia="Times New Roman" w:hAnsi="Arial" w:cs="Arial"/>
          <w:color w:val="333333"/>
          <w:sz w:val="21"/>
          <w:szCs w:val="21"/>
          <w:lang w:eastAsia="ru-RU"/>
        </w:rPr>
        <w:br/>
        <w:t>О внесении изменений и дополнений в Положение «О бюджетном устройстве и бюджетном процессе в Верхнебалыклейском  сельском поселении», утвержденное решением Верхнебалыклейской  сельской Думы от 14 марта 2008г. №5/9</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(в редакции решений Верхнебалыклейской сельской Думы от 07.04.2010г. №4/10 , от 11.08.2011 № 5/15, от 27.01.2012 № 13/30, от 12.07.2012 № 20/50</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В соответствии со ст. 9 Бюджетного кодекса Российской федерации, Уставом Верхнебалыклейского сельского поселения, в связи с изменением бюджетного законодательства, Верхнебалыклейская  сельская Дума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РЕШИЛА: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 Внести в Положение «О бюджетном устройстве и бюджетном процессе в Верхнебалыклейском сельском поселении», утвержденное решением Верхнебалыклейской сельской Думы от 14 марта  2008г. № 5/9 (далее – Положение) следующие изменения и дополнения: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 Пункт 3 статьи 9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статьей 13 настоящего Положения, на срок реализации указанных решений.</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администрации поселения, в пределах средств и на сроки, которые установлены указанными актами, а также в соответствии с иными решениями администрации поселения, принимаемыми в порядке, определяемом администрацией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Муниципальные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lastRenderedPageBreak/>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1.2. Статью 12 положения изложить в следующей редакции:</w:t>
      </w:r>
    </w:p>
    <w:p w:rsidR="00E23C9D" w:rsidRPr="00E23C9D" w:rsidRDefault="00E23C9D" w:rsidP="00E23C9D">
      <w:pPr>
        <w:shd w:val="clear" w:color="auto" w:fill="EFEFEF"/>
        <w:spacing w:after="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w:t>
      </w:r>
      <w:r w:rsidRPr="00E23C9D">
        <w:rPr>
          <w:rFonts w:ascii="Arial" w:eastAsia="Times New Roman" w:hAnsi="Arial" w:cs="Arial"/>
          <w:b/>
          <w:bCs/>
          <w:color w:val="333333"/>
          <w:sz w:val="21"/>
          <w:szCs w:val="21"/>
          <w:bdr w:val="none" w:sz="0" w:space="0" w:color="auto" w:frame="1"/>
          <w:lang w:eastAsia="ru-RU"/>
        </w:rPr>
        <w:t>Статья 12.</w:t>
      </w:r>
      <w:r w:rsidRPr="00E23C9D">
        <w:rPr>
          <w:rFonts w:ascii="Arial" w:eastAsia="Times New Roman" w:hAnsi="Arial" w:cs="Arial"/>
          <w:color w:val="333333"/>
          <w:sz w:val="21"/>
          <w:szCs w:val="21"/>
          <w:lang w:eastAsia="ru-RU"/>
        </w:rPr>
        <w:t> Предоставление субсидий юридическим лицам (за исключением субсидий муниципальным учреждениям), индивидуальным предпринимателям, физическим лицам и некоммерческим организациям, не являющимся казенными учреждениями.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2. Субсидии юридическим лицам (за исключением субсидий муниципальным учреждениям, а также субсидий, указанных в пункте 3 настоящей статьи), индивидуальным предпринимателям, а также физическим лицам — производителям товаров, работ, услуг предоставляются из бюджета поселения в случаях и порядке, предусмотренных решением сельской Думы о бюджете поселения и принимаемыми в соответствии с ним муниципальными правовыми актами администрации поселения или актами уполномоченных ею органов местного самоуправления.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3. В решении о бюджете могут предусматриваться бюджетные ассигнования на предоставление в соответствии с решениями администрации поселения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Порядок предоставления указанных субсидий из бюджета поселения устанавливается муниципальными правовыми актами администрации поселения, если данный порядок не определен решением, предусмотренным абзацем первым настоящего пункта.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4. В бюджете поселения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Из бюджета поселения могут предоставляться субсидии бюджетным и автономным учреждениям на иные цели.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Порядок предоставления субсидий в соответствии с абзацем первым настоящего пункта из бюджета поселения устанавливается муниципальными правовыми актами администрации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lastRenderedPageBreak/>
        <w:t>Порядок определения объема и условия предоставления субсидий в соответствии с абзацем вторым настоящего пункта из бюджета поселения устанавливается администрацией поселения или уполномоченными ею органами местного самоуправления.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5. В решении сельской Думы о бюджете поселения могут предусматриваться субсидии иным некоммерческим организациям, не являющимся муниципальными учреждениями.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Порядок определения объема и предоставления указанных субсидий из бюджета поселения устанавливается муниципальными правовыми актами администрации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6. В решении о бюджете могут предусматриваться бюджетные ассигнования на предоставление в соответствии с решениями администрации поселения некоммерческим организациям, не являющимся казенными учреждениями, грантов в форме субсидий, в том числе предоставляемых органами администрации поселения по результатам проводимых ими конкурсов.</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Порядок предоставления указанных субсидий из бюджета поселения устанавливается муниципальными правовыми актами администрации поселения, если данный порядок не определен решениями, предусмотренными абзацем первым настоящего пункта.»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1.3. В пункте 1 статьи 13 Положения слова «долгосрочными целевыми программами» заменить словами «муниципальными программами».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1.4.В пункте 4 статьи 13 Положения слова «и соответствующему ему виду расходов» исключить.</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1.5. В абзаце 3 пункта 2 статьи 17 Положения  слова «Приморского сельского поселения,» заменить словами «Приморского сельского поселения, и (или)».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1.6. Абзац 2 пункта 1 статьи 18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«Остатки средств бюджета поселения на начало текущего финансового года в объеме, определяемом решением сельской Думы,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Приморского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сельской Думы о бюджете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lastRenderedPageBreak/>
        <w:t>1.7. Пункт 1 статьи 19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 Бюджетный кредит может быть предоставлен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решением о бюджете поселения, с учетом положений, установленных Бюджетным кодексом и иными нормативными правовыми актами, регулирующими бюджетные правоотношения.»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1.8. подпункт 2 пункта 2 статьи 38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«2)  Бюджетном послании Губернатора Волгоградской области;»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1.9. Пункт 2 статьи 38 Положения дополнить подпунктом 8 следующего содержания: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«8) муниципальных программах.»</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1.10. Абзац 3 пункта 3 статьи 40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1.11. Статью 44 Положения изложить в следующей редакции:</w:t>
      </w:r>
    </w:p>
    <w:p w:rsidR="00E23C9D" w:rsidRPr="00E23C9D" w:rsidRDefault="00E23C9D" w:rsidP="00E23C9D">
      <w:pPr>
        <w:shd w:val="clear" w:color="auto" w:fill="EFEFEF"/>
        <w:spacing w:after="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w:t>
      </w:r>
      <w:r w:rsidRPr="00E23C9D">
        <w:rPr>
          <w:rFonts w:ascii="Arial" w:eastAsia="Times New Roman" w:hAnsi="Arial" w:cs="Arial"/>
          <w:b/>
          <w:bCs/>
          <w:color w:val="333333"/>
          <w:sz w:val="21"/>
          <w:szCs w:val="21"/>
          <w:bdr w:val="none" w:sz="0" w:space="0" w:color="auto" w:frame="1"/>
          <w:lang w:eastAsia="ru-RU"/>
        </w:rPr>
        <w:t>Статья 44.</w:t>
      </w:r>
      <w:r w:rsidRPr="00E23C9D">
        <w:rPr>
          <w:rFonts w:ascii="Arial" w:eastAsia="Times New Roman" w:hAnsi="Arial" w:cs="Arial"/>
          <w:color w:val="333333"/>
          <w:sz w:val="21"/>
          <w:szCs w:val="21"/>
          <w:lang w:eastAsia="ru-RU"/>
        </w:rPr>
        <w:t> Муниципальные программы.</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 Муниципальные программы утверждаются администрацией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Сроки реализации муниципальных программ определяются администрацией поселения в устанавливаемом ими порядке.</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Муниципальные программы подлежат приведению в соответствие с решением о бюджете не позднее двух месяцев со дня вступления его в силу.</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1.12. Пункт 1 статьи 46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Волгоградской области, муниципальными правовыми актами сельской Думы (кроме решений о бюджете).»</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1.13. Пункт 2 статьи 46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«2. Решением о бюджете поселения утверждаются: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 перечень главных администраторов доходов бюджета;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2) перечень главных администраторов источников финансирования дефицита бюджета;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4) ведомственная структура расходов бюджета на очередной финансовый год и плановый период;</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lastRenderedPageBreak/>
        <w:t>5) общий объем бюджетных ассигнований, направляемых на исполнение публичных нормативных обязательств;</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7) общий объем условно утверждаемых (утвержденных) расходов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8) источники финансирования дефицита бюджета на очередной финансовый год и плановый период;</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1.14. Пункт 6 статьи 46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1.15. Подпункты 7-9 пункта 1 статьи 47 Положения признать утратившими силу</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1.16. В подпунктах 13, 14 пункта 1 статьи 47 Положения слова «сельских целевых программ» заменить словами «муниципальных программ».</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1.17. В подпункте 4 пункта 2 статьи 62 Положения слова «сельские целевые программы» заменить словами «муниципальные программы».</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1.18. Подпункт 2 пункта 1 статьи 67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lastRenderedPageBreak/>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1.19. Подпункт 5 пункта 1 статьи 67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1.20. Пункт 3 статьи 69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1.21. В пункте 1 статьи 70 Положения после слова «росписью» дополнить словами «, за исключением операций по управлению остатками средств на едином счете бюджета,»</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1.22. Пункт 2 статьи 74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статьи77 настоящего Положения, фактически полученные при исполнении бюджета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и плановый период.</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1.23. Абзац 1 пункта 5 статьи 77 Положения изложить в следующей редакции:</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lastRenderedPageBreak/>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1.24. Пункт 5 статьи 77 Положения дополнить абзацем вторым следующего содержания: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 </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1.25. Абзацы второй и третий пункта 5 статьи 77 Положения считать соответственно абзацами третьим и четвертым.</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2. Настоящее решение вступает в силу со дня его обнародования.</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3.Контроль за исполнением настоящего положения возложить на бюджетную комиссию  (Колебошина И.Н.)</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Глава Верхнебалыклейского</w:t>
      </w:r>
    </w:p>
    <w:p w:rsidR="00E23C9D" w:rsidRPr="00E23C9D" w:rsidRDefault="00E23C9D" w:rsidP="00E23C9D">
      <w:pPr>
        <w:shd w:val="clear" w:color="auto" w:fill="EFEFEF"/>
        <w:spacing w:after="300" w:line="300" w:lineRule="atLeast"/>
        <w:textAlignment w:val="baseline"/>
        <w:rPr>
          <w:rFonts w:ascii="Arial" w:eastAsia="Times New Roman" w:hAnsi="Arial" w:cs="Arial"/>
          <w:color w:val="333333"/>
          <w:sz w:val="21"/>
          <w:szCs w:val="21"/>
          <w:lang w:eastAsia="ru-RU"/>
        </w:rPr>
      </w:pPr>
      <w:r w:rsidRPr="00E23C9D">
        <w:rPr>
          <w:rFonts w:ascii="Arial" w:eastAsia="Times New Roman" w:hAnsi="Arial" w:cs="Arial"/>
          <w:color w:val="333333"/>
          <w:sz w:val="21"/>
          <w:szCs w:val="21"/>
          <w:lang w:eastAsia="ru-RU"/>
        </w:rPr>
        <w:t>сельского поселения                                                             Л.А.Колебошина</w:t>
      </w:r>
    </w:p>
    <w:p w:rsidR="002F6C55" w:rsidRDefault="002F6C55">
      <w:bookmarkStart w:id="0" w:name="_GoBack"/>
      <w:bookmarkEnd w:id="0"/>
    </w:p>
    <w:sectPr w:rsidR="002F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BD"/>
    <w:rsid w:val="002F6C55"/>
    <w:rsid w:val="00E23C9D"/>
    <w:rsid w:val="00F3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2490</Words>
  <Characters>14199</Characters>
  <Application>Microsoft Office Word</Application>
  <DocSecurity>0</DocSecurity>
  <Lines>118</Lines>
  <Paragraphs>33</Paragraphs>
  <ScaleCrop>false</ScaleCrop>
  <Company>diakov.net</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2015-11-16T09:09:00Z</dcterms:created>
  <dcterms:modified xsi:type="dcterms:W3CDTF">2015-11-16T09:09:00Z</dcterms:modified>
</cp:coreProperties>
</file>