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ПОСТАНОВЛЕНИЕ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Быковского муниципального района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 xml:space="preserve"> Волгоградской области</w:t>
      </w:r>
    </w:p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900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521012" w:rsidRPr="00521012">
        <w:rPr>
          <w:b/>
          <w:sz w:val="24"/>
          <w:szCs w:val="24"/>
        </w:rPr>
        <w:t>.</w:t>
      </w:r>
      <w:r w:rsidR="00F3399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7.2021</w:t>
      </w:r>
      <w:r w:rsidR="00521012" w:rsidRPr="00521012">
        <w:rPr>
          <w:b/>
          <w:sz w:val="24"/>
          <w:szCs w:val="24"/>
        </w:rPr>
        <w:t xml:space="preserve">г                       № </w:t>
      </w:r>
      <w:r>
        <w:rPr>
          <w:b/>
          <w:sz w:val="24"/>
          <w:szCs w:val="24"/>
        </w:rPr>
        <w:t>58</w:t>
      </w:r>
    </w:p>
    <w:p w:rsidR="00900E30" w:rsidRDefault="00521012" w:rsidP="00521012">
      <w:pPr>
        <w:spacing w:after="0" w:line="240" w:lineRule="auto"/>
        <w:rPr>
          <w:sz w:val="24"/>
          <w:szCs w:val="24"/>
        </w:rPr>
      </w:pPr>
      <w:r w:rsidRPr="00521012">
        <w:rPr>
          <w:sz w:val="24"/>
          <w:szCs w:val="24"/>
        </w:rPr>
        <w:t xml:space="preserve">О </w:t>
      </w:r>
      <w:r w:rsidR="00900E30">
        <w:rPr>
          <w:sz w:val="24"/>
          <w:szCs w:val="24"/>
        </w:rPr>
        <w:t xml:space="preserve">реестре муниципального имущества, </w:t>
      </w:r>
    </w:p>
    <w:p w:rsidR="00900E30" w:rsidRDefault="00900E30" w:rsidP="00521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свободного от прав третьих ли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 за исключением</w:t>
      </w:r>
    </w:p>
    <w:p w:rsidR="00900E30" w:rsidRDefault="00900E30" w:rsidP="00521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права хозяйственного ведения, права оперативного</w:t>
      </w:r>
    </w:p>
    <w:p w:rsidR="00900E30" w:rsidRDefault="00900E30" w:rsidP="00521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управления, а также имущественных прав </w:t>
      </w:r>
    </w:p>
    <w:p w:rsidR="00521012" w:rsidRPr="00521012" w:rsidRDefault="00900E30" w:rsidP="005210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субъектов малого и среднего предпринимательства)</w:t>
      </w:r>
    </w:p>
    <w:p w:rsidR="00521012" w:rsidRDefault="00521012"/>
    <w:p w:rsidR="00521012" w:rsidRDefault="00521012"/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Руководствуясь  Положением  «О Порядке управления и распоряжения  муниципальной собственностью Верхнебалыклейского сельского поселения», утвержденным решением Верхнебалыклейской сельской Думы от 03.05.2007г № 2/7 (в редакции решения от 24.06.2016г № 31</w:t>
      </w:r>
      <w:r w:rsidR="00900E30">
        <w:rPr>
          <w:sz w:val="24"/>
          <w:szCs w:val="24"/>
        </w:rPr>
        <w:t>/84)</w:t>
      </w: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  <w:r w:rsidRPr="00112571">
        <w:rPr>
          <w:b/>
          <w:sz w:val="24"/>
          <w:szCs w:val="24"/>
        </w:rPr>
        <w:t>ПОСТАНОВЛЯЮ:</w:t>
      </w:r>
    </w:p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</w:p>
    <w:p w:rsidR="00633DA0" w:rsidRPr="00900E30" w:rsidRDefault="00900E30" w:rsidP="00900E3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перечень муниципального имущества, свободного от прав третьих ли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A6347" w:rsidRDefault="00D0327A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4A6347">
        <w:rPr>
          <w:sz w:val="24"/>
          <w:szCs w:val="24"/>
        </w:rPr>
        <w:t>ехнику по имуществу и землеполь</w:t>
      </w:r>
      <w:r w:rsidR="00242312">
        <w:rPr>
          <w:sz w:val="24"/>
          <w:szCs w:val="24"/>
        </w:rPr>
        <w:t>зованию администрации Верхнебал</w:t>
      </w:r>
      <w:r w:rsidR="00900E30">
        <w:rPr>
          <w:sz w:val="24"/>
          <w:szCs w:val="24"/>
        </w:rPr>
        <w:t xml:space="preserve">ыклейского сельского поселения вести </w:t>
      </w:r>
      <w:r w:rsidR="00242312">
        <w:rPr>
          <w:sz w:val="24"/>
          <w:szCs w:val="24"/>
        </w:rPr>
        <w:t xml:space="preserve"> реестр муниципальной собственности Администрации </w:t>
      </w:r>
      <w:r w:rsidR="00112571">
        <w:rPr>
          <w:sz w:val="24"/>
          <w:szCs w:val="24"/>
        </w:rPr>
        <w:t xml:space="preserve"> Верхнебалыклейского </w:t>
      </w:r>
      <w:r w:rsidR="00242312">
        <w:rPr>
          <w:sz w:val="24"/>
          <w:szCs w:val="24"/>
        </w:rPr>
        <w:t>сельского поселения</w:t>
      </w:r>
      <w:r w:rsidR="00112571">
        <w:rPr>
          <w:sz w:val="24"/>
          <w:szCs w:val="24"/>
        </w:rPr>
        <w:t>.</w:t>
      </w:r>
    </w:p>
    <w:p w:rsidR="00112571" w:rsidRDefault="00112571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112571" w:rsidRDefault="00112571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521012" w:rsidRPr="00633DA0" w:rsidRDefault="00112571" w:rsidP="00633D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521012" w:rsidRPr="00633DA0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2B4"/>
    <w:multiLevelType w:val="hybridMultilevel"/>
    <w:tmpl w:val="3B0A625A"/>
    <w:lvl w:ilvl="0" w:tplc="E9E0F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5CB6"/>
    <w:multiLevelType w:val="hybridMultilevel"/>
    <w:tmpl w:val="E31C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1012"/>
    <w:rsid w:val="000C1B91"/>
    <w:rsid w:val="00112571"/>
    <w:rsid w:val="00242312"/>
    <w:rsid w:val="00487D38"/>
    <w:rsid w:val="004A6347"/>
    <w:rsid w:val="00521012"/>
    <w:rsid w:val="00633DA0"/>
    <w:rsid w:val="00710F22"/>
    <w:rsid w:val="00900E30"/>
    <w:rsid w:val="009B5729"/>
    <w:rsid w:val="00D0327A"/>
    <w:rsid w:val="00EB3AE9"/>
    <w:rsid w:val="00F3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2018-02-14T10:32:00Z</cp:lastPrinted>
  <dcterms:created xsi:type="dcterms:W3CDTF">2021-07-07T12:16:00Z</dcterms:created>
  <dcterms:modified xsi:type="dcterms:W3CDTF">2021-07-07T12:16:00Z</dcterms:modified>
</cp:coreProperties>
</file>