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22" w:rsidRPr="0006297B" w:rsidRDefault="00290DC6" w:rsidP="00290DC6">
      <w:pPr>
        <w:spacing w:after="0" w:line="240" w:lineRule="auto"/>
        <w:jc w:val="center"/>
        <w:rPr>
          <w:b/>
          <w:sz w:val="24"/>
          <w:szCs w:val="24"/>
        </w:rPr>
      </w:pPr>
      <w:r w:rsidRPr="0006297B">
        <w:rPr>
          <w:b/>
          <w:sz w:val="24"/>
          <w:szCs w:val="24"/>
        </w:rPr>
        <w:t>ПОСТАНОВЛЕНИЕ</w:t>
      </w:r>
    </w:p>
    <w:p w:rsidR="00290DC6" w:rsidRPr="0006297B" w:rsidRDefault="00290DC6" w:rsidP="00290DC6">
      <w:pPr>
        <w:spacing w:after="0" w:line="240" w:lineRule="auto"/>
        <w:jc w:val="center"/>
        <w:rPr>
          <w:b/>
          <w:sz w:val="24"/>
          <w:szCs w:val="24"/>
        </w:rPr>
      </w:pPr>
      <w:r w:rsidRPr="0006297B">
        <w:rPr>
          <w:b/>
          <w:sz w:val="24"/>
          <w:szCs w:val="24"/>
        </w:rPr>
        <w:t>Главы Верхнебалыклейского сельского поселения</w:t>
      </w:r>
    </w:p>
    <w:p w:rsidR="00290DC6" w:rsidRPr="0006297B" w:rsidRDefault="00290DC6" w:rsidP="00290DC6">
      <w:pPr>
        <w:spacing w:after="0" w:line="240" w:lineRule="auto"/>
        <w:jc w:val="center"/>
        <w:rPr>
          <w:b/>
          <w:sz w:val="24"/>
          <w:szCs w:val="24"/>
        </w:rPr>
      </w:pPr>
      <w:r w:rsidRPr="0006297B">
        <w:rPr>
          <w:b/>
          <w:sz w:val="24"/>
          <w:szCs w:val="24"/>
        </w:rPr>
        <w:t>Быковского муниципального района</w:t>
      </w:r>
    </w:p>
    <w:p w:rsidR="00290DC6" w:rsidRPr="0006297B" w:rsidRDefault="00290DC6" w:rsidP="00290DC6">
      <w:pPr>
        <w:spacing w:after="0" w:line="240" w:lineRule="auto"/>
        <w:jc w:val="center"/>
        <w:rPr>
          <w:b/>
          <w:sz w:val="24"/>
          <w:szCs w:val="24"/>
        </w:rPr>
      </w:pPr>
      <w:r w:rsidRPr="0006297B">
        <w:rPr>
          <w:b/>
          <w:sz w:val="24"/>
          <w:szCs w:val="24"/>
        </w:rPr>
        <w:t>Волгоградской области</w:t>
      </w:r>
    </w:p>
    <w:p w:rsidR="00290DC6" w:rsidRDefault="00290DC6" w:rsidP="00290DC6">
      <w:pPr>
        <w:spacing w:after="0" w:line="240" w:lineRule="auto"/>
        <w:jc w:val="center"/>
        <w:rPr>
          <w:sz w:val="24"/>
          <w:szCs w:val="24"/>
        </w:rPr>
      </w:pPr>
    </w:p>
    <w:p w:rsidR="00F7402B" w:rsidRDefault="00F7402B" w:rsidP="00290DC6">
      <w:pPr>
        <w:spacing w:after="0" w:line="240" w:lineRule="auto"/>
        <w:jc w:val="center"/>
        <w:rPr>
          <w:sz w:val="24"/>
          <w:szCs w:val="24"/>
        </w:rPr>
      </w:pPr>
    </w:p>
    <w:p w:rsidR="00290DC6" w:rsidRDefault="00FC1671" w:rsidP="00290DC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23 июня 2021г</w:t>
      </w:r>
      <w:r w:rsidR="0006297B">
        <w:rPr>
          <w:sz w:val="24"/>
          <w:szCs w:val="24"/>
        </w:rPr>
        <w:t xml:space="preserve">                                              № </w:t>
      </w:r>
      <w:r>
        <w:rPr>
          <w:sz w:val="24"/>
          <w:szCs w:val="24"/>
        </w:rPr>
        <w:t>50</w:t>
      </w:r>
    </w:p>
    <w:p w:rsidR="00F7402B" w:rsidRDefault="00F7402B" w:rsidP="00290DC6">
      <w:pPr>
        <w:spacing w:after="0" w:line="240" w:lineRule="auto"/>
        <w:rPr>
          <w:sz w:val="24"/>
          <w:szCs w:val="24"/>
        </w:rPr>
      </w:pPr>
    </w:p>
    <w:p w:rsidR="00290DC6" w:rsidRDefault="00290DC6" w:rsidP="00290DC6">
      <w:pPr>
        <w:spacing w:after="0" w:line="240" w:lineRule="auto"/>
        <w:rPr>
          <w:sz w:val="24"/>
          <w:szCs w:val="24"/>
        </w:rPr>
      </w:pPr>
    </w:p>
    <w:p w:rsidR="00F7402B" w:rsidRDefault="00F7402B" w:rsidP="00290DC6">
      <w:pPr>
        <w:spacing w:after="0" w:line="240" w:lineRule="auto"/>
        <w:rPr>
          <w:sz w:val="24"/>
          <w:szCs w:val="24"/>
        </w:rPr>
      </w:pPr>
    </w:p>
    <w:p w:rsidR="00290DC6" w:rsidRDefault="00290DC6" w:rsidP="00290DC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 признании квартиры</w:t>
      </w:r>
      <w:r w:rsidR="006F6526">
        <w:rPr>
          <w:sz w:val="24"/>
          <w:szCs w:val="24"/>
        </w:rPr>
        <w:t xml:space="preserve"> </w:t>
      </w:r>
    </w:p>
    <w:p w:rsidR="00290DC6" w:rsidRDefault="006F6526" w:rsidP="00290DC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блоком </w:t>
      </w:r>
      <w:r w:rsidR="0049788B">
        <w:rPr>
          <w:sz w:val="24"/>
          <w:szCs w:val="24"/>
        </w:rPr>
        <w:t>жил</w:t>
      </w:r>
      <w:r>
        <w:rPr>
          <w:sz w:val="24"/>
          <w:szCs w:val="24"/>
        </w:rPr>
        <w:t xml:space="preserve">ого </w:t>
      </w:r>
      <w:r w:rsidR="00290DC6">
        <w:rPr>
          <w:sz w:val="24"/>
          <w:szCs w:val="24"/>
        </w:rPr>
        <w:t>дом</w:t>
      </w:r>
      <w:r>
        <w:rPr>
          <w:sz w:val="24"/>
          <w:szCs w:val="24"/>
        </w:rPr>
        <w:t>а</w:t>
      </w:r>
    </w:p>
    <w:p w:rsidR="00290DC6" w:rsidRDefault="00290DC6" w:rsidP="00290DC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блокированной застройки</w:t>
      </w:r>
    </w:p>
    <w:p w:rsidR="00290DC6" w:rsidRDefault="00290DC6" w:rsidP="00290DC6">
      <w:pPr>
        <w:spacing w:after="0" w:line="240" w:lineRule="auto"/>
        <w:rPr>
          <w:sz w:val="24"/>
          <w:szCs w:val="24"/>
        </w:rPr>
      </w:pPr>
    </w:p>
    <w:p w:rsidR="00F7402B" w:rsidRDefault="00F7402B" w:rsidP="00290DC6">
      <w:pPr>
        <w:spacing w:after="0" w:line="240" w:lineRule="auto"/>
        <w:rPr>
          <w:sz w:val="24"/>
          <w:szCs w:val="24"/>
        </w:rPr>
      </w:pPr>
    </w:p>
    <w:p w:rsidR="00290DC6" w:rsidRDefault="00290DC6" w:rsidP="00290DC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Учитывая, что ½  доля жилого дома, расположенного по улице </w:t>
      </w:r>
      <w:r w:rsidR="00FC1671">
        <w:rPr>
          <w:sz w:val="24"/>
          <w:szCs w:val="24"/>
        </w:rPr>
        <w:t>60</w:t>
      </w:r>
      <w:r w:rsidR="00E6166A">
        <w:rPr>
          <w:sz w:val="24"/>
          <w:szCs w:val="24"/>
        </w:rPr>
        <w:t xml:space="preserve"> лет колхоза</w:t>
      </w:r>
      <w:r>
        <w:rPr>
          <w:sz w:val="24"/>
          <w:szCs w:val="24"/>
        </w:rPr>
        <w:t xml:space="preserve">, </w:t>
      </w:r>
      <w:r w:rsidR="006B205C">
        <w:rPr>
          <w:sz w:val="24"/>
          <w:szCs w:val="24"/>
        </w:rPr>
        <w:t xml:space="preserve">дом </w:t>
      </w:r>
      <w:r w:rsidR="00FC1671">
        <w:rPr>
          <w:sz w:val="24"/>
          <w:szCs w:val="24"/>
        </w:rPr>
        <w:t>7/2,</w:t>
      </w:r>
      <w:r w:rsidR="006B205C">
        <w:rPr>
          <w:sz w:val="24"/>
          <w:szCs w:val="24"/>
        </w:rPr>
        <w:t xml:space="preserve"> села Верхний Балыклей Быковского района</w:t>
      </w:r>
      <w:r>
        <w:rPr>
          <w:sz w:val="24"/>
          <w:szCs w:val="24"/>
        </w:rPr>
        <w:t xml:space="preserve"> Волгоградской области состоит из отдельно стоящего строения на земельном участке площадью </w:t>
      </w:r>
      <w:r w:rsidR="00FC1671">
        <w:rPr>
          <w:sz w:val="24"/>
          <w:szCs w:val="24"/>
        </w:rPr>
        <w:t>789</w:t>
      </w:r>
      <w:r>
        <w:rPr>
          <w:sz w:val="24"/>
          <w:szCs w:val="24"/>
        </w:rPr>
        <w:t xml:space="preserve"> м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>, руководствуясь Уставом Верхнебалыклейского сельского поселения Быковского муниципального района</w:t>
      </w:r>
    </w:p>
    <w:p w:rsidR="00290DC6" w:rsidRDefault="00290DC6" w:rsidP="00290DC6">
      <w:pPr>
        <w:spacing w:after="0" w:line="240" w:lineRule="auto"/>
        <w:jc w:val="both"/>
        <w:rPr>
          <w:sz w:val="24"/>
          <w:szCs w:val="24"/>
        </w:rPr>
      </w:pPr>
    </w:p>
    <w:p w:rsidR="00290DC6" w:rsidRDefault="00290DC6" w:rsidP="00290DC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290DC6" w:rsidRDefault="00290DC6" w:rsidP="00290DC6">
      <w:pPr>
        <w:spacing w:after="0" w:line="240" w:lineRule="auto"/>
        <w:jc w:val="both"/>
        <w:rPr>
          <w:sz w:val="24"/>
          <w:szCs w:val="24"/>
        </w:rPr>
      </w:pPr>
    </w:p>
    <w:p w:rsidR="00290DC6" w:rsidRDefault="00290DC6" w:rsidP="00290DC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Признать ½ долю жилого дома, расположенного по улице </w:t>
      </w:r>
      <w:r w:rsidR="00FC1671">
        <w:rPr>
          <w:sz w:val="24"/>
          <w:szCs w:val="24"/>
        </w:rPr>
        <w:t>60</w:t>
      </w:r>
      <w:r w:rsidR="00E6166A">
        <w:rPr>
          <w:sz w:val="24"/>
          <w:szCs w:val="24"/>
        </w:rPr>
        <w:t xml:space="preserve"> лет колхоза</w:t>
      </w:r>
      <w:r>
        <w:rPr>
          <w:sz w:val="24"/>
          <w:szCs w:val="24"/>
        </w:rPr>
        <w:t xml:space="preserve">, дом </w:t>
      </w:r>
      <w:r w:rsidR="00FC1671">
        <w:rPr>
          <w:sz w:val="24"/>
          <w:szCs w:val="24"/>
        </w:rPr>
        <w:t>7</w:t>
      </w:r>
      <w:r w:rsidR="00E616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квартира 2, села Верхний Балыклей Быковского района Волгоградской области </w:t>
      </w:r>
      <w:r w:rsidR="006F6526">
        <w:rPr>
          <w:sz w:val="24"/>
          <w:szCs w:val="24"/>
        </w:rPr>
        <w:t>блоком жилого дома блокированной застройки</w:t>
      </w:r>
      <w:r w:rsidR="00E6166A">
        <w:rPr>
          <w:sz w:val="24"/>
          <w:szCs w:val="24"/>
        </w:rPr>
        <w:t>.</w:t>
      </w:r>
    </w:p>
    <w:p w:rsidR="0006297B" w:rsidRDefault="0006297B" w:rsidP="00290DC6">
      <w:pPr>
        <w:spacing w:after="0" w:line="240" w:lineRule="auto"/>
        <w:jc w:val="both"/>
        <w:rPr>
          <w:sz w:val="24"/>
          <w:szCs w:val="24"/>
        </w:rPr>
      </w:pPr>
    </w:p>
    <w:p w:rsidR="0006297B" w:rsidRDefault="0006297B" w:rsidP="00290DC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Присвоить </w:t>
      </w:r>
      <w:r w:rsidR="006F6526">
        <w:rPr>
          <w:sz w:val="24"/>
          <w:szCs w:val="24"/>
        </w:rPr>
        <w:t>блоку жилого дома блокированной застройки</w:t>
      </w:r>
      <w:r>
        <w:rPr>
          <w:sz w:val="24"/>
          <w:szCs w:val="24"/>
        </w:rPr>
        <w:t xml:space="preserve"> и земельному участку следующий адрес: 404078, Волгоградская область, Быковский район, с. Верхний Балыклей, улица </w:t>
      </w:r>
      <w:r w:rsidR="00FC1671">
        <w:rPr>
          <w:sz w:val="24"/>
          <w:szCs w:val="24"/>
        </w:rPr>
        <w:t>60</w:t>
      </w:r>
      <w:r w:rsidR="00E6166A">
        <w:rPr>
          <w:sz w:val="24"/>
          <w:szCs w:val="24"/>
        </w:rPr>
        <w:t xml:space="preserve"> лет колхоза</w:t>
      </w:r>
      <w:r>
        <w:rPr>
          <w:sz w:val="24"/>
          <w:szCs w:val="24"/>
        </w:rPr>
        <w:t xml:space="preserve">, дом </w:t>
      </w:r>
      <w:r w:rsidR="00FC1671">
        <w:rPr>
          <w:sz w:val="24"/>
          <w:szCs w:val="24"/>
        </w:rPr>
        <w:t>7</w:t>
      </w:r>
      <w:r>
        <w:rPr>
          <w:sz w:val="24"/>
          <w:szCs w:val="24"/>
        </w:rPr>
        <w:t>/2</w:t>
      </w:r>
    </w:p>
    <w:p w:rsidR="0006297B" w:rsidRDefault="0006297B" w:rsidP="00290DC6">
      <w:pPr>
        <w:spacing w:after="0" w:line="240" w:lineRule="auto"/>
        <w:jc w:val="both"/>
        <w:rPr>
          <w:sz w:val="24"/>
          <w:szCs w:val="24"/>
        </w:rPr>
      </w:pPr>
    </w:p>
    <w:p w:rsidR="0006297B" w:rsidRDefault="0006297B" w:rsidP="00290DC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Внести изменения в </w:t>
      </w:r>
      <w:proofErr w:type="spellStart"/>
      <w:r>
        <w:rPr>
          <w:sz w:val="24"/>
          <w:szCs w:val="24"/>
        </w:rPr>
        <w:t>похозяйственную</w:t>
      </w:r>
      <w:proofErr w:type="spellEnd"/>
      <w:r>
        <w:rPr>
          <w:sz w:val="24"/>
          <w:szCs w:val="24"/>
        </w:rPr>
        <w:t xml:space="preserve"> книгу и учетную документацию.</w:t>
      </w:r>
    </w:p>
    <w:p w:rsidR="0006297B" w:rsidRDefault="0006297B" w:rsidP="00290DC6">
      <w:pPr>
        <w:spacing w:after="0" w:line="240" w:lineRule="auto"/>
        <w:jc w:val="both"/>
        <w:rPr>
          <w:sz w:val="24"/>
          <w:szCs w:val="24"/>
        </w:rPr>
      </w:pPr>
    </w:p>
    <w:p w:rsidR="0006297B" w:rsidRDefault="0006297B" w:rsidP="00290DC6">
      <w:pPr>
        <w:spacing w:after="0" w:line="240" w:lineRule="auto"/>
        <w:jc w:val="both"/>
        <w:rPr>
          <w:sz w:val="24"/>
          <w:szCs w:val="24"/>
        </w:rPr>
      </w:pPr>
    </w:p>
    <w:p w:rsidR="006F6526" w:rsidRDefault="006F6526" w:rsidP="00290DC6">
      <w:pPr>
        <w:spacing w:after="0" w:line="240" w:lineRule="auto"/>
        <w:jc w:val="both"/>
        <w:rPr>
          <w:sz w:val="24"/>
          <w:szCs w:val="24"/>
        </w:rPr>
      </w:pPr>
    </w:p>
    <w:p w:rsidR="006F6526" w:rsidRDefault="006F6526" w:rsidP="00290DC6">
      <w:pPr>
        <w:spacing w:after="0" w:line="240" w:lineRule="auto"/>
        <w:jc w:val="both"/>
        <w:rPr>
          <w:sz w:val="24"/>
          <w:szCs w:val="24"/>
        </w:rPr>
      </w:pPr>
    </w:p>
    <w:p w:rsidR="0006297B" w:rsidRDefault="0006297B" w:rsidP="00290DC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Верхнебалыклейского </w:t>
      </w:r>
    </w:p>
    <w:p w:rsidR="0006297B" w:rsidRDefault="0006297B" w:rsidP="00290DC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                                                  </w:t>
      </w:r>
      <w:proofErr w:type="spellStart"/>
      <w:r>
        <w:rPr>
          <w:sz w:val="24"/>
          <w:szCs w:val="24"/>
        </w:rPr>
        <w:t>Л.А.Колебошина</w:t>
      </w:r>
      <w:proofErr w:type="spellEnd"/>
    </w:p>
    <w:p w:rsidR="0006297B" w:rsidRDefault="0006297B" w:rsidP="00290DC6">
      <w:pPr>
        <w:spacing w:after="0" w:line="240" w:lineRule="auto"/>
        <w:jc w:val="both"/>
        <w:rPr>
          <w:sz w:val="24"/>
          <w:szCs w:val="24"/>
        </w:rPr>
      </w:pPr>
    </w:p>
    <w:p w:rsidR="00290DC6" w:rsidRPr="00290DC6" w:rsidRDefault="00290DC6" w:rsidP="00290DC6">
      <w:pPr>
        <w:spacing w:after="0" w:line="240" w:lineRule="auto"/>
        <w:jc w:val="both"/>
        <w:rPr>
          <w:sz w:val="24"/>
          <w:szCs w:val="24"/>
        </w:rPr>
      </w:pPr>
    </w:p>
    <w:sectPr w:rsidR="00290DC6" w:rsidRPr="00290DC6" w:rsidSect="00710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DC6"/>
    <w:rsid w:val="0006297B"/>
    <w:rsid w:val="00180A8C"/>
    <w:rsid w:val="00243772"/>
    <w:rsid w:val="00290DC6"/>
    <w:rsid w:val="00464A7A"/>
    <w:rsid w:val="0049788B"/>
    <w:rsid w:val="005A076C"/>
    <w:rsid w:val="00602890"/>
    <w:rsid w:val="006B205C"/>
    <w:rsid w:val="006F6526"/>
    <w:rsid w:val="00710F22"/>
    <w:rsid w:val="00745C76"/>
    <w:rsid w:val="0086336C"/>
    <w:rsid w:val="00931951"/>
    <w:rsid w:val="00CC1CF9"/>
    <w:rsid w:val="00E6166A"/>
    <w:rsid w:val="00F7402B"/>
    <w:rsid w:val="00FC1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2021-06-24T06:55:00Z</cp:lastPrinted>
  <dcterms:created xsi:type="dcterms:W3CDTF">2021-06-24T06:58:00Z</dcterms:created>
  <dcterms:modified xsi:type="dcterms:W3CDTF">2021-06-24T06:58:00Z</dcterms:modified>
</cp:coreProperties>
</file>