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FE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sz w:val="29"/>
          <w:szCs w:val="29"/>
        </w:rPr>
      </w:pPr>
    </w:p>
    <w:p w:rsidR="00BC18FE" w:rsidRPr="009961E9" w:rsidRDefault="00BC18FE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АДМИНИСТРАЦИЯ</w:t>
      </w:r>
    </w:p>
    <w:p w:rsidR="00BC18FE" w:rsidRPr="009961E9" w:rsidRDefault="004A288B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ВЕРХНЕБАЛЫКЛЕЙСКОГО</w:t>
      </w:r>
      <w:r w:rsidR="00BC18FE" w:rsidRPr="009961E9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BC18FE" w:rsidRPr="009961E9" w:rsidRDefault="00BC18FE" w:rsidP="00D922F4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БЫКОВСКОГО МУНИЦИПАЛЬНОГО РАЙОНА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>ВОЛГОГРАДСКОЙ ОБЛАСТИ</w:t>
      </w:r>
    </w:p>
    <w:p w:rsidR="00841F98" w:rsidRDefault="00841F98" w:rsidP="00D922F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41F98" w:rsidRPr="00841F98" w:rsidRDefault="00841F98" w:rsidP="00D922F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41F98" w:rsidRPr="00841F98" w:rsidRDefault="00841F98" w:rsidP="00841F9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41F9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1F98" w:rsidRPr="00841F98" w:rsidRDefault="00E04F57" w:rsidP="00841F9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</w:t>
      </w:r>
      <w:r w:rsidR="00841F98" w:rsidRPr="00841F98">
        <w:rPr>
          <w:rFonts w:ascii="Times New Roman" w:hAnsi="Times New Roman" w:cs="Times New Roman"/>
          <w:sz w:val="24"/>
          <w:szCs w:val="24"/>
        </w:rPr>
        <w:t xml:space="preserve"> 2021 г. N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841F98" w:rsidRPr="00841F98" w:rsidRDefault="00841F98" w:rsidP="00841F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F98" w:rsidRDefault="00841F98" w:rsidP="00841F98">
      <w:pPr>
        <w:widowControl w:val="0"/>
        <w:autoSpaceDE w:val="0"/>
        <w:jc w:val="center"/>
        <w:rPr>
          <w:sz w:val="24"/>
          <w:szCs w:val="24"/>
        </w:rPr>
      </w:pPr>
      <w:r w:rsidRPr="00841F98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АДМИНИСТРАТИВНЫЙ РЕГЛАМЕНТ</w:t>
      </w:r>
    </w:p>
    <w:p w:rsidR="00841F98" w:rsidRDefault="00841F98" w:rsidP="00841F98">
      <w:pPr>
        <w:keepNext/>
        <w:jc w:val="center"/>
        <w:outlineLvl w:val="1"/>
        <w:rPr>
          <w:sz w:val="24"/>
        </w:rPr>
      </w:pPr>
      <w:r>
        <w:rPr>
          <w:sz w:val="24"/>
          <w:szCs w:val="24"/>
        </w:rPr>
        <w:t>ПО ПРЕДОСТАВЛЕНИЮ МУНИЦИПАЛЬНОЙ УСЛУГИ «</w:t>
      </w:r>
      <w:r w:rsidRPr="00AB64A7">
        <w:rPr>
          <w:sz w:val="24"/>
        </w:rPr>
        <w:t>П</w:t>
      </w:r>
      <w:r>
        <w:rPr>
          <w:sz w:val="24"/>
        </w:rPr>
        <w:t>РЕДОСТАВЛЕНИЕ</w:t>
      </w:r>
      <w:r w:rsidRPr="00AB64A7">
        <w:rPr>
          <w:sz w:val="24"/>
        </w:rPr>
        <w:t xml:space="preserve"> </w:t>
      </w:r>
      <w:r>
        <w:rPr>
          <w:sz w:val="24"/>
        </w:rPr>
        <w:t>ЗЕМЕЛЬНЫХ УЧАСТКОВ</w:t>
      </w:r>
      <w:r w:rsidRPr="00AB64A7">
        <w:rPr>
          <w:sz w:val="24"/>
        </w:rPr>
        <w:t xml:space="preserve">, </w:t>
      </w:r>
      <w:r>
        <w:rPr>
          <w:sz w:val="24"/>
        </w:rPr>
        <w:t xml:space="preserve">НАХОДЯЩИХСЯ В МУНИЦИПАЛЬНОЙ СОБСТВЕННОСТИ ВЕРХНЕБАЛЫКЛЕЙСКОГО СЕЛЬСКОГО ПОСЕЛЕНИЯ, В АРЕНДУ БЕЗ ПРОВЕДЕНИЯ ТОРГОВ» </w:t>
      </w:r>
      <w:proofErr w:type="gramStart"/>
      <w:r>
        <w:rPr>
          <w:sz w:val="24"/>
        </w:rPr>
        <w:t>УТВЕРЖДЕНН</w:t>
      </w:r>
      <w:r w:rsidR="00131846">
        <w:rPr>
          <w:sz w:val="24"/>
        </w:rPr>
        <w:t>ЫЙ</w:t>
      </w:r>
      <w:proofErr w:type="gramEnd"/>
      <w:r>
        <w:rPr>
          <w:sz w:val="24"/>
        </w:rPr>
        <w:t xml:space="preserve"> ПОСТАНОВЛЕНИЕМ АДМИНИСТРАЦИИ ВЕРХНЕБАЛЫКЛЕЙСКОГО СЕЛЬСКОГО ПОСЕЛЕНИЯ №32 ОТ 13.04.2020</w:t>
      </w:r>
    </w:p>
    <w:p w:rsidR="0003752D" w:rsidRPr="00B96514" w:rsidRDefault="0003752D" w:rsidP="0003752D">
      <w:pPr>
        <w:rPr>
          <w:sz w:val="24"/>
          <w:szCs w:val="24"/>
        </w:rPr>
      </w:pPr>
    </w:p>
    <w:p w:rsidR="0003752D" w:rsidRPr="00810E38" w:rsidRDefault="0003752D" w:rsidP="00810E38">
      <w:pPr>
        <w:ind w:firstLine="540"/>
        <w:jc w:val="both"/>
        <w:rPr>
          <w:sz w:val="24"/>
          <w:szCs w:val="24"/>
        </w:rPr>
      </w:pPr>
      <w:proofErr w:type="gramStart"/>
      <w:r w:rsidRPr="00B96514">
        <w:rPr>
          <w:sz w:val="24"/>
          <w:szCs w:val="24"/>
        </w:rPr>
        <w:t xml:space="preserve">В соответствии с Федеральным </w:t>
      </w:r>
      <w:hyperlink r:id="rId7" w:history="1">
        <w:r w:rsidRPr="00B96514">
          <w:rPr>
            <w:sz w:val="24"/>
            <w:szCs w:val="24"/>
          </w:rPr>
          <w:t>законом</w:t>
        </w:r>
      </w:hyperlink>
      <w:r w:rsidRPr="00B96514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Федеральным законом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</w:t>
      </w:r>
      <w:r w:rsidRPr="00B96514">
        <w:rPr>
          <w:sz w:val="24"/>
          <w:szCs w:val="24"/>
        </w:rPr>
        <w:t xml:space="preserve">руководствуясь Уставом </w:t>
      </w:r>
      <w:r w:rsidR="00810E38">
        <w:rPr>
          <w:sz w:val="24"/>
          <w:szCs w:val="24"/>
        </w:rPr>
        <w:t xml:space="preserve">Верхнебалыклейского </w:t>
      </w:r>
      <w:r w:rsidRPr="00B96514">
        <w:rPr>
          <w:sz w:val="24"/>
          <w:szCs w:val="24"/>
        </w:rPr>
        <w:t xml:space="preserve">сельского поселения </w:t>
      </w:r>
      <w:r w:rsidR="00810E38">
        <w:rPr>
          <w:sz w:val="24"/>
          <w:szCs w:val="24"/>
        </w:rPr>
        <w:t>Быковского</w:t>
      </w:r>
      <w:proofErr w:type="gramEnd"/>
      <w:r w:rsidRPr="00B96514">
        <w:rPr>
          <w:sz w:val="24"/>
          <w:szCs w:val="24"/>
        </w:rPr>
        <w:t xml:space="preserve"> муниципального района Волгоградской области, администрация </w:t>
      </w:r>
      <w:r w:rsidR="00810E38">
        <w:rPr>
          <w:sz w:val="24"/>
          <w:szCs w:val="24"/>
        </w:rPr>
        <w:t>Верхнебалыклейского</w:t>
      </w:r>
      <w:r w:rsidRPr="00B96514">
        <w:rPr>
          <w:sz w:val="24"/>
          <w:szCs w:val="24"/>
        </w:rPr>
        <w:t xml:space="preserve"> сельского поселения </w:t>
      </w:r>
      <w:r w:rsidR="00810E38">
        <w:rPr>
          <w:sz w:val="24"/>
          <w:szCs w:val="24"/>
        </w:rPr>
        <w:t>постановляет</w:t>
      </w:r>
      <w:r w:rsidRPr="00B96514">
        <w:rPr>
          <w:bCs/>
          <w:spacing w:val="-3"/>
          <w:sz w:val="24"/>
          <w:szCs w:val="24"/>
        </w:rPr>
        <w:t>:</w:t>
      </w:r>
    </w:p>
    <w:p w:rsidR="0003752D" w:rsidRPr="00B96514" w:rsidRDefault="0003752D" w:rsidP="000375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pacing w:val="-3"/>
          <w:sz w:val="24"/>
          <w:szCs w:val="24"/>
        </w:rPr>
      </w:pPr>
    </w:p>
    <w:p w:rsidR="0003752D" w:rsidRPr="00247A9B" w:rsidRDefault="0003752D" w:rsidP="0003752D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</w:t>
      </w:r>
      <w:r w:rsidRPr="00B96514">
        <w:rPr>
          <w:sz w:val="24"/>
          <w:szCs w:val="24"/>
        </w:rPr>
        <w:t xml:space="preserve"> </w:t>
      </w:r>
      <w:r>
        <w:rPr>
          <w:bCs/>
          <w:sz w:val="24"/>
        </w:rPr>
        <w:t>Внести</w:t>
      </w:r>
      <w:r w:rsidRPr="00B259D1">
        <w:rPr>
          <w:bCs/>
          <w:sz w:val="24"/>
        </w:rPr>
        <w:t xml:space="preserve"> в административный регламент по </w:t>
      </w:r>
      <w:r w:rsidRPr="00B259D1">
        <w:rPr>
          <w:sz w:val="24"/>
        </w:rPr>
        <w:t xml:space="preserve">предоставлению муниципальной услуги «Предоставление земельных участков, находящихся в муниципальной собственности </w:t>
      </w:r>
      <w:r w:rsidR="00810E38">
        <w:rPr>
          <w:sz w:val="24"/>
        </w:rPr>
        <w:t>Верхнебалыклейского</w:t>
      </w:r>
      <w:r w:rsidRPr="00B259D1">
        <w:rPr>
          <w:sz w:val="24"/>
        </w:rPr>
        <w:t xml:space="preserve"> сельского поселения, в аренду без проведения торгов» утвержденн</w:t>
      </w:r>
      <w:r w:rsidR="00131846">
        <w:rPr>
          <w:sz w:val="24"/>
        </w:rPr>
        <w:t xml:space="preserve">ый </w:t>
      </w:r>
      <w:r w:rsidR="00810E38">
        <w:rPr>
          <w:sz w:val="24"/>
        </w:rPr>
        <w:t xml:space="preserve"> Постановлением администрации Верхнебалыклейского</w:t>
      </w:r>
      <w:r w:rsidR="00810E38" w:rsidRPr="00B259D1">
        <w:rPr>
          <w:sz w:val="24"/>
        </w:rPr>
        <w:t xml:space="preserve"> </w:t>
      </w:r>
      <w:r w:rsidRPr="00B259D1">
        <w:rPr>
          <w:sz w:val="24"/>
        </w:rPr>
        <w:t>сельского поселения №</w:t>
      </w:r>
      <w:r w:rsidR="00810E38">
        <w:rPr>
          <w:sz w:val="24"/>
        </w:rPr>
        <w:t>3</w:t>
      </w:r>
      <w:r w:rsidRPr="00B259D1">
        <w:rPr>
          <w:sz w:val="24"/>
        </w:rPr>
        <w:t xml:space="preserve">2 от </w:t>
      </w:r>
      <w:r w:rsidR="00810E38">
        <w:rPr>
          <w:sz w:val="24"/>
        </w:rPr>
        <w:t>13</w:t>
      </w:r>
      <w:r w:rsidRPr="00B259D1">
        <w:rPr>
          <w:sz w:val="24"/>
        </w:rPr>
        <w:t>.0</w:t>
      </w:r>
      <w:r w:rsidR="00810E38">
        <w:rPr>
          <w:sz w:val="24"/>
        </w:rPr>
        <w:t>4</w:t>
      </w:r>
      <w:r w:rsidRPr="00B259D1">
        <w:rPr>
          <w:sz w:val="24"/>
        </w:rPr>
        <w:t>.2020г.</w:t>
      </w:r>
      <w:r>
        <w:rPr>
          <w:sz w:val="24"/>
        </w:rPr>
        <w:t xml:space="preserve"> следующие изменения:</w:t>
      </w:r>
    </w:p>
    <w:p w:rsidR="00810E38" w:rsidRDefault="00810E38" w:rsidP="00810E38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п.1.2. административного регламента изложить в редакции:</w:t>
      </w:r>
    </w:p>
    <w:p w:rsidR="00810E38" w:rsidRPr="00B259D1" w:rsidRDefault="00810E38" w:rsidP="00810E38">
      <w:pPr>
        <w:ind w:firstLine="567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«1.2.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B259D1">
          <w:rPr>
            <w:sz w:val="24"/>
            <w:szCs w:val="24"/>
          </w:rPr>
          <w:t>критериям</w:t>
        </w:r>
      </w:hyperlink>
      <w:r w:rsidRPr="00B259D1">
        <w:rPr>
          <w:sz w:val="24"/>
          <w:szCs w:val="24"/>
        </w:rPr>
        <w:t>, установленным Правительством Российской Федерации (п.п. 2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810E38" w:rsidRPr="00B259D1" w:rsidRDefault="00810E38" w:rsidP="00810E38">
      <w:pPr>
        <w:ind w:firstLine="567"/>
        <w:jc w:val="both"/>
        <w:rPr>
          <w:color w:val="000000"/>
          <w:spacing w:val="1"/>
          <w:sz w:val="24"/>
          <w:szCs w:val="24"/>
        </w:rPr>
      </w:pPr>
      <w:proofErr w:type="gramStart"/>
      <w:r w:rsidRPr="00B259D1">
        <w:rPr>
          <w:sz w:val="24"/>
          <w:szCs w:val="24"/>
        </w:rPr>
        <w:t xml:space="preserve">4) </w:t>
      </w:r>
      <w:r w:rsidRPr="00B259D1">
        <w:rPr>
          <w:color w:val="000000"/>
          <w:spacing w:val="1"/>
          <w:sz w:val="24"/>
          <w:szCs w:val="24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</w:r>
      <w:proofErr w:type="gramEnd"/>
      <w:r w:rsidRPr="00B259D1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B259D1">
        <w:rPr>
          <w:color w:val="000000"/>
          <w:spacing w:val="1"/>
          <w:sz w:val="24"/>
          <w:szCs w:val="24"/>
        </w:rPr>
        <w:t xml:space="preserve">объектов недвижимости и о внесении изменений в </w:t>
      </w:r>
      <w:r w:rsidRPr="00B259D1">
        <w:rPr>
          <w:color w:val="000000"/>
          <w:spacing w:val="1"/>
          <w:sz w:val="24"/>
          <w:szCs w:val="24"/>
        </w:rPr>
        <w:lastRenderedPageBreak/>
        <w:t>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</w:r>
      <w:proofErr w:type="gramEnd"/>
      <w:r w:rsidRPr="00B259D1">
        <w:rPr>
          <w:color w:val="000000"/>
          <w:spacing w:val="1"/>
          <w:sz w:val="24"/>
          <w:szCs w:val="24"/>
        </w:rPr>
        <w:t xml:space="preserve"> лица субъекта Российской Федерации (п.3.1. п.2 ст.39.6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5)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B259D1">
        <w:rPr>
          <w:sz w:val="24"/>
          <w:szCs w:val="24"/>
        </w:rPr>
        <w:t>электро</w:t>
      </w:r>
      <w:proofErr w:type="spellEnd"/>
      <w:r w:rsidRPr="00B259D1">
        <w:rPr>
          <w:sz w:val="24"/>
          <w:szCs w:val="24"/>
        </w:rPr>
        <w:t>-, тепл</w:t>
      </w:r>
      <w:proofErr w:type="gramStart"/>
      <w:r w:rsidRPr="00B259D1">
        <w:rPr>
          <w:sz w:val="24"/>
          <w:szCs w:val="24"/>
        </w:rPr>
        <w:t>о-</w:t>
      </w:r>
      <w:proofErr w:type="gramEnd"/>
      <w:r w:rsidRPr="00B259D1">
        <w:rPr>
          <w:sz w:val="24"/>
          <w:szCs w:val="24"/>
        </w:rPr>
        <w:t xml:space="preserve">, </w:t>
      </w:r>
      <w:proofErr w:type="spellStart"/>
      <w:r w:rsidRPr="00B259D1">
        <w:rPr>
          <w:sz w:val="24"/>
          <w:szCs w:val="24"/>
        </w:rPr>
        <w:t>газо</w:t>
      </w:r>
      <w:proofErr w:type="spellEnd"/>
      <w:r w:rsidRPr="00B259D1">
        <w:rPr>
          <w:sz w:val="24"/>
          <w:szCs w:val="24"/>
        </w:rPr>
        <w:t>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 xml:space="preserve">6)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r:id="rId9" w:history="1">
        <w:r w:rsidRPr="00B259D1">
          <w:rPr>
            <w:sz w:val="24"/>
            <w:szCs w:val="24"/>
          </w:rPr>
          <w:t>подпунктом 8</w:t>
        </w:r>
      </w:hyperlink>
      <w:r w:rsidRPr="00B259D1">
        <w:rPr>
          <w:sz w:val="24"/>
          <w:szCs w:val="24"/>
        </w:rPr>
        <w:t xml:space="preserve"> пункта 2 статьи 39.6., </w:t>
      </w:r>
      <w:hyperlink r:id="rId10" w:history="1">
        <w:r w:rsidRPr="00B259D1">
          <w:rPr>
            <w:sz w:val="24"/>
            <w:szCs w:val="24"/>
          </w:rPr>
          <w:t>пунктом 5 статьи 46</w:t>
        </w:r>
      </w:hyperlink>
      <w:r w:rsidRPr="00B259D1">
        <w:rPr>
          <w:sz w:val="24"/>
          <w:szCs w:val="24"/>
        </w:rPr>
        <w:t xml:space="preserve"> Земельного кодекса Российской Федерации (п.п. 5 п. 2 ст. 39.6 ЗК РФ);</w:t>
      </w:r>
      <w:proofErr w:type="gramEnd"/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B259D1">
        <w:rPr>
          <w:sz w:val="24"/>
          <w:szCs w:val="24"/>
        </w:rPr>
        <w:t xml:space="preserve"> товарищества, осуществляющего управление имуществом общего пользования в границах такой территории) (п.п. 8 п. 2 ст. 39.6 ЗК РФ); 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1" w:history="1">
        <w:r w:rsidRPr="00B259D1">
          <w:rPr>
            <w:sz w:val="24"/>
            <w:szCs w:val="24"/>
          </w:rPr>
          <w:t>статьей 39.20</w:t>
        </w:r>
      </w:hyperlink>
      <w:r w:rsidRPr="00B259D1">
        <w:rPr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2" w:history="1">
        <w:r w:rsidRPr="00B259D1">
          <w:rPr>
            <w:sz w:val="24"/>
            <w:szCs w:val="24"/>
          </w:rPr>
          <w:t>пунктом 5</w:t>
        </w:r>
      </w:hyperlink>
      <w:r w:rsidRPr="00B259D1">
        <w:rPr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3" w:history="1">
        <w:r w:rsidRPr="00B259D1">
          <w:rPr>
            <w:sz w:val="24"/>
            <w:szCs w:val="24"/>
          </w:rPr>
          <w:t>пункте 2 статьи 39.9</w:t>
        </w:r>
      </w:hyperlink>
      <w:r w:rsidRPr="00B259D1">
        <w:rPr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Pr="00B259D1">
          <w:rPr>
            <w:sz w:val="24"/>
            <w:szCs w:val="24"/>
          </w:rPr>
          <w:t>законом</w:t>
        </w:r>
      </w:hyperlink>
      <w:r w:rsidRPr="00B259D1">
        <w:rPr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15" w:history="1">
        <w:r w:rsidRPr="00B259D1">
          <w:rPr>
            <w:sz w:val="24"/>
            <w:szCs w:val="24"/>
          </w:rPr>
          <w:t>кодексом</w:t>
        </w:r>
      </w:hyperlink>
      <w:r w:rsidRPr="00B259D1">
        <w:rPr>
          <w:sz w:val="24"/>
          <w:szCs w:val="24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16" w:history="1">
        <w:r w:rsidRPr="00B259D1">
          <w:rPr>
            <w:sz w:val="24"/>
            <w:szCs w:val="24"/>
          </w:rPr>
          <w:t>кодексом</w:t>
        </w:r>
      </w:hyperlink>
      <w:r w:rsidRPr="00B259D1">
        <w:rPr>
          <w:sz w:val="24"/>
          <w:szCs w:val="24"/>
        </w:rPr>
        <w:t xml:space="preserve"> Российской Федерации реализацию решения о комплексном развитии территории (п.п. 13 п. 2 ст. 39.6 ЗК РФ);</w:t>
      </w:r>
      <w:proofErr w:type="gramEnd"/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16)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</w:t>
      </w:r>
      <w:r w:rsidRPr="00B259D1">
        <w:rPr>
          <w:sz w:val="24"/>
          <w:szCs w:val="24"/>
        </w:rPr>
        <w:lastRenderedPageBreak/>
        <w:t>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>17)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  <w:proofErr w:type="gramEnd"/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18)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19) земельного участка, необходимого для проведения работ, связанных с пользованием недрами, </w:t>
      </w:r>
      <w:proofErr w:type="spellStart"/>
      <w:r w:rsidRPr="00B259D1">
        <w:rPr>
          <w:sz w:val="24"/>
          <w:szCs w:val="24"/>
        </w:rPr>
        <w:t>недропользователю</w:t>
      </w:r>
      <w:proofErr w:type="spellEnd"/>
      <w:r w:rsidRPr="00B259D1">
        <w:rPr>
          <w:sz w:val="24"/>
          <w:szCs w:val="24"/>
        </w:rPr>
        <w:t xml:space="preserve"> (п.п. 20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20)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B259D1">
        <w:rPr>
          <w:sz w:val="24"/>
          <w:szCs w:val="24"/>
        </w:rPr>
        <w:t>муниципально-частном</w:t>
      </w:r>
      <w:proofErr w:type="spellEnd"/>
      <w:r w:rsidRPr="00B259D1">
        <w:rPr>
          <w:sz w:val="24"/>
          <w:szCs w:val="24"/>
        </w:rPr>
        <w:t xml:space="preserve"> партнерстве, лицу, с которым заключены указанные соглашения (п.п. 23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>21)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B259D1">
        <w:rPr>
          <w:sz w:val="24"/>
          <w:szCs w:val="24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22)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B259D1">
        <w:rPr>
          <w:sz w:val="24"/>
          <w:szCs w:val="24"/>
        </w:rPr>
        <w:t>охотхозяйственное</w:t>
      </w:r>
      <w:proofErr w:type="spellEnd"/>
      <w:r w:rsidRPr="00B259D1">
        <w:rPr>
          <w:sz w:val="24"/>
          <w:szCs w:val="24"/>
        </w:rPr>
        <w:t xml:space="preserve"> соглашение (п.п. 24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B259D1">
        <w:rPr>
          <w:sz w:val="24"/>
          <w:szCs w:val="24"/>
        </w:rPr>
        <w:t>полос</w:t>
      </w:r>
      <w:proofErr w:type="gramEnd"/>
      <w:r w:rsidRPr="00B259D1">
        <w:rPr>
          <w:sz w:val="24"/>
          <w:szCs w:val="24"/>
        </w:rPr>
        <w:t xml:space="preserve"> автомобильных дорог (п.п. 26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810E38" w:rsidRPr="00B259D1" w:rsidRDefault="00810E38" w:rsidP="00810E38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B259D1">
        <w:rPr>
          <w:rFonts w:eastAsia="Calibri"/>
          <w:sz w:val="24"/>
          <w:szCs w:val="24"/>
        </w:rPr>
        <w:t xml:space="preserve">        </w:t>
      </w:r>
      <w:r w:rsidRPr="00B259D1">
        <w:rPr>
          <w:sz w:val="24"/>
          <w:szCs w:val="24"/>
        </w:rPr>
        <w:t xml:space="preserve">29) земельного участка лицу, осуществляющему товарную </w:t>
      </w:r>
      <w:proofErr w:type="spellStart"/>
      <w:r w:rsidRPr="00B259D1">
        <w:rPr>
          <w:sz w:val="24"/>
          <w:szCs w:val="24"/>
        </w:rPr>
        <w:t>аквакультуру</w:t>
      </w:r>
      <w:proofErr w:type="spellEnd"/>
      <w:r w:rsidRPr="00B259D1">
        <w:rPr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</w:t>
      </w:r>
      <w:r w:rsidRPr="00B259D1">
        <w:rPr>
          <w:sz w:val="24"/>
          <w:szCs w:val="24"/>
        </w:rPr>
        <w:lastRenderedPageBreak/>
        <w:t>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B259D1">
        <w:rPr>
          <w:sz w:val="24"/>
          <w:szCs w:val="24"/>
        </w:rPr>
        <w:t>неустраненных</w:t>
      </w:r>
      <w:proofErr w:type="spellEnd"/>
      <w:r w:rsidRPr="00B259D1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B259D1">
        <w:rPr>
          <w:sz w:val="24"/>
          <w:szCs w:val="24"/>
        </w:rPr>
        <w:t xml:space="preserve"> земельного участка (п.п. 31 п. 2 ст. 39.6 ЗК РФ);</w:t>
      </w:r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59D1">
        <w:rPr>
          <w:sz w:val="24"/>
          <w:szCs w:val="24"/>
        </w:rPr>
        <w:t xml:space="preserve">32) земельного участка арендатору (за исключением арендаторов земельных участков, указанных в </w:t>
      </w:r>
      <w:hyperlink w:anchor="Par46" w:history="1">
        <w:r w:rsidRPr="00B259D1">
          <w:rPr>
            <w:sz w:val="24"/>
            <w:szCs w:val="24"/>
          </w:rPr>
          <w:t>подпункте 31</w:t>
        </w:r>
      </w:hyperlink>
      <w:r w:rsidRPr="00B259D1">
        <w:rPr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B259D1">
          <w:rPr>
            <w:sz w:val="24"/>
            <w:szCs w:val="24"/>
          </w:rPr>
          <w:t>пунктами 3</w:t>
        </w:r>
      </w:hyperlink>
      <w:r w:rsidRPr="00B259D1">
        <w:rPr>
          <w:sz w:val="24"/>
          <w:szCs w:val="24"/>
        </w:rPr>
        <w:t xml:space="preserve"> и </w:t>
      </w:r>
      <w:hyperlink r:id="rId18" w:history="1">
        <w:r w:rsidRPr="00B259D1">
          <w:rPr>
            <w:sz w:val="24"/>
            <w:szCs w:val="24"/>
          </w:rPr>
          <w:t>4</w:t>
        </w:r>
      </w:hyperlink>
      <w:r w:rsidRPr="00B259D1">
        <w:rPr>
          <w:sz w:val="24"/>
          <w:szCs w:val="24"/>
        </w:rPr>
        <w:t xml:space="preserve"> пункта 2 статьи 39.6 Земельного кодекса Российской Федерации (п.п. 32 п. 2 ст. 39.6   ЗК РФ);</w:t>
      </w:r>
      <w:proofErr w:type="gramEnd"/>
    </w:p>
    <w:p w:rsidR="00810E38" w:rsidRPr="00B259D1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 xml:space="preserve">33) земельного участка в соответствии с Федеральным </w:t>
      </w:r>
      <w:hyperlink r:id="rId19" w:history="1">
        <w:r w:rsidRPr="00B259D1">
          <w:rPr>
            <w:sz w:val="24"/>
            <w:szCs w:val="24"/>
          </w:rPr>
          <w:t>законом</w:t>
        </w:r>
      </w:hyperlink>
      <w:r w:rsidRPr="00B259D1">
        <w:rPr>
          <w:sz w:val="24"/>
          <w:szCs w:val="24"/>
        </w:rPr>
        <w:t xml:space="preserve"> от 24 июля 2008 года N 161-ФЗ "О содействии развитию жилищного строительства" (п.п. 35 п. 2 ст.39.6 ЗК РФ);</w:t>
      </w:r>
    </w:p>
    <w:p w:rsidR="00810E38" w:rsidRPr="00B96514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59D1">
        <w:rPr>
          <w:sz w:val="24"/>
          <w:szCs w:val="24"/>
        </w:rPr>
        <w:t>34) 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</w:t>
      </w:r>
      <w:r>
        <w:rPr>
          <w:sz w:val="24"/>
          <w:szCs w:val="24"/>
        </w:rPr>
        <w:t xml:space="preserve"> (п.п. 37 п. 2 ст. 39.6 ЗК РФ).</w:t>
      </w:r>
    </w:p>
    <w:p w:rsidR="00810E38" w:rsidRPr="00810E38" w:rsidRDefault="00810E38" w:rsidP="004C5B6D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E38">
        <w:rPr>
          <w:rFonts w:ascii="Times New Roman" w:hAnsi="Times New Roman" w:cs="Times New Roman"/>
          <w:sz w:val="24"/>
          <w:szCs w:val="24"/>
        </w:rPr>
        <w:t xml:space="preserve">35)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20" w:history="1">
        <w:r w:rsidRPr="00810E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0E38">
        <w:rPr>
          <w:rFonts w:ascii="Times New Roman" w:hAnsi="Times New Roman" w:cs="Times New Roman"/>
          <w:sz w:val="24"/>
          <w:szCs w:val="24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</w:r>
      <w:proofErr w:type="gramStart"/>
      <w:r w:rsidRPr="00810E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0E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0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0E38">
        <w:rPr>
          <w:rFonts w:ascii="Times New Roman" w:hAnsi="Times New Roman" w:cs="Times New Roman"/>
          <w:sz w:val="24"/>
          <w:szCs w:val="24"/>
        </w:rPr>
        <w:t xml:space="preserve">.п. </w:t>
      </w:r>
      <w:proofErr w:type="gramStart"/>
      <w:r w:rsidRPr="00810E38">
        <w:rPr>
          <w:rFonts w:ascii="Times New Roman" w:hAnsi="Times New Roman" w:cs="Times New Roman"/>
          <w:sz w:val="24"/>
          <w:szCs w:val="24"/>
        </w:rPr>
        <w:t>40 п. 2 ст. 39.6 ЗК РФ).</w:t>
      </w:r>
      <w:proofErr w:type="gramEnd"/>
    </w:p>
    <w:p w:rsidR="00810E38" w:rsidRPr="00247A9B" w:rsidRDefault="00810E38" w:rsidP="00810E38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1.2.</w:t>
      </w:r>
      <w:r w:rsidRPr="00247A9B">
        <w:rPr>
          <w:sz w:val="24"/>
          <w:szCs w:val="24"/>
        </w:rPr>
        <w:t xml:space="preserve"> п.п. 7 п.2.6.1.2. административного регламента изложить в редакции:</w:t>
      </w:r>
    </w:p>
    <w:p w:rsidR="00810E38" w:rsidRPr="00247A9B" w:rsidRDefault="00810E38" w:rsidP="00810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47A9B">
        <w:rPr>
          <w:sz w:val="24"/>
          <w:szCs w:val="24"/>
        </w:rPr>
        <w:t>7) документы, подтверждающие право заявителя на приобретение земельного участка без проведения торгов:</w:t>
      </w:r>
    </w:p>
    <w:p w:rsidR="00810E38" w:rsidRPr="00247A9B" w:rsidRDefault="00810E38" w:rsidP="00810E38">
      <w:pPr>
        <w:ind w:firstLine="540"/>
        <w:jc w:val="both"/>
        <w:rPr>
          <w:sz w:val="24"/>
          <w:szCs w:val="24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685"/>
      </w:tblGrid>
      <w:tr w:rsidR="00810E38" w:rsidRPr="00247A9B" w:rsidTr="00810E38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810E38" w:rsidRPr="00247A9B" w:rsidTr="00810E38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1" w:history="1">
              <w:r w:rsidR="00810E38" w:rsidRPr="00247A9B">
                <w:rPr>
                  <w:sz w:val="24"/>
                  <w:szCs w:val="24"/>
                </w:rPr>
                <w:t>Подпункт 4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2" w:history="1">
              <w:r w:rsidR="00810E38" w:rsidRPr="00247A9B">
                <w:rPr>
                  <w:sz w:val="24"/>
                  <w:szCs w:val="24"/>
                </w:rPr>
                <w:t>Подпункт 5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Арендатор земельного участка, находящегося в государственной или муниципальной собственности, из которого образован </w:t>
            </w:r>
            <w:r w:rsidRPr="00247A9B">
              <w:rPr>
                <w:sz w:val="24"/>
                <w:szCs w:val="24"/>
              </w:rPr>
              <w:lastRenderedPageBreak/>
              <w:t>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Земельный участок, образованный из земельного участка, находящегося в государственной или муниципальной </w:t>
            </w:r>
            <w:r w:rsidRPr="00247A9B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Решение, на основании которого образован испрашиваемый земельный участок, принятое до 1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47A9B">
                <w:rPr>
                  <w:sz w:val="24"/>
                  <w:szCs w:val="24"/>
                </w:rPr>
                <w:t>2015 г</w:t>
              </w:r>
            </w:smartTag>
            <w:r w:rsidRPr="00247A9B">
              <w:rPr>
                <w:sz w:val="24"/>
                <w:szCs w:val="24"/>
              </w:rPr>
              <w:t xml:space="preserve">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3" w:history="1">
              <w:r w:rsidRPr="00247A9B">
                <w:rPr>
                  <w:sz w:val="24"/>
                  <w:szCs w:val="24"/>
                </w:rPr>
                <w:t>закона</w:t>
              </w:r>
            </w:hyperlink>
            <w:r w:rsidRPr="00247A9B">
              <w:rPr>
                <w:sz w:val="24"/>
                <w:szCs w:val="24"/>
              </w:rPr>
              <w:t xml:space="preserve"> от 21 июля 1997 года N 122-ФЗ "О </w:t>
            </w:r>
            <w:r w:rsidRPr="00247A9B">
              <w:rPr>
                <w:sz w:val="24"/>
                <w:szCs w:val="24"/>
              </w:rPr>
              <w:lastRenderedPageBreak/>
              <w:t xml:space="preserve">государственной регистрации прав на недвижимое имущество и сделок с ним" 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4" w:history="1">
              <w:r w:rsidR="00810E38" w:rsidRPr="00247A9B">
                <w:rPr>
                  <w:sz w:val="24"/>
                  <w:szCs w:val="24"/>
                </w:rPr>
                <w:t>Подпункт 5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rPr>
          <w:trHeight w:val="609"/>
        </w:trPr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5" w:history="1">
              <w:r w:rsidR="00810E38" w:rsidRPr="00247A9B">
                <w:rPr>
                  <w:sz w:val="24"/>
                  <w:szCs w:val="24"/>
                </w:rPr>
                <w:t>Подпункт 7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>Документ, подтверждающий членство заявителя в СНТ или ОНТ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jc w:val="center"/>
              <w:rPr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rPr>
          <w:trHeight w:val="589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rPr>
          <w:trHeight w:val="1594"/>
        </w:trPr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6" w:history="1">
              <w:r w:rsidR="00810E38" w:rsidRPr="00247A9B">
                <w:rPr>
                  <w:sz w:val="24"/>
                  <w:szCs w:val="24"/>
                </w:rPr>
                <w:t>Подпункт 8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rPr>
          <w:trHeight w:val="423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7" w:history="1">
              <w:r w:rsidR="00810E38" w:rsidRPr="00247A9B">
                <w:rPr>
                  <w:sz w:val="24"/>
                  <w:szCs w:val="24"/>
                </w:rPr>
                <w:t>Подпункт 9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28" w:history="1">
              <w:r w:rsidRPr="00247A9B">
                <w:rPr>
                  <w:sz w:val="24"/>
                  <w:szCs w:val="24"/>
                </w:rPr>
                <w:t>статьей 39.20</w:t>
              </w:r>
            </w:hyperlink>
            <w:r w:rsidRPr="00247A9B">
              <w:rPr>
                <w:sz w:val="24"/>
                <w:szCs w:val="24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29" w:history="1">
              <w:r w:rsidR="00810E38" w:rsidRPr="00247A9B">
                <w:rPr>
                  <w:sz w:val="24"/>
                  <w:szCs w:val="24"/>
                </w:rPr>
                <w:t xml:space="preserve">Подпункт 10 пункта 2 статьи </w:t>
              </w:r>
              <w:r w:rsidR="00810E38" w:rsidRPr="00247A9B">
                <w:rPr>
                  <w:sz w:val="24"/>
                  <w:szCs w:val="24"/>
                </w:rPr>
                <w:lastRenderedPageBreak/>
                <w:t>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кодекса, </w:t>
            </w:r>
            <w:hyperlink r:id="rId30" w:history="1">
              <w:r w:rsidR="00810E38" w:rsidRPr="00247A9B">
                <w:rPr>
                  <w:sz w:val="24"/>
                  <w:szCs w:val="24"/>
                </w:rPr>
                <w:t>пункт 21 статьи 3</w:t>
              </w:r>
            </w:hyperlink>
            <w:r w:rsidR="00810E38" w:rsidRPr="00247A9B">
              <w:rPr>
                <w:sz w:val="24"/>
                <w:szCs w:val="24"/>
              </w:rPr>
              <w:t xml:space="preserve"> Федерального закона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810E38" w:rsidRPr="00247A9B">
                <w:rPr>
                  <w:sz w:val="24"/>
                  <w:szCs w:val="24"/>
                </w:rPr>
                <w:t>2001 г</w:t>
              </w:r>
            </w:smartTag>
            <w:r w:rsidR="00810E38" w:rsidRPr="00247A9B">
              <w:rPr>
                <w:sz w:val="24"/>
                <w:szCs w:val="24"/>
              </w:rPr>
              <w:t xml:space="preserve">. N 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Собственник объекта </w:t>
            </w:r>
            <w:r w:rsidRPr="00247A9B">
              <w:rPr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Земельный участок, на </w:t>
            </w:r>
            <w:r w:rsidRPr="00247A9B">
              <w:rPr>
                <w:sz w:val="24"/>
                <w:szCs w:val="24"/>
              </w:rPr>
              <w:lastRenderedPageBreak/>
              <w:t>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Документы, удостоверяющие (устанавливающие) права </w:t>
            </w:r>
            <w:r w:rsidRPr="00247A9B">
              <w:rPr>
                <w:sz w:val="24"/>
                <w:szCs w:val="24"/>
              </w:rPr>
              <w:lastRenderedPageBreak/>
              <w:t>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proofErr w:type="gramStart"/>
            <w:r w:rsidRPr="00247A9B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  <w:proofErr w:type="gramEnd"/>
          </w:p>
        </w:tc>
      </w:tr>
      <w:tr w:rsidR="00810E38" w:rsidRPr="00247A9B" w:rsidTr="00810E38"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1" w:history="1">
              <w:r w:rsidR="00810E38" w:rsidRPr="00247A9B">
                <w:rPr>
                  <w:sz w:val="24"/>
                  <w:szCs w:val="24"/>
                </w:rPr>
                <w:t>Подпункт 11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</w:pPr>
          </w:p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2" w:history="1">
              <w:r w:rsidR="00810E38" w:rsidRPr="00247A9B">
                <w:rPr>
                  <w:sz w:val="24"/>
                  <w:szCs w:val="24"/>
                </w:rPr>
                <w:t>Подпункт 13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rPr>
                <w:sz w:val="24"/>
                <w:szCs w:val="24"/>
              </w:rPr>
            </w:pP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rPr>
                <w:sz w:val="24"/>
                <w:szCs w:val="24"/>
              </w:rPr>
            </w:pP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Договор о развитии застроенной территории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3" w:history="1">
              <w:r w:rsidR="00810E38" w:rsidRPr="00247A9B">
                <w:rPr>
                  <w:sz w:val="24"/>
                  <w:szCs w:val="24"/>
                </w:rPr>
                <w:t>Подпункт 14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Случаи предоставления земельных участков устанавливаются федеральным законом или законом субъекта </w:t>
            </w: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4" w:history="1">
              <w:r w:rsidR="00810E38" w:rsidRPr="00247A9B">
                <w:rPr>
                  <w:sz w:val="24"/>
                  <w:szCs w:val="24"/>
                </w:rPr>
                <w:t>Подпункт 16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5" w:history="1">
              <w:r w:rsidR="00810E38" w:rsidRPr="00247A9B">
                <w:rPr>
                  <w:sz w:val="24"/>
                  <w:szCs w:val="24"/>
                </w:rPr>
                <w:t>Подпункт 17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Казачье общество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6" w:history="1">
              <w:r w:rsidR="00810E38" w:rsidRPr="00247A9B">
                <w:rPr>
                  <w:sz w:val="24"/>
                  <w:szCs w:val="24"/>
                </w:rPr>
                <w:t>Подпункт 18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</w:t>
            </w:r>
            <w:r w:rsidR="00810E38" w:rsidRPr="00247A9B">
              <w:rPr>
                <w:sz w:val="24"/>
                <w:szCs w:val="24"/>
              </w:rPr>
              <w:lastRenderedPageBreak/>
              <w:t>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Лицо, которое имеет право на приобретение в </w:t>
            </w:r>
            <w:r w:rsidRPr="00247A9B">
              <w:rPr>
                <w:sz w:val="24"/>
                <w:szCs w:val="24"/>
              </w:rPr>
              <w:lastRenderedPageBreak/>
              <w:t>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Земельный участок, ограниченный в </w:t>
            </w:r>
            <w:r w:rsidRPr="00247A9B">
              <w:rPr>
                <w:sz w:val="24"/>
                <w:szCs w:val="24"/>
              </w:rPr>
              <w:lastRenderedPageBreak/>
              <w:t>обороте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Документ, предусмотренный </w:t>
            </w:r>
          </w:p>
          <w:p w:rsidR="00810E38" w:rsidRPr="00247A9B" w:rsidRDefault="00810E38" w:rsidP="00810E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Перечнем документов, подтверждающих право заявителя </w:t>
            </w:r>
            <w:r w:rsidRPr="00247A9B">
              <w:rPr>
                <w:sz w:val="24"/>
                <w:szCs w:val="24"/>
              </w:rPr>
              <w:lastRenderedPageBreak/>
              <w:t xml:space="preserve">на приобретение земельного участка без проведения торгов, </w:t>
            </w:r>
            <w:proofErr w:type="gramStart"/>
            <w:r w:rsidRPr="00247A9B">
              <w:rPr>
                <w:sz w:val="24"/>
                <w:szCs w:val="24"/>
              </w:rPr>
              <w:t>утвержденный</w:t>
            </w:r>
            <w:proofErr w:type="gramEnd"/>
            <w:r w:rsidRPr="00247A9B">
              <w:rPr>
                <w:sz w:val="24"/>
                <w:szCs w:val="24"/>
              </w:rPr>
              <w:t xml:space="preserve"> Приказом Минэкономразвития России от 12.01.2015 № 1</w:t>
            </w:r>
          </w:p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7" w:history="1">
              <w:r w:rsidR="00810E38" w:rsidRPr="00247A9B">
                <w:rPr>
                  <w:sz w:val="24"/>
                  <w:szCs w:val="24"/>
                </w:rPr>
                <w:t>Подпункт 20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proofErr w:type="spellStart"/>
            <w:r w:rsidRPr="00247A9B">
              <w:rPr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8" w:history="1">
              <w:r w:rsidR="00810E38" w:rsidRPr="00247A9B">
                <w:rPr>
                  <w:sz w:val="24"/>
                  <w:szCs w:val="24"/>
                </w:rPr>
                <w:t>Подпункт 23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Концессионное соглашение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39" w:history="1">
              <w:r w:rsidR="00810E38" w:rsidRPr="00247A9B">
                <w:rPr>
                  <w:sz w:val="24"/>
                  <w:szCs w:val="24"/>
                </w:rPr>
                <w:t>Подпункт 23.1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0" w:history="1">
              <w:r w:rsidR="00810E38" w:rsidRPr="00247A9B">
                <w:rPr>
                  <w:sz w:val="24"/>
                  <w:szCs w:val="24"/>
                </w:rPr>
                <w:t>Подпункт 23.1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</w:t>
            </w:r>
            <w:r w:rsidR="00810E38" w:rsidRPr="00247A9B">
              <w:rPr>
                <w:sz w:val="24"/>
                <w:szCs w:val="24"/>
              </w:rPr>
              <w:lastRenderedPageBreak/>
              <w:t>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Юридическое лицо, заключившее договор об </w:t>
            </w:r>
            <w:r w:rsidRPr="00247A9B">
              <w:rPr>
                <w:sz w:val="24"/>
                <w:szCs w:val="24"/>
              </w:rPr>
              <w:lastRenderedPageBreak/>
              <w:t>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Земельный участок, предназначенный </w:t>
            </w:r>
            <w:r w:rsidRPr="00247A9B">
              <w:rPr>
                <w:sz w:val="24"/>
                <w:szCs w:val="24"/>
              </w:rPr>
              <w:lastRenderedPageBreak/>
              <w:t>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lastRenderedPageBreak/>
              <w:t xml:space="preserve">Договор об освоении территории в целях строительства и эксплуатации наемного дома </w:t>
            </w:r>
            <w:r w:rsidRPr="00247A9B">
              <w:rPr>
                <w:sz w:val="24"/>
                <w:szCs w:val="24"/>
              </w:rPr>
              <w:lastRenderedPageBreak/>
              <w:t>социального использования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1" w:history="1">
              <w:r w:rsidR="00810E38" w:rsidRPr="00247A9B">
                <w:rPr>
                  <w:sz w:val="24"/>
                  <w:szCs w:val="24"/>
                </w:rPr>
                <w:t>Подпункт 23.2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Специальный инвестиционный контракт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2" w:history="1">
              <w:r w:rsidR="00810E38" w:rsidRPr="00247A9B">
                <w:rPr>
                  <w:sz w:val="24"/>
                  <w:szCs w:val="24"/>
                </w:rPr>
                <w:t>Подпункт 24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247A9B">
              <w:rPr>
                <w:sz w:val="24"/>
                <w:szCs w:val="24"/>
              </w:rPr>
              <w:t>охотоозяйственное</w:t>
            </w:r>
            <w:proofErr w:type="spellEnd"/>
            <w:r w:rsidRPr="00247A9B">
              <w:rPr>
                <w:sz w:val="24"/>
                <w:szCs w:val="24"/>
              </w:rPr>
              <w:t xml:space="preserve">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proofErr w:type="spellStart"/>
            <w:r w:rsidRPr="00247A9B">
              <w:rPr>
                <w:sz w:val="24"/>
                <w:szCs w:val="24"/>
              </w:rPr>
              <w:t>Охотхозяйственное</w:t>
            </w:r>
            <w:proofErr w:type="spellEnd"/>
            <w:r w:rsidRPr="00247A9B">
              <w:rPr>
                <w:sz w:val="24"/>
                <w:szCs w:val="24"/>
              </w:rPr>
              <w:t xml:space="preserve"> соглашение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3" w:history="1">
              <w:r w:rsidR="00810E38" w:rsidRPr="00247A9B">
                <w:rPr>
                  <w:sz w:val="24"/>
                  <w:szCs w:val="24"/>
                </w:rPr>
                <w:t>Подпункт 28 пункта 2 статьи 39.6</w:t>
              </w:r>
            </w:hyperlink>
            <w:r w:rsidR="00810E38" w:rsidRPr="00247A9B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247A9B">
              <w:rPr>
                <w:sz w:val="24"/>
                <w:szCs w:val="24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247A9B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0E38" w:rsidRPr="00247A9B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247A9B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4" w:history="1">
              <w:r w:rsidR="00810E38" w:rsidRPr="00C768CD">
                <w:rPr>
                  <w:sz w:val="24"/>
                  <w:szCs w:val="24"/>
                </w:rPr>
                <w:t>Подпункт 32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</w:tbl>
    <w:p w:rsidR="00810E38" w:rsidRPr="00C768CD" w:rsidRDefault="00810E38" w:rsidP="00810E38">
      <w:pPr>
        <w:ind w:firstLine="567"/>
        <w:jc w:val="both"/>
        <w:rPr>
          <w:sz w:val="24"/>
          <w:szCs w:val="24"/>
        </w:rPr>
      </w:pPr>
    </w:p>
    <w:p w:rsidR="00810E38" w:rsidRPr="00C768CD" w:rsidRDefault="00810E38" w:rsidP="00810E38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1.3.</w:t>
      </w:r>
      <w:r w:rsidRPr="00C768CD">
        <w:rPr>
          <w:sz w:val="24"/>
          <w:szCs w:val="24"/>
        </w:rPr>
        <w:t xml:space="preserve"> п.2.6.3. административного регламента изложить в редакции:</w:t>
      </w:r>
    </w:p>
    <w:p w:rsidR="00810E38" w:rsidRPr="00C768CD" w:rsidRDefault="00810E38" w:rsidP="00810E38">
      <w:pPr>
        <w:ind w:firstLine="540"/>
        <w:jc w:val="both"/>
        <w:rPr>
          <w:sz w:val="24"/>
          <w:szCs w:val="24"/>
        </w:rPr>
      </w:pPr>
      <w:r w:rsidRPr="00C768CD">
        <w:rPr>
          <w:sz w:val="24"/>
          <w:szCs w:val="24"/>
        </w:rPr>
        <w:t>«2.6.3. Перечень документов (информации), которые заявитель вправе представить по собственной инициативе.</w:t>
      </w:r>
    </w:p>
    <w:p w:rsidR="00810E38" w:rsidRPr="00C768CD" w:rsidRDefault="00810E38" w:rsidP="00810E38">
      <w:pPr>
        <w:ind w:firstLine="540"/>
        <w:jc w:val="both"/>
        <w:rPr>
          <w:sz w:val="24"/>
          <w:szCs w:val="24"/>
        </w:rPr>
      </w:pPr>
      <w:r w:rsidRPr="00C768CD">
        <w:rPr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685"/>
      </w:tblGrid>
      <w:tr w:rsidR="00810E38" w:rsidRPr="00C768CD" w:rsidTr="00810E38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</w:t>
            </w:r>
            <w:r w:rsidRPr="00C768CD">
              <w:rPr>
                <w:sz w:val="24"/>
                <w:szCs w:val="24"/>
              </w:rPr>
              <w:lastRenderedPageBreak/>
              <w:t>на земельный участок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5" w:history="1">
              <w:r w:rsidR="00810E38" w:rsidRPr="00C768CD">
                <w:rPr>
                  <w:sz w:val="24"/>
                  <w:szCs w:val="24"/>
                </w:rPr>
                <w:t>Подпункт 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Указ или распоряжение Президента Российской Федерации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6" w:history="1">
              <w:r w:rsidR="00810E38" w:rsidRPr="00C768CD">
                <w:rPr>
                  <w:sz w:val="24"/>
                  <w:szCs w:val="24"/>
                </w:rPr>
                <w:t>Подпункт 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Распоряжение Правительства Российской Федерации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dstrike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dstrike/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7" w:history="1">
              <w:r w:rsidR="00810E38" w:rsidRPr="00C768CD">
                <w:rPr>
                  <w:sz w:val="24"/>
                  <w:szCs w:val="24"/>
                </w:rPr>
                <w:t>Подпункт 3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Распоряжение высшего должностного лица субъекта Российской Федерации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8" w:history="1">
              <w:r w:rsidR="00810E38" w:rsidRPr="00C768CD">
                <w:rPr>
                  <w:sz w:val="24"/>
                  <w:szCs w:val="24"/>
                </w:rPr>
                <w:t>Подпункт 4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Земельный участок, предназначенный для размещения объектов, предназначенных для обеспечения </w:t>
            </w:r>
            <w:proofErr w:type="spellStart"/>
            <w:r w:rsidRPr="00C768CD">
              <w:rPr>
                <w:sz w:val="24"/>
                <w:szCs w:val="24"/>
              </w:rPr>
              <w:t>электро</w:t>
            </w:r>
            <w:proofErr w:type="spellEnd"/>
            <w:r w:rsidRPr="00C768CD">
              <w:rPr>
                <w:sz w:val="24"/>
                <w:szCs w:val="24"/>
              </w:rPr>
              <w:t>-, тепл</w:t>
            </w:r>
            <w:proofErr w:type="gramStart"/>
            <w:r w:rsidRPr="00C768CD">
              <w:rPr>
                <w:sz w:val="24"/>
                <w:szCs w:val="24"/>
              </w:rPr>
              <w:t>о-</w:t>
            </w:r>
            <w:proofErr w:type="gramEnd"/>
            <w:r w:rsidRPr="00C768CD">
              <w:rPr>
                <w:sz w:val="24"/>
                <w:szCs w:val="24"/>
              </w:rPr>
              <w:t xml:space="preserve">, </w:t>
            </w:r>
            <w:proofErr w:type="spellStart"/>
            <w:r w:rsidRPr="00C768CD">
              <w:rPr>
                <w:sz w:val="24"/>
                <w:szCs w:val="24"/>
              </w:rPr>
              <w:t>газо</w:t>
            </w:r>
            <w:proofErr w:type="spellEnd"/>
            <w:r w:rsidRPr="00C768CD">
              <w:rPr>
                <w:sz w:val="24"/>
                <w:szCs w:val="24"/>
              </w:rPr>
              <w:t xml:space="preserve">- и водоснабжения, водоотведения, </w:t>
            </w:r>
            <w:r w:rsidRPr="00C768CD">
              <w:rPr>
                <w:sz w:val="24"/>
                <w:szCs w:val="24"/>
              </w:rPr>
              <w:lastRenderedPageBreak/>
              <w:t>связи, нефтепроводов, объектов федерального, регионального или местного значения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C768CD">
              <w:rPr>
                <w:sz w:val="24"/>
                <w:szCs w:val="24"/>
              </w:rPr>
              <w:t>электро</w:t>
            </w:r>
            <w:proofErr w:type="spellEnd"/>
            <w:r w:rsidRPr="00C768CD">
              <w:rPr>
                <w:sz w:val="24"/>
                <w:szCs w:val="24"/>
              </w:rPr>
              <w:t>-, тепл</w:t>
            </w:r>
            <w:proofErr w:type="gramStart"/>
            <w:r w:rsidRPr="00C768CD">
              <w:rPr>
                <w:sz w:val="24"/>
                <w:szCs w:val="24"/>
              </w:rPr>
              <w:t>о-</w:t>
            </w:r>
            <w:proofErr w:type="gramEnd"/>
            <w:r w:rsidRPr="00C768CD">
              <w:rPr>
                <w:sz w:val="24"/>
                <w:szCs w:val="24"/>
              </w:rPr>
              <w:t xml:space="preserve">, </w:t>
            </w:r>
            <w:proofErr w:type="spellStart"/>
            <w:r w:rsidRPr="00C768CD">
              <w:rPr>
                <w:sz w:val="24"/>
                <w:szCs w:val="24"/>
              </w:rPr>
              <w:t>газо</w:t>
            </w:r>
            <w:proofErr w:type="spellEnd"/>
            <w:r w:rsidRPr="00C768CD">
              <w:rPr>
                <w:sz w:val="24"/>
                <w:szCs w:val="24"/>
              </w:rPr>
              <w:t xml:space="preserve">- и водоснабжения, </w:t>
            </w:r>
            <w:r w:rsidRPr="00C768CD">
              <w:rPr>
                <w:sz w:val="24"/>
                <w:szCs w:val="24"/>
              </w:rPr>
              <w:lastRenderedPageBreak/>
              <w:t>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49" w:history="1">
              <w:r w:rsidR="00810E38" w:rsidRPr="00C768CD">
                <w:rPr>
                  <w:sz w:val="24"/>
                  <w:szCs w:val="24"/>
                </w:rPr>
                <w:t>Подпункт 5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rPr>
                <w:sz w:val="24"/>
                <w:szCs w:val="24"/>
              </w:rPr>
            </w:pPr>
          </w:p>
        </w:tc>
      </w:tr>
      <w:tr w:rsidR="00810E38" w:rsidRPr="00C768CD" w:rsidTr="00810E38">
        <w:trPr>
          <w:trHeight w:val="4969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0" w:history="1">
              <w:r w:rsidR="00810E38" w:rsidRPr="00C768CD">
                <w:rPr>
                  <w:sz w:val="24"/>
                  <w:szCs w:val="24"/>
                </w:rPr>
                <w:t>Подпункт 5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rPr>
          <w:trHeight w:val="1224"/>
        </w:trPr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1" w:history="1">
              <w:r w:rsidR="00810E38" w:rsidRPr="00C768CD">
                <w:rPr>
                  <w:sz w:val="24"/>
                  <w:szCs w:val="24"/>
                </w:rPr>
                <w:t>Подпункт 7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Член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Выписка из ЕГРН об объекте </w:t>
            </w:r>
            <w:r w:rsidRPr="00C768CD">
              <w:rPr>
                <w:sz w:val="24"/>
                <w:szCs w:val="24"/>
              </w:rPr>
              <w:lastRenderedPageBreak/>
              <w:t>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rPr>
          <w:trHeight w:val="449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810E38" w:rsidRPr="00C768CD" w:rsidTr="00810E38">
        <w:trPr>
          <w:trHeight w:val="1128"/>
        </w:trPr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2" w:history="1">
              <w:r w:rsidR="00810E38" w:rsidRPr="00C768CD">
                <w:rPr>
                  <w:sz w:val="24"/>
                  <w:szCs w:val="24"/>
                </w:rPr>
                <w:t>Подпункт 8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rPr>
          <w:trHeight w:val="491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3" w:history="1">
              <w:r w:rsidR="00810E38" w:rsidRPr="00C768CD">
                <w:rPr>
                  <w:sz w:val="24"/>
                  <w:szCs w:val="24"/>
                </w:rPr>
                <w:t>Подпункт 9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54" w:history="1">
              <w:r w:rsidRPr="00C768CD">
                <w:rPr>
                  <w:sz w:val="24"/>
                  <w:szCs w:val="24"/>
                </w:rPr>
                <w:t>статьей 39.20</w:t>
              </w:r>
            </w:hyperlink>
            <w:r w:rsidRPr="00C768CD">
              <w:rPr>
                <w:sz w:val="24"/>
                <w:szCs w:val="24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C768CD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C768CD">
              <w:rPr>
                <w:sz w:val="24"/>
                <w:szCs w:val="24"/>
              </w:rPr>
              <w:t>ых</w:t>
            </w:r>
            <w:proofErr w:type="spellEnd"/>
            <w:r w:rsidRPr="00C768CD">
              <w:rPr>
                <w:sz w:val="24"/>
                <w:szCs w:val="24"/>
              </w:rPr>
              <w:t>) на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5" w:history="1">
              <w:r w:rsidR="00810E38" w:rsidRPr="00C768CD">
                <w:rPr>
                  <w:sz w:val="24"/>
                  <w:szCs w:val="24"/>
                </w:rPr>
                <w:t>Подпункт 10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кодекса, </w:t>
            </w:r>
            <w:hyperlink r:id="rId56" w:history="1">
              <w:r w:rsidR="00810E38" w:rsidRPr="00C768CD">
                <w:rPr>
                  <w:sz w:val="24"/>
                  <w:szCs w:val="24"/>
                </w:rPr>
                <w:t>пункт 21 статьи 3</w:t>
              </w:r>
            </w:hyperlink>
            <w:r w:rsidR="00810E38" w:rsidRPr="00C768CD">
              <w:rPr>
                <w:sz w:val="24"/>
                <w:szCs w:val="24"/>
              </w:rPr>
              <w:t xml:space="preserve"> Федерального закона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810E38" w:rsidRPr="00C768CD">
                <w:rPr>
                  <w:sz w:val="24"/>
                  <w:szCs w:val="24"/>
                </w:rPr>
                <w:t>2001 г</w:t>
              </w:r>
            </w:smartTag>
            <w:r w:rsidR="00810E38" w:rsidRPr="00C768CD">
              <w:rPr>
                <w:sz w:val="24"/>
                <w:szCs w:val="24"/>
              </w:rPr>
              <w:t xml:space="preserve">. N </w:t>
            </w:r>
            <w:r w:rsidR="00810E38" w:rsidRPr="00C768CD">
              <w:rPr>
                <w:sz w:val="24"/>
                <w:szCs w:val="24"/>
              </w:rPr>
              <w:lastRenderedPageBreak/>
              <w:t xml:space="preserve">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Собственник объекта незавершенного строительства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Выписка из ЕГРН об объекте недвижимости (об объекте незавершенного строительства, расположенном на </w:t>
            </w:r>
            <w:r w:rsidRPr="00C768CD">
              <w:rPr>
                <w:sz w:val="24"/>
                <w:szCs w:val="24"/>
              </w:rPr>
              <w:lastRenderedPageBreak/>
              <w:t>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7" w:history="1">
              <w:r w:rsidR="00810E38" w:rsidRPr="00C768CD">
                <w:rPr>
                  <w:sz w:val="24"/>
                  <w:szCs w:val="24"/>
                </w:rPr>
                <w:t>Подпункт 11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8" w:history="1">
              <w:r w:rsidR="00810E38" w:rsidRPr="00C768CD">
                <w:rPr>
                  <w:sz w:val="24"/>
                  <w:szCs w:val="24"/>
                </w:rPr>
                <w:t>Подпункт 12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59" w:history="1">
              <w:r w:rsidR="00810E38" w:rsidRPr="00C768CD">
                <w:rPr>
                  <w:sz w:val="24"/>
                  <w:szCs w:val="24"/>
                </w:rPr>
                <w:t>Подпункт 13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0" w:history="1">
              <w:r w:rsidR="00810E38" w:rsidRPr="00C768CD">
                <w:rPr>
                  <w:sz w:val="24"/>
                  <w:szCs w:val="24"/>
                </w:rPr>
                <w:t>Подпункт 14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Гражданин, имеющий право на первоочередное или внеочередное приобретение </w:t>
            </w:r>
            <w:r w:rsidRPr="00C768CD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 xml:space="preserve">Случаи предоставления земельных участков устанавливаются </w:t>
            </w:r>
            <w:r w:rsidRPr="00C768CD">
              <w:rPr>
                <w:sz w:val="24"/>
                <w:szCs w:val="24"/>
              </w:rPr>
              <w:lastRenderedPageBreak/>
              <w:t>федеральным законом или законом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1" w:history="1">
              <w:r w:rsidR="00810E38" w:rsidRPr="00C768CD">
                <w:rPr>
                  <w:sz w:val="24"/>
                  <w:szCs w:val="24"/>
                </w:rPr>
                <w:t>Подпункт 16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2" w:history="1">
              <w:r w:rsidR="00810E38" w:rsidRPr="00C768CD">
                <w:rPr>
                  <w:sz w:val="24"/>
                  <w:szCs w:val="24"/>
                </w:rPr>
                <w:t>Подпункт 17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Религиозная организация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3" w:history="1">
              <w:r w:rsidR="00810E38" w:rsidRPr="00C768CD">
                <w:rPr>
                  <w:sz w:val="24"/>
                  <w:szCs w:val="24"/>
                </w:rPr>
                <w:t>Подпункт 17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Казачье общество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4" w:history="1">
              <w:r w:rsidR="00810E38" w:rsidRPr="00C768CD">
                <w:rPr>
                  <w:sz w:val="24"/>
                  <w:szCs w:val="24"/>
                </w:rPr>
                <w:t>Подпункт 18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</w:t>
            </w:r>
            <w:r w:rsidRPr="00C768CD">
              <w:rPr>
                <w:sz w:val="24"/>
                <w:szCs w:val="24"/>
              </w:rPr>
              <w:lastRenderedPageBreak/>
              <w:t>в том числе бесплатно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5" w:history="1">
              <w:r w:rsidR="00810E38" w:rsidRPr="00C768CD">
                <w:rPr>
                  <w:sz w:val="24"/>
                  <w:szCs w:val="24"/>
                </w:rPr>
                <w:t>Подпункт 19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6" w:history="1">
              <w:r w:rsidR="00810E38" w:rsidRPr="00C768CD">
                <w:rPr>
                  <w:sz w:val="24"/>
                  <w:szCs w:val="24"/>
                </w:rPr>
                <w:t>Подпункт 20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proofErr w:type="spellStart"/>
            <w:r w:rsidRPr="00C768CD">
              <w:rPr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7" w:history="1">
              <w:r w:rsidR="00810E38" w:rsidRPr="00C768CD">
                <w:rPr>
                  <w:sz w:val="24"/>
                  <w:szCs w:val="24"/>
                </w:rPr>
                <w:t>Подпункт 21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Резидент особой экономической зоны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8" w:history="1">
              <w:r w:rsidR="00810E38" w:rsidRPr="00C768CD">
                <w:rPr>
                  <w:sz w:val="24"/>
                  <w:szCs w:val="24"/>
                </w:rPr>
                <w:t>Подпункт 21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</w:t>
            </w:r>
            <w:r w:rsidRPr="00C768CD">
              <w:rPr>
                <w:sz w:val="24"/>
                <w:szCs w:val="24"/>
              </w:rPr>
              <w:lastRenderedPageBreak/>
              <w:t>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69" w:history="1">
              <w:r w:rsidR="00810E38" w:rsidRPr="00C768CD">
                <w:rPr>
                  <w:sz w:val="24"/>
                  <w:szCs w:val="24"/>
                </w:rPr>
                <w:t>Подпункт 22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0" w:history="1">
              <w:r w:rsidR="00810E38" w:rsidRPr="00C768CD">
                <w:rPr>
                  <w:sz w:val="24"/>
                  <w:szCs w:val="24"/>
                </w:rPr>
                <w:t>Подпункт 23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1" w:history="1">
              <w:r w:rsidR="00810E38" w:rsidRPr="00C768CD">
                <w:rPr>
                  <w:sz w:val="24"/>
                  <w:szCs w:val="24"/>
                </w:rPr>
                <w:t>Подпункт 23.1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2" w:history="1">
              <w:r w:rsidR="00810E38" w:rsidRPr="00C768CD">
                <w:rPr>
                  <w:sz w:val="24"/>
                  <w:szCs w:val="24"/>
                </w:rPr>
                <w:t xml:space="preserve">Подпункт 23.1 </w:t>
              </w:r>
              <w:r w:rsidR="00810E38" w:rsidRPr="00C768CD">
                <w:rPr>
                  <w:sz w:val="24"/>
                  <w:szCs w:val="24"/>
                </w:rPr>
                <w:lastRenderedPageBreak/>
                <w:t>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 xml:space="preserve">Юридическое </w:t>
            </w:r>
            <w:r w:rsidRPr="00C768CD">
              <w:rPr>
                <w:sz w:val="24"/>
                <w:szCs w:val="24"/>
              </w:rPr>
              <w:lastRenderedPageBreak/>
              <w:t>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 xml:space="preserve">Земельный </w:t>
            </w:r>
            <w:r w:rsidRPr="00C768CD">
              <w:rPr>
                <w:sz w:val="24"/>
                <w:szCs w:val="24"/>
              </w:rPr>
              <w:lastRenderedPageBreak/>
              <w:t>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 xml:space="preserve">Утвержденный проект </w:t>
            </w:r>
            <w:r w:rsidRPr="00C768CD">
              <w:rPr>
                <w:sz w:val="24"/>
                <w:szCs w:val="24"/>
              </w:rPr>
              <w:lastRenderedPageBreak/>
              <w:t>планировки и утвержденный проект межевания территории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3" w:history="1">
              <w:r w:rsidR="00810E38" w:rsidRPr="00C768CD">
                <w:rPr>
                  <w:sz w:val="24"/>
                  <w:szCs w:val="24"/>
                </w:rPr>
                <w:t>Подпункт 23.2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4" w:history="1">
              <w:r w:rsidR="00810E38" w:rsidRPr="00C768CD">
                <w:rPr>
                  <w:sz w:val="24"/>
                  <w:szCs w:val="24"/>
                </w:rPr>
                <w:t>Подпункт 24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C768CD">
              <w:rPr>
                <w:sz w:val="24"/>
                <w:szCs w:val="24"/>
              </w:rPr>
              <w:t>охотхозяйственное</w:t>
            </w:r>
            <w:proofErr w:type="spellEnd"/>
            <w:r w:rsidRPr="00C768CD">
              <w:rPr>
                <w:sz w:val="24"/>
                <w:szCs w:val="24"/>
              </w:rPr>
              <w:t xml:space="preserve">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5" w:history="1">
              <w:r w:rsidR="00810E38" w:rsidRPr="00C768CD">
                <w:rPr>
                  <w:sz w:val="24"/>
                  <w:szCs w:val="24"/>
                </w:rPr>
                <w:t>Подпункт 25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6" w:history="1">
              <w:r w:rsidR="00810E38" w:rsidRPr="00C768CD">
                <w:rPr>
                  <w:sz w:val="24"/>
                  <w:szCs w:val="24"/>
                </w:rPr>
                <w:t>Подпункт 26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Государственная компания "Российские автомобильные дороги"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Земельный участок, необходимый для осуществления деятельности Государственной </w:t>
            </w:r>
            <w:r w:rsidRPr="00C768CD">
              <w:rPr>
                <w:sz w:val="24"/>
                <w:szCs w:val="24"/>
              </w:rPr>
              <w:lastRenderedPageBreak/>
              <w:t>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Выписка из ЕГРЮЛ о юридическом лице, являющемся </w:t>
            </w:r>
            <w:r w:rsidRPr="00C768CD">
              <w:rPr>
                <w:sz w:val="24"/>
                <w:szCs w:val="24"/>
              </w:rPr>
              <w:lastRenderedPageBreak/>
              <w:t>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7" w:history="1">
              <w:r w:rsidR="00810E38" w:rsidRPr="00C768CD">
                <w:rPr>
                  <w:sz w:val="24"/>
                  <w:szCs w:val="24"/>
                </w:rPr>
                <w:t>Подпункт 27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Открытое акционерное общество "Российские железные дороги"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8" w:history="1">
              <w:r w:rsidR="00810E38" w:rsidRPr="00C768CD">
                <w:rPr>
                  <w:sz w:val="24"/>
                  <w:szCs w:val="24"/>
                </w:rPr>
                <w:t>Подпункт 28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79" w:history="1">
              <w:r w:rsidR="00810E38" w:rsidRPr="00C768CD">
                <w:rPr>
                  <w:sz w:val="24"/>
                  <w:szCs w:val="24"/>
                </w:rPr>
                <w:t>Подпункт 29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</w:t>
            </w:r>
            <w:r w:rsidRPr="00C768CD">
              <w:rPr>
                <w:sz w:val="24"/>
                <w:szCs w:val="24"/>
              </w:rPr>
              <w:lastRenderedPageBreak/>
              <w:t>участка, договором пользования водными биологическими ресурсами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lastRenderedPageBreak/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80" w:history="1">
              <w:r w:rsidR="00810E38" w:rsidRPr="00C768CD">
                <w:rPr>
                  <w:sz w:val="24"/>
                  <w:szCs w:val="24"/>
                </w:rPr>
                <w:t>Подпункт 30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81" w:history="1">
              <w:r w:rsidR="00810E38" w:rsidRPr="00C768CD">
                <w:rPr>
                  <w:sz w:val="24"/>
                  <w:szCs w:val="24"/>
                </w:rPr>
                <w:t>Подпункт 31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810E38" w:rsidRPr="00C768CD" w:rsidTr="00810E38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B80694" w:rsidP="00810E38">
            <w:pPr>
              <w:spacing w:after="1"/>
              <w:rPr>
                <w:sz w:val="24"/>
                <w:szCs w:val="24"/>
              </w:rPr>
            </w:pPr>
            <w:hyperlink r:id="rId82" w:history="1">
              <w:r w:rsidR="00810E38" w:rsidRPr="00C768CD">
                <w:rPr>
                  <w:sz w:val="24"/>
                  <w:szCs w:val="24"/>
                </w:rPr>
                <w:t>Подпункт 32 пункта 2 статьи 39.6</w:t>
              </w:r>
            </w:hyperlink>
            <w:r w:rsidR="00810E38" w:rsidRPr="00C768CD">
              <w:rPr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810E38" w:rsidRPr="00C768CD" w:rsidTr="00810E38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810E38" w:rsidRPr="00C768CD" w:rsidRDefault="00810E38" w:rsidP="00810E3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10E38" w:rsidRPr="00C768CD" w:rsidRDefault="00810E38" w:rsidP="00810E38">
            <w:pPr>
              <w:spacing w:after="1"/>
              <w:jc w:val="center"/>
              <w:rPr>
                <w:sz w:val="24"/>
                <w:szCs w:val="24"/>
              </w:rPr>
            </w:pPr>
            <w:r w:rsidRPr="00C768CD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</w:tbl>
    <w:p w:rsidR="00810E38" w:rsidRPr="00C768CD" w:rsidRDefault="00810E38" w:rsidP="00810E3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0E38" w:rsidRPr="00C768CD" w:rsidRDefault="00810E38" w:rsidP="00810E3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68CD">
        <w:rPr>
          <w:sz w:val="24"/>
          <w:szCs w:val="24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810E38" w:rsidRPr="00B96514" w:rsidRDefault="00810E38" w:rsidP="00810E38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C768CD">
        <w:rPr>
          <w:sz w:val="24"/>
          <w:szCs w:val="24"/>
        </w:rPr>
        <w:t xml:space="preserve"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</w:t>
      </w:r>
      <w:r w:rsidRPr="00C768CD">
        <w:rPr>
          <w:sz w:val="24"/>
          <w:szCs w:val="24"/>
        </w:rPr>
        <w:lastRenderedPageBreak/>
        <w:t xml:space="preserve">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C768CD">
        <w:rPr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C768CD">
        <w:rPr>
          <w:sz w:val="24"/>
          <w:szCs w:val="24"/>
        </w:rPr>
        <w:t xml:space="preserve"> органом посредством межведомственного информационного взаимодействия».</w:t>
      </w:r>
    </w:p>
    <w:p w:rsidR="004C5B6D" w:rsidRPr="000863D3" w:rsidRDefault="004C5B6D" w:rsidP="004C5B6D">
      <w:pPr>
        <w:ind w:firstLine="567"/>
        <w:jc w:val="both"/>
        <w:rPr>
          <w:sz w:val="24"/>
          <w:szCs w:val="24"/>
        </w:rPr>
      </w:pPr>
      <w:r w:rsidRPr="000863D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0863D3">
        <w:rPr>
          <w:b/>
          <w:sz w:val="24"/>
          <w:szCs w:val="24"/>
        </w:rPr>
        <w:t>.</w:t>
      </w:r>
      <w:r w:rsidR="00500617">
        <w:rPr>
          <w:sz w:val="24"/>
          <w:szCs w:val="24"/>
        </w:rPr>
        <w:t xml:space="preserve"> п.п.9 п.2.1</w:t>
      </w:r>
      <w:r w:rsidRPr="000863D3">
        <w:rPr>
          <w:sz w:val="24"/>
          <w:szCs w:val="24"/>
        </w:rPr>
        <w:t>1. административного регламента изложить в редакции:</w:t>
      </w:r>
    </w:p>
    <w:p w:rsidR="004C5B6D" w:rsidRDefault="004C5B6D" w:rsidP="004C5B6D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proofErr w:type="gramStart"/>
      <w:r w:rsidRPr="000863D3">
        <w:rPr>
          <w:sz w:val="24"/>
          <w:szCs w:val="24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0863D3">
        <w:rPr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4C5B6D" w:rsidRPr="000863D3" w:rsidRDefault="004C5B6D" w:rsidP="004C5B6D">
      <w:pPr>
        <w:ind w:firstLine="567"/>
        <w:jc w:val="both"/>
        <w:rPr>
          <w:sz w:val="24"/>
          <w:szCs w:val="24"/>
        </w:rPr>
      </w:pPr>
      <w:r w:rsidRPr="000863D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5</w:t>
      </w:r>
      <w:r w:rsidRPr="000863D3">
        <w:rPr>
          <w:b/>
          <w:sz w:val="24"/>
          <w:szCs w:val="24"/>
        </w:rPr>
        <w:t>.</w:t>
      </w:r>
      <w:r w:rsidR="00500617">
        <w:rPr>
          <w:sz w:val="24"/>
          <w:szCs w:val="24"/>
        </w:rPr>
        <w:t xml:space="preserve"> п.п.10 п.2.1</w:t>
      </w:r>
      <w:r w:rsidRPr="000863D3">
        <w:rPr>
          <w:sz w:val="24"/>
          <w:szCs w:val="24"/>
        </w:rPr>
        <w:t>1. административного регламента изложить в редакции:</w:t>
      </w:r>
    </w:p>
    <w:p w:rsidR="004C5B6D" w:rsidRDefault="004C5B6D" w:rsidP="004C5B6D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0863D3">
        <w:rPr>
          <w:sz w:val="24"/>
          <w:szCs w:val="24"/>
        </w:rPr>
        <w:t xml:space="preserve"> </w:t>
      </w:r>
      <w:proofErr w:type="gramStart"/>
      <w:r w:rsidRPr="000863D3">
        <w:rPr>
          <w:sz w:val="24"/>
          <w:szCs w:val="24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0863D3">
        <w:rPr>
          <w:sz w:val="24"/>
          <w:szCs w:val="24"/>
        </w:rPr>
        <w:t xml:space="preserve"> </w:t>
      </w:r>
      <w:proofErr w:type="gramStart"/>
      <w:r w:rsidRPr="000863D3">
        <w:rPr>
          <w:sz w:val="24"/>
          <w:szCs w:val="24"/>
        </w:rPr>
        <w:t>которым</w:t>
      </w:r>
      <w:proofErr w:type="gramEnd"/>
      <w:r w:rsidRPr="000863D3">
        <w:rPr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объектов;».</w:t>
      </w:r>
      <w:bookmarkStart w:id="0" w:name="sub_2"/>
    </w:p>
    <w:p w:rsidR="004C5B6D" w:rsidRDefault="00BC18FE" w:rsidP="004C5B6D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4C5B6D">
        <w:rPr>
          <w:b/>
          <w:color w:val="000000"/>
          <w:sz w:val="24"/>
          <w:szCs w:val="24"/>
          <w:lang w:eastAsia="ar-SA"/>
        </w:rPr>
        <w:t>2.</w:t>
      </w:r>
      <w:r w:rsidR="00A51C31">
        <w:rPr>
          <w:color w:val="000000"/>
          <w:sz w:val="24"/>
          <w:szCs w:val="24"/>
          <w:lang w:eastAsia="ar-SA"/>
        </w:rPr>
        <w:t xml:space="preserve"> </w:t>
      </w:r>
      <w:r w:rsidRPr="009961E9">
        <w:rPr>
          <w:color w:val="000000"/>
          <w:sz w:val="24"/>
          <w:szCs w:val="24"/>
          <w:lang w:eastAsia="ar-SA"/>
        </w:rPr>
        <w:t xml:space="preserve"> Постановление вступает в силу с момента его </w:t>
      </w:r>
      <w:hyperlink r:id="rId83" w:history="1">
        <w:r w:rsidRPr="00F900D0">
          <w:rPr>
            <w:rStyle w:val="a7"/>
            <w:color w:val="000000"/>
            <w:sz w:val="24"/>
            <w:szCs w:val="24"/>
            <w:u w:val="none"/>
            <w:lang w:eastAsia="ar-SA"/>
          </w:rPr>
          <w:t>обнародования</w:t>
        </w:r>
      </w:hyperlink>
      <w:r>
        <w:t xml:space="preserve"> </w:t>
      </w:r>
      <w:r w:rsidRPr="009961E9">
        <w:rPr>
          <w:color w:val="000000"/>
          <w:sz w:val="24"/>
          <w:szCs w:val="24"/>
          <w:lang w:eastAsia="ar-SA"/>
        </w:rPr>
        <w:t>и  подлежит размещению на официальном сайте администрации</w:t>
      </w:r>
      <w:r w:rsidR="004A288B">
        <w:rPr>
          <w:color w:val="000000"/>
          <w:sz w:val="24"/>
          <w:szCs w:val="24"/>
          <w:lang w:eastAsia="ar-SA"/>
        </w:rPr>
        <w:t xml:space="preserve"> Верхнебалыклейского</w:t>
      </w:r>
      <w:r w:rsidRPr="009961E9">
        <w:rPr>
          <w:color w:val="000000"/>
          <w:sz w:val="24"/>
          <w:szCs w:val="24"/>
          <w:lang w:eastAsia="ar-SA"/>
        </w:rPr>
        <w:t xml:space="preserve"> сельского поселения.</w:t>
      </w:r>
    </w:p>
    <w:p w:rsidR="00BC18FE" w:rsidRPr="004C5B6D" w:rsidRDefault="00BC18FE" w:rsidP="004C5B6D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4C5B6D">
        <w:rPr>
          <w:b/>
          <w:color w:val="000000"/>
          <w:sz w:val="24"/>
          <w:szCs w:val="24"/>
          <w:lang w:eastAsia="ar-SA"/>
        </w:rPr>
        <w:t>3.</w:t>
      </w:r>
      <w:r w:rsidRPr="009961E9">
        <w:rPr>
          <w:color w:val="000000"/>
          <w:sz w:val="24"/>
          <w:szCs w:val="24"/>
          <w:lang w:eastAsia="ar-SA"/>
        </w:rPr>
        <w:t xml:space="preserve"> </w:t>
      </w:r>
      <w:proofErr w:type="gramStart"/>
      <w:r w:rsidRPr="009961E9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Pr="009961E9">
        <w:rPr>
          <w:color w:val="000000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  <w:bookmarkStart w:id="1" w:name="sub_4"/>
      <w:bookmarkEnd w:id="0"/>
    </w:p>
    <w:bookmarkEnd w:id="1"/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 Глава </w:t>
      </w:r>
      <w:r w:rsidR="004A288B">
        <w:rPr>
          <w:b/>
          <w:bCs/>
          <w:sz w:val="24"/>
          <w:szCs w:val="24"/>
        </w:rPr>
        <w:t>Верхнебалыклейского</w:t>
      </w:r>
    </w:p>
    <w:p w:rsidR="00BC18FE" w:rsidRPr="009961E9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сельского поселения:                                                                 </w:t>
      </w:r>
      <w:proofErr w:type="spellStart"/>
      <w:r w:rsidR="004A288B">
        <w:rPr>
          <w:b/>
          <w:bCs/>
          <w:color w:val="000000"/>
          <w:sz w:val="24"/>
          <w:szCs w:val="24"/>
          <w:lang w:eastAsia="ar-SA"/>
        </w:rPr>
        <w:t>Л.А.Колебошина</w:t>
      </w:r>
      <w:proofErr w:type="spellEnd"/>
    </w:p>
    <w:p w:rsidR="00BC18FE" w:rsidRPr="009961E9" w:rsidRDefault="00BC18FE">
      <w:pPr>
        <w:rPr>
          <w:sz w:val="24"/>
          <w:szCs w:val="24"/>
        </w:rPr>
      </w:pPr>
    </w:p>
    <w:p w:rsidR="00BC18FE" w:rsidRPr="009961E9" w:rsidRDefault="00BC18FE">
      <w:pPr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Pr="00A51C31" w:rsidRDefault="00BC18FE" w:rsidP="00A51C31">
      <w:pPr>
        <w:widowControl w:val="0"/>
        <w:autoSpaceDE w:val="0"/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Pr="00A51C31" w:rsidRDefault="00A51C31" w:rsidP="00A51C31">
      <w:pPr>
        <w:widowControl w:val="0"/>
        <w:autoSpaceDE w:val="0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Default="00BC18FE" w:rsidP="009961E9">
      <w:pPr>
        <w:widowControl w:val="0"/>
        <w:autoSpaceDE w:val="0"/>
        <w:jc w:val="right"/>
        <w:rPr>
          <w:sz w:val="24"/>
          <w:szCs w:val="24"/>
        </w:rPr>
      </w:pPr>
    </w:p>
    <w:p w:rsidR="00BC18FE" w:rsidRPr="009961E9" w:rsidRDefault="00BC18FE" w:rsidP="009961E9">
      <w:pPr>
        <w:widowControl w:val="0"/>
        <w:autoSpaceDE w:val="0"/>
        <w:jc w:val="right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Утвержден</w:t>
      </w:r>
      <w:proofErr w:type="gramEnd"/>
      <w:r w:rsidRPr="009961E9">
        <w:rPr>
          <w:sz w:val="24"/>
          <w:szCs w:val="24"/>
        </w:rPr>
        <w:t xml:space="preserve"> постановлением </w:t>
      </w:r>
    </w:p>
    <w:p w:rsidR="004A288B" w:rsidRDefault="00BC18FE" w:rsidP="009961E9">
      <w:pPr>
        <w:widowControl w:val="0"/>
        <w:autoSpaceDE w:val="0"/>
        <w:jc w:val="right"/>
        <w:rPr>
          <w:sz w:val="24"/>
          <w:szCs w:val="24"/>
        </w:rPr>
      </w:pPr>
      <w:r w:rsidRPr="009961E9">
        <w:rPr>
          <w:sz w:val="24"/>
          <w:szCs w:val="24"/>
        </w:rPr>
        <w:t xml:space="preserve">Администрации </w:t>
      </w:r>
      <w:r w:rsidR="004A288B">
        <w:rPr>
          <w:sz w:val="24"/>
          <w:szCs w:val="24"/>
        </w:rPr>
        <w:t>Верхнебалыклейского</w:t>
      </w:r>
    </w:p>
    <w:p w:rsidR="00BC18FE" w:rsidRPr="009961E9" w:rsidRDefault="00BC18FE" w:rsidP="009961E9">
      <w:pPr>
        <w:widowControl w:val="0"/>
        <w:autoSpaceDE w:val="0"/>
        <w:jc w:val="right"/>
        <w:rPr>
          <w:sz w:val="24"/>
          <w:szCs w:val="24"/>
        </w:rPr>
      </w:pPr>
      <w:r w:rsidRPr="009961E9">
        <w:rPr>
          <w:sz w:val="24"/>
          <w:szCs w:val="24"/>
        </w:rPr>
        <w:t>сельского поселения</w:t>
      </w:r>
    </w:p>
    <w:p w:rsidR="00BC18FE" w:rsidRPr="009961E9" w:rsidRDefault="00BC18FE" w:rsidP="009961E9">
      <w:pPr>
        <w:widowControl w:val="0"/>
        <w:autoSpaceDE w:val="0"/>
        <w:jc w:val="right"/>
        <w:rPr>
          <w:sz w:val="24"/>
          <w:szCs w:val="24"/>
        </w:rPr>
      </w:pPr>
      <w:r w:rsidRPr="009961E9">
        <w:rPr>
          <w:sz w:val="24"/>
          <w:szCs w:val="24"/>
        </w:rPr>
        <w:t xml:space="preserve">от </w:t>
      </w:r>
      <w:r w:rsidR="00A51C31">
        <w:rPr>
          <w:sz w:val="24"/>
          <w:szCs w:val="24"/>
        </w:rPr>
        <w:t>13.04.2020г</w:t>
      </w:r>
      <w:r w:rsidRPr="009961E9">
        <w:rPr>
          <w:sz w:val="24"/>
          <w:szCs w:val="24"/>
        </w:rPr>
        <w:t>. №</w:t>
      </w:r>
      <w:r w:rsidR="00A51C31">
        <w:rPr>
          <w:sz w:val="24"/>
          <w:szCs w:val="24"/>
        </w:rPr>
        <w:t xml:space="preserve"> 32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18FE" w:rsidRPr="009961E9" w:rsidRDefault="00BC18FE" w:rsidP="009961E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9961E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BC18FE" w:rsidRDefault="00BC18FE" w:rsidP="009961E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9961E9">
        <w:rPr>
          <w:b/>
          <w:bCs/>
          <w:sz w:val="24"/>
          <w:szCs w:val="24"/>
        </w:rPr>
        <w:t xml:space="preserve">предоставления муниципальной услуги «Предоставление земельных участков, находящихся в муниципальной собственности </w:t>
      </w:r>
      <w:r w:rsidR="004A288B">
        <w:rPr>
          <w:b/>
          <w:bCs/>
          <w:sz w:val="24"/>
          <w:szCs w:val="24"/>
        </w:rPr>
        <w:t>Верхнебалыклейского</w:t>
      </w:r>
      <w:r>
        <w:rPr>
          <w:b/>
          <w:bCs/>
          <w:sz w:val="24"/>
          <w:szCs w:val="24"/>
        </w:rPr>
        <w:t xml:space="preserve"> сельского поселения</w:t>
      </w:r>
      <w:r w:rsidRPr="009961E9">
        <w:rPr>
          <w:b/>
          <w:bCs/>
          <w:sz w:val="24"/>
          <w:szCs w:val="24"/>
        </w:rPr>
        <w:t>, в аренду без проведения торгов»</w:t>
      </w:r>
    </w:p>
    <w:p w:rsidR="004C5B6D" w:rsidRPr="00B96514" w:rsidRDefault="004C5B6D" w:rsidP="004C5B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C5B6D">
        <w:rPr>
          <w:bCs/>
          <w:sz w:val="24"/>
          <w:szCs w:val="24"/>
          <w:highlight w:val="green"/>
        </w:rPr>
        <w:t>(в редакции постановления №___ от ___. ____. 2021г.)</w:t>
      </w:r>
    </w:p>
    <w:p w:rsidR="004C5B6D" w:rsidRPr="009961E9" w:rsidRDefault="004C5B6D" w:rsidP="009961E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BC18FE" w:rsidRPr="009961E9" w:rsidRDefault="00BC18FE" w:rsidP="009961E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961E9">
        <w:rPr>
          <w:b/>
          <w:bCs/>
          <w:sz w:val="24"/>
          <w:szCs w:val="24"/>
        </w:rPr>
        <w:t>1. Общие положения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1.1. Предмет регулирования</w:t>
      </w:r>
    </w:p>
    <w:p w:rsidR="00BC18FE" w:rsidRPr="009961E9" w:rsidRDefault="00BC18FE" w:rsidP="009961E9">
      <w:pPr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Настоящий административный регламент устанавливает порядок предоставления муниципальной услуги «Предоставление земельных участков, находящихся в муниципальной собственности </w:t>
      </w:r>
      <w:r w:rsidR="004A288B">
        <w:rPr>
          <w:sz w:val="24"/>
          <w:szCs w:val="24"/>
        </w:rPr>
        <w:t>Верхнебалыклейского</w:t>
      </w:r>
      <w:r w:rsidRPr="009961E9">
        <w:rPr>
          <w:sz w:val="24"/>
          <w:szCs w:val="24"/>
        </w:rPr>
        <w:t xml:space="preserve"> сельского поселения в аренду без проведения торгов»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администрации </w:t>
      </w:r>
      <w:r w:rsidR="004A288B">
        <w:rPr>
          <w:sz w:val="24"/>
          <w:szCs w:val="24"/>
        </w:rPr>
        <w:t>Верхнебалыклейского</w:t>
      </w:r>
      <w:r w:rsidRPr="009961E9">
        <w:rPr>
          <w:sz w:val="24"/>
          <w:szCs w:val="24"/>
        </w:rPr>
        <w:t xml:space="preserve"> сельского поселения.</w:t>
      </w:r>
    </w:p>
    <w:p w:rsidR="00BC18FE" w:rsidRPr="00810E38" w:rsidRDefault="00BC18FE" w:rsidP="009961E9">
      <w:pPr>
        <w:ind w:firstLine="567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BC18FE" w:rsidRPr="00810E38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4" w:history="1">
        <w:r w:rsidRPr="00810E38">
          <w:rPr>
            <w:sz w:val="24"/>
            <w:szCs w:val="24"/>
          </w:rPr>
          <w:t>критериям</w:t>
        </w:r>
      </w:hyperlink>
      <w:r w:rsidRPr="00810E38">
        <w:rPr>
          <w:sz w:val="24"/>
          <w:szCs w:val="24"/>
        </w:rPr>
        <w:t>, установленным Правительством Российской Федерации (п.п. 2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4645E0" w:rsidRPr="00810E38" w:rsidRDefault="004645E0" w:rsidP="004645E0">
      <w:pPr>
        <w:ind w:firstLine="567"/>
        <w:jc w:val="both"/>
        <w:rPr>
          <w:color w:val="000000"/>
          <w:spacing w:val="1"/>
          <w:sz w:val="24"/>
          <w:szCs w:val="24"/>
        </w:rPr>
      </w:pPr>
      <w:proofErr w:type="gramStart"/>
      <w:r w:rsidRPr="00810E38">
        <w:rPr>
          <w:sz w:val="24"/>
          <w:szCs w:val="24"/>
        </w:rPr>
        <w:t xml:space="preserve">4) </w:t>
      </w:r>
      <w:r w:rsidRPr="00810E38">
        <w:rPr>
          <w:color w:val="000000"/>
          <w:spacing w:val="1"/>
          <w:sz w:val="24"/>
          <w:szCs w:val="24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</w:r>
      <w:proofErr w:type="gramEnd"/>
      <w:r w:rsidRPr="00810E38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810E38">
        <w:rPr>
          <w:color w:val="000000"/>
          <w:spacing w:val="1"/>
          <w:sz w:val="24"/>
          <w:szCs w:val="24"/>
        </w:rPr>
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</w:r>
      <w:proofErr w:type="gramEnd"/>
      <w:r w:rsidRPr="00810E38">
        <w:rPr>
          <w:color w:val="000000"/>
          <w:spacing w:val="1"/>
          <w:sz w:val="24"/>
          <w:szCs w:val="24"/>
        </w:rPr>
        <w:t xml:space="preserve"> лица субъекта Российской Федерации (п.3.1. п.2 ст.39.6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5)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810E38">
        <w:rPr>
          <w:sz w:val="24"/>
          <w:szCs w:val="24"/>
        </w:rPr>
        <w:t>электро</w:t>
      </w:r>
      <w:proofErr w:type="spellEnd"/>
      <w:r w:rsidRPr="00810E38">
        <w:rPr>
          <w:sz w:val="24"/>
          <w:szCs w:val="24"/>
        </w:rPr>
        <w:t>-, тепл</w:t>
      </w:r>
      <w:proofErr w:type="gramStart"/>
      <w:r w:rsidRPr="00810E38">
        <w:rPr>
          <w:sz w:val="24"/>
          <w:szCs w:val="24"/>
        </w:rPr>
        <w:t>о-</w:t>
      </w:r>
      <w:proofErr w:type="gramEnd"/>
      <w:r w:rsidRPr="00810E38">
        <w:rPr>
          <w:sz w:val="24"/>
          <w:szCs w:val="24"/>
        </w:rPr>
        <w:t xml:space="preserve">, </w:t>
      </w:r>
      <w:proofErr w:type="spellStart"/>
      <w:r w:rsidRPr="00810E38">
        <w:rPr>
          <w:sz w:val="24"/>
          <w:szCs w:val="24"/>
        </w:rPr>
        <w:t>газо</w:t>
      </w:r>
      <w:proofErr w:type="spellEnd"/>
      <w:r w:rsidRPr="00810E38">
        <w:rPr>
          <w:sz w:val="24"/>
          <w:szCs w:val="24"/>
        </w:rPr>
        <w:t>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lastRenderedPageBreak/>
        <w:t xml:space="preserve">6)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r:id="rId85" w:history="1">
        <w:r w:rsidRPr="00810E38">
          <w:rPr>
            <w:sz w:val="24"/>
            <w:szCs w:val="24"/>
          </w:rPr>
          <w:t>подпунктом 8</w:t>
        </w:r>
      </w:hyperlink>
      <w:r w:rsidRPr="00810E38">
        <w:rPr>
          <w:sz w:val="24"/>
          <w:szCs w:val="24"/>
        </w:rPr>
        <w:t xml:space="preserve"> пункта 2 статьи 39.6., </w:t>
      </w:r>
      <w:hyperlink r:id="rId86" w:history="1">
        <w:r w:rsidRPr="00810E38">
          <w:rPr>
            <w:sz w:val="24"/>
            <w:szCs w:val="24"/>
          </w:rPr>
          <w:t>пунктом 5 статьи 46</w:t>
        </w:r>
      </w:hyperlink>
      <w:r w:rsidRPr="00810E38">
        <w:rPr>
          <w:sz w:val="24"/>
          <w:szCs w:val="24"/>
        </w:rPr>
        <w:t xml:space="preserve"> Земельного кодекса Российской Федерации (п.п. 5 п. 2 ст. 39.6 ЗК РФ);</w:t>
      </w:r>
      <w:proofErr w:type="gramEnd"/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810E38">
        <w:rPr>
          <w:sz w:val="24"/>
          <w:szCs w:val="24"/>
        </w:rPr>
        <w:t xml:space="preserve"> товарищества, осуществляющего управление имуществом общего пользования в границах такой территории) (п.п. 8 п. 2 ст. 39.6 ЗК РФ); 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87" w:history="1">
        <w:r w:rsidRPr="00810E38">
          <w:rPr>
            <w:sz w:val="24"/>
            <w:szCs w:val="24"/>
          </w:rPr>
          <w:t>статьей 39.20</w:t>
        </w:r>
      </w:hyperlink>
      <w:r w:rsidRPr="00810E38">
        <w:rPr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88" w:history="1">
        <w:r w:rsidRPr="00810E38">
          <w:rPr>
            <w:sz w:val="24"/>
            <w:szCs w:val="24"/>
          </w:rPr>
          <w:t>пунктом 5</w:t>
        </w:r>
      </w:hyperlink>
      <w:r w:rsidRPr="00810E38">
        <w:rPr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89" w:history="1">
        <w:r w:rsidRPr="00810E38">
          <w:rPr>
            <w:sz w:val="24"/>
            <w:szCs w:val="24"/>
          </w:rPr>
          <w:t>пункте 2 статьи 39.9</w:t>
        </w:r>
      </w:hyperlink>
      <w:r w:rsidRPr="00810E38">
        <w:rPr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90" w:history="1">
        <w:r w:rsidRPr="00810E38">
          <w:rPr>
            <w:sz w:val="24"/>
            <w:szCs w:val="24"/>
          </w:rPr>
          <w:t>законом</w:t>
        </w:r>
      </w:hyperlink>
      <w:r w:rsidRPr="00810E38">
        <w:rPr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4645E0" w:rsidRPr="00810E38" w:rsidRDefault="004645E0" w:rsidP="00464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91" w:history="1">
        <w:r w:rsidRPr="00810E38">
          <w:rPr>
            <w:sz w:val="24"/>
            <w:szCs w:val="24"/>
          </w:rPr>
          <w:t>кодексом</w:t>
        </w:r>
      </w:hyperlink>
      <w:r w:rsidRPr="00810E38">
        <w:rPr>
          <w:sz w:val="24"/>
          <w:szCs w:val="24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92" w:history="1">
        <w:r w:rsidRPr="00810E38">
          <w:rPr>
            <w:sz w:val="24"/>
            <w:szCs w:val="24"/>
          </w:rPr>
          <w:t>кодексом</w:t>
        </w:r>
      </w:hyperlink>
      <w:r w:rsidRPr="00810E38">
        <w:rPr>
          <w:sz w:val="24"/>
          <w:szCs w:val="24"/>
        </w:rPr>
        <w:t xml:space="preserve"> Российской Федерации реализацию решения о комплексном развитии территории (п.п. 13 п. 2 ст. 39.6 ЗК РФ);</w:t>
      </w:r>
      <w:proofErr w:type="gramEnd"/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16)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>17)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  <w:proofErr w:type="gramEnd"/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18)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</w:t>
      </w:r>
      <w:r w:rsidRPr="00810E38">
        <w:rPr>
          <w:sz w:val="24"/>
          <w:szCs w:val="24"/>
        </w:rPr>
        <w:lastRenderedPageBreak/>
        <w:t>населенного пункта, гражданину для ведения личного подсобного хозяйства (п.п. 19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19) земельного участка, необходимого для проведения работ, связанных с пользованием недрами, </w:t>
      </w:r>
      <w:proofErr w:type="spellStart"/>
      <w:r w:rsidRPr="00810E38">
        <w:rPr>
          <w:sz w:val="24"/>
          <w:szCs w:val="24"/>
        </w:rPr>
        <w:t>недропользователю</w:t>
      </w:r>
      <w:proofErr w:type="spellEnd"/>
      <w:r w:rsidRPr="00810E38">
        <w:rPr>
          <w:sz w:val="24"/>
          <w:szCs w:val="24"/>
        </w:rPr>
        <w:t xml:space="preserve"> (п.п. 20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20)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810E38">
        <w:rPr>
          <w:sz w:val="24"/>
          <w:szCs w:val="24"/>
        </w:rPr>
        <w:t>муниципально-частном</w:t>
      </w:r>
      <w:proofErr w:type="spellEnd"/>
      <w:r w:rsidRPr="00810E38">
        <w:rPr>
          <w:sz w:val="24"/>
          <w:szCs w:val="24"/>
        </w:rPr>
        <w:t xml:space="preserve"> партнерстве, лицу, с которым заключены указанные соглашения (п.п. 23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>21)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810E38">
        <w:rPr>
          <w:sz w:val="24"/>
          <w:szCs w:val="24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22)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810E38">
        <w:rPr>
          <w:sz w:val="24"/>
          <w:szCs w:val="24"/>
        </w:rPr>
        <w:t>охотхозяйственное</w:t>
      </w:r>
      <w:proofErr w:type="spellEnd"/>
      <w:r w:rsidRPr="00810E38">
        <w:rPr>
          <w:sz w:val="24"/>
          <w:szCs w:val="24"/>
        </w:rPr>
        <w:t xml:space="preserve"> соглашение (п.п. 24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810E38">
        <w:rPr>
          <w:sz w:val="24"/>
          <w:szCs w:val="24"/>
        </w:rPr>
        <w:t>полос</w:t>
      </w:r>
      <w:proofErr w:type="gramEnd"/>
      <w:r w:rsidRPr="00810E38">
        <w:rPr>
          <w:sz w:val="24"/>
          <w:szCs w:val="24"/>
        </w:rPr>
        <w:t xml:space="preserve"> автомобильных дорог (п.п. 26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7F0032" w:rsidRPr="00810E38" w:rsidRDefault="007F0032" w:rsidP="007F0032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810E38">
        <w:rPr>
          <w:rFonts w:eastAsia="Calibri"/>
          <w:sz w:val="24"/>
          <w:szCs w:val="24"/>
        </w:rPr>
        <w:t xml:space="preserve">        </w:t>
      </w:r>
      <w:r w:rsidRPr="00810E38">
        <w:rPr>
          <w:sz w:val="24"/>
          <w:szCs w:val="24"/>
        </w:rPr>
        <w:t xml:space="preserve">29) земельного участка лицу, осуществляющему товарную </w:t>
      </w:r>
      <w:proofErr w:type="spellStart"/>
      <w:r w:rsidRPr="00810E38">
        <w:rPr>
          <w:sz w:val="24"/>
          <w:szCs w:val="24"/>
        </w:rPr>
        <w:t>аквакультуру</w:t>
      </w:r>
      <w:proofErr w:type="spellEnd"/>
      <w:r w:rsidRPr="00810E38">
        <w:rPr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810E38">
        <w:rPr>
          <w:sz w:val="24"/>
          <w:szCs w:val="24"/>
        </w:rPr>
        <w:t>неустраненных</w:t>
      </w:r>
      <w:proofErr w:type="spellEnd"/>
      <w:r w:rsidRPr="00810E38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</w:t>
      </w:r>
      <w:r w:rsidRPr="00810E38">
        <w:rPr>
          <w:sz w:val="24"/>
          <w:szCs w:val="24"/>
        </w:rPr>
        <w:lastRenderedPageBreak/>
        <w:t>этим арендатором до дня истечения срока действия ранее заключенного договора аренды такого</w:t>
      </w:r>
      <w:proofErr w:type="gramEnd"/>
      <w:r w:rsidRPr="00810E38">
        <w:rPr>
          <w:sz w:val="24"/>
          <w:szCs w:val="24"/>
        </w:rPr>
        <w:t xml:space="preserve"> земельного участка (п.п. 31 п. 2 ст. 39.6 ЗК РФ);</w:t>
      </w:r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0E38">
        <w:rPr>
          <w:sz w:val="24"/>
          <w:szCs w:val="24"/>
        </w:rPr>
        <w:t xml:space="preserve">32) земельного участка арендатору (за исключением арендаторов земельных участков, указанных в </w:t>
      </w:r>
      <w:hyperlink w:anchor="Par46" w:history="1">
        <w:r w:rsidRPr="00810E38">
          <w:rPr>
            <w:sz w:val="24"/>
            <w:szCs w:val="24"/>
          </w:rPr>
          <w:t>подпункте 31</w:t>
        </w:r>
      </w:hyperlink>
      <w:r w:rsidRPr="00810E38">
        <w:rPr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93" w:history="1">
        <w:r w:rsidRPr="00810E38">
          <w:rPr>
            <w:sz w:val="24"/>
            <w:szCs w:val="24"/>
          </w:rPr>
          <w:t>пунктами 3</w:t>
        </w:r>
      </w:hyperlink>
      <w:r w:rsidRPr="00810E38">
        <w:rPr>
          <w:sz w:val="24"/>
          <w:szCs w:val="24"/>
        </w:rPr>
        <w:t xml:space="preserve"> и </w:t>
      </w:r>
      <w:hyperlink r:id="rId94" w:history="1">
        <w:r w:rsidRPr="00810E38">
          <w:rPr>
            <w:sz w:val="24"/>
            <w:szCs w:val="24"/>
          </w:rPr>
          <w:t>4</w:t>
        </w:r>
      </w:hyperlink>
      <w:r w:rsidRPr="00810E38">
        <w:rPr>
          <w:sz w:val="24"/>
          <w:szCs w:val="24"/>
        </w:rPr>
        <w:t xml:space="preserve"> пункта 2 статьи 39.6 Земельного кодекса Российской Федерации (п.п. 32 п. 2 ст. 39.6   ЗК РФ);</w:t>
      </w:r>
      <w:proofErr w:type="gramEnd"/>
    </w:p>
    <w:p w:rsidR="007F0032" w:rsidRPr="00810E38" w:rsidRDefault="007F0032" w:rsidP="007F00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 xml:space="preserve">33) земельного участка в соответствии с Федеральным </w:t>
      </w:r>
      <w:hyperlink r:id="rId95" w:history="1">
        <w:r w:rsidRPr="00810E38">
          <w:rPr>
            <w:sz w:val="24"/>
            <w:szCs w:val="24"/>
          </w:rPr>
          <w:t>законом</w:t>
        </w:r>
      </w:hyperlink>
      <w:r w:rsidRPr="00810E38">
        <w:rPr>
          <w:sz w:val="24"/>
          <w:szCs w:val="24"/>
        </w:rPr>
        <w:t xml:space="preserve"> от 24 июля 2008 года N 161-ФЗ «О содействии развитию жилищного строительства» (п.п. 35 п. 2 ст.39.6 ЗК РФ);</w:t>
      </w:r>
    </w:p>
    <w:p w:rsidR="007F0032" w:rsidRPr="00810E38" w:rsidRDefault="007F0032" w:rsidP="00941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0E38">
        <w:rPr>
          <w:sz w:val="24"/>
          <w:szCs w:val="24"/>
        </w:rPr>
        <w:t>34) 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</w:t>
      </w:r>
      <w:r w:rsidR="009410B1" w:rsidRPr="00810E38">
        <w:rPr>
          <w:sz w:val="24"/>
          <w:szCs w:val="24"/>
        </w:rPr>
        <w:t>» (п.п. 37 п. 2 ст. 39.6 ЗК РФ).</w:t>
      </w:r>
    </w:p>
    <w:p w:rsidR="009410B1" w:rsidRPr="00810E38" w:rsidRDefault="009410B1" w:rsidP="009410B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E38">
        <w:rPr>
          <w:rFonts w:ascii="Times New Roman" w:hAnsi="Times New Roman" w:cs="Times New Roman"/>
          <w:sz w:val="24"/>
          <w:szCs w:val="24"/>
        </w:rPr>
        <w:t xml:space="preserve">35)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96" w:history="1">
        <w:r w:rsidRPr="00810E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0E38">
        <w:rPr>
          <w:rFonts w:ascii="Times New Roman" w:hAnsi="Times New Roman" w:cs="Times New Roman"/>
          <w:sz w:val="24"/>
          <w:szCs w:val="24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</w:r>
      <w:proofErr w:type="gramStart"/>
      <w:r w:rsidRPr="00810E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0E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0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0E38">
        <w:rPr>
          <w:rFonts w:ascii="Times New Roman" w:hAnsi="Times New Roman" w:cs="Times New Roman"/>
          <w:sz w:val="24"/>
          <w:szCs w:val="24"/>
        </w:rPr>
        <w:t xml:space="preserve">.п. </w:t>
      </w:r>
      <w:proofErr w:type="gramStart"/>
      <w:r w:rsidR="00810E38" w:rsidRPr="00810E38">
        <w:rPr>
          <w:rFonts w:ascii="Times New Roman" w:hAnsi="Times New Roman" w:cs="Times New Roman"/>
          <w:sz w:val="24"/>
          <w:szCs w:val="24"/>
        </w:rPr>
        <w:t>40</w:t>
      </w:r>
      <w:r w:rsidRPr="00810E38">
        <w:rPr>
          <w:rFonts w:ascii="Times New Roman" w:hAnsi="Times New Roman" w:cs="Times New Roman"/>
          <w:sz w:val="24"/>
          <w:szCs w:val="24"/>
        </w:rPr>
        <w:t xml:space="preserve"> п. 2 ст. 39.6 ЗК РФ).</w:t>
      </w:r>
      <w:proofErr w:type="gramEnd"/>
    </w:p>
    <w:p w:rsidR="00BC18FE" w:rsidRPr="009410B1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BC18FE" w:rsidRPr="009410B1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r w:rsidR="004A288B" w:rsidRPr="009410B1">
        <w:rPr>
          <w:sz w:val="24"/>
          <w:szCs w:val="24"/>
        </w:rPr>
        <w:t>Верхнебалыклейского</w:t>
      </w:r>
      <w:r w:rsidRPr="009410B1">
        <w:rPr>
          <w:sz w:val="24"/>
          <w:szCs w:val="24"/>
        </w:rPr>
        <w:t xml:space="preserve"> сельского поселения: </w:t>
      </w:r>
      <w:r w:rsidR="004A288B" w:rsidRPr="009410B1">
        <w:rPr>
          <w:sz w:val="24"/>
          <w:szCs w:val="24"/>
        </w:rPr>
        <w:t>с</w:t>
      </w:r>
      <w:proofErr w:type="gramStart"/>
      <w:r w:rsidR="004A288B" w:rsidRPr="009410B1">
        <w:rPr>
          <w:sz w:val="24"/>
          <w:szCs w:val="24"/>
        </w:rPr>
        <w:t>.В</w:t>
      </w:r>
      <w:proofErr w:type="gramEnd"/>
      <w:r w:rsidR="004A288B" w:rsidRPr="009410B1">
        <w:rPr>
          <w:sz w:val="24"/>
          <w:szCs w:val="24"/>
        </w:rPr>
        <w:t>ерхний Балыклей, ул. Ленина, 29 тел. 3-71-10;</w:t>
      </w:r>
      <w:r w:rsidRPr="009410B1">
        <w:rPr>
          <w:sz w:val="24"/>
          <w:szCs w:val="24"/>
        </w:rPr>
        <w:t xml:space="preserve"> </w:t>
      </w:r>
      <w:r w:rsidR="004A288B" w:rsidRPr="009410B1">
        <w:rPr>
          <w:sz w:val="24"/>
          <w:szCs w:val="24"/>
        </w:rPr>
        <w:t xml:space="preserve">  </w:t>
      </w:r>
      <w:r w:rsidRPr="009410B1">
        <w:rPr>
          <w:sz w:val="24"/>
          <w:szCs w:val="24"/>
        </w:rPr>
        <w:t>организаций, участвующих в предоставлении муниципальной услуги, многофункционального центра  (далее – МФЦ):</w:t>
      </w:r>
    </w:p>
    <w:p w:rsidR="00BC18FE" w:rsidRPr="009410B1" w:rsidRDefault="00BC18FE" w:rsidP="006852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>р.п</w:t>
      </w:r>
      <w:proofErr w:type="gramStart"/>
      <w:r w:rsidRPr="009410B1">
        <w:rPr>
          <w:sz w:val="24"/>
          <w:szCs w:val="24"/>
        </w:rPr>
        <w:t>.Б</w:t>
      </w:r>
      <w:proofErr w:type="gramEnd"/>
      <w:r w:rsidRPr="009410B1">
        <w:rPr>
          <w:sz w:val="24"/>
          <w:szCs w:val="24"/>
        </w:rPr>
        <w:t>ыково, ул. Дзержинского 25, тел. 8(84495) 3-15-00.</w:t>
      </w:r>
    </w:p>
    <w:p w:rsidR="00BC18FE" w:rsidRPr="009410B1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BC18FE" w:rsidRPr="009410B1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BC18FE" w:rsidRPr="009410B1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 xml:space="preserve">непосредственно в администрации </w:t>
      </w:r>
      <w:r w:rsidR="004A288B" w:rsidRPr="009410B1">
        <w:rPr>
          <w:sz w:val="24"/>
          <w:szCs w:val="24"/>
        </w:rPr>
        <w:t>Верхнебалыклейского</w:t>
      </w:r>
      <w:r w:rsidRPr="009410B1">
        <w:rPr>
          <w:sz w:val="24"/>
          <w:szCs w:val="24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4A288B" w:rsidRPr="009410B1">
        <w:rPr>
          <w:sz w:val="24"/>
          <w:szCs w:val="24"/>
        </w:rPr>
        <w:t>Верхнебалыклейского</w:t>
      </w:r>
      <w:r w:rsidRPr="009410B1">
        <w:rPr>
          <w:sz w:val="24"/>
          <w:szCs w:val="24"/>
        </w:rPr>
        <w:t xml:space="preserve"> сельского поселения;</w:t>
      </w:r>
    </w:p>
    <w:p w:rsidR="00BC18FE" w:rsidRPr="009410B1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 xml:space="preserve">по почте, в том числе электронной (адрес электронной почты: </w:t>
      </w:r>
      <w:proofErr w:type="spellStart"/>
      <w:r w:rsidR="004A288B" w:rsidRPr="009410B1">
        <w:rPr>
          <w:sz w:val="24"/>
          <w:szCs w:val="24"/>
          <w:lang w:val="en-US"/>
        </w:rPr>
        <w:t>bykbalyklei</w:t>
      </w:r>
      <w:proofErr w:type="spellEnd"/>
      <w:r w:rsidR="004A288B" w:rsidRPr="009410B1">
        <w:rPr>
          <w:sz w:val="24"/>
          <w:szCs w:val="24"/>
        </w:rPr>
        <w:t>@</w:t>
      </w:r>
      <w:proofErr w:type="spellStart"/>
      <w:r w:rsidR="004A288B" w:rsidRPr="009410B1">
        <w:rPr>
          <w:sz w:val="24"/>
          <w:szCs w:val="24"/>
          <w:lang w:val="en-US"/>
        </w:rPr>
        <w:t>yandex</w:t>
      </w:r>
      <w:proofErr w:type="spellEnd"/>
      <w:r w:rsidR="004A288B" w:rsidRPr="009410B1">
        <w:rPr>
          <w:sz w:val="24"/>
          <w:szCs w:val="24"/>
        </w:rPr>
        <w:t>.</w:t>
      </w:r>
      <w:proofErr w:type="spellStart"/>
      <w:r w:rsidR="004A288B" w:rsidRPr="009410B1">
        <w:rPr>
          <w:sz w:val="24"/>
          <w:szCs w:val="24"/>
          <w:lang w:val="en-US"/>
        </w:rPr>
        <w:t>ru</w:t>
      </w:r>
      <w:proofErr w:type="spellEnd"/>
      <w:r w:rsidRPr="009410B1">
        <w:rPr>
          <w:sz w:val="24"/>
          <w:szCs w:val="24"/>
        </w:rPr>
        <w:t>), в случае письменного обращения заявителя;</w:t>
      </w:r>
    </w:p>
    <w:p w:rsidR="00BC18FE" w:rsidRPr="009410B1" w:rsidRDefault="00BC18FE" w:rsidP="009410B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9410B1">
        <w:rPr>
          <w:sz w:val="24"/>
          <w:szCs w:val="24"/>
        </w:rPr>
        <w:t>в сети Интернет на официальном сайте администрации</w:t>
      </w:r>
      <w:r w:rsidR="004A288B" w:rsidRPr="009410B1">
        <w:rPr>
          <w:sz w:val="24"/>
          <w:szCs w:val="24"/>
        </w:rPr>
        <w:t xml:space="preserve"> Верхнебалыклейского</w:t>
      </w:r>
      <w:r w:rsidRPr="009410B1">
        <w:rPr>
          <w:sz w:val="24"/>
          <w:szCs w:val="24"/>
        </w:rPr>
        <w:t xml:space="preserve">  сельского поселения (адрес сайта: </w:t>
      </w:r>
      <w:proofErr w:type="spellStart"/>
      <w:r w:rsidR="004A288B" w:rsidRPr="009410B1">
        <w:rPr>
          <w:sz w:val="24"/>
          <w:szCs w:val="24"/>
        </w:rPr>
        <w:t>верхни-балыклей</w:t>
      </w:r>
      <w:proofErr w:type="gramStart"/>
      <w:r w:rsidR="004A288B" w:rsidRPr="009410B1">
        <w:rPr>
          <w:sz w:val="24"/>
          <w:szCs w:val="24"/>
        </w:rPr>
        <w:t>.р</w:t>
      </w:r>
      <w:proofErr w:type="gramEnd"/>
      <w:r w:rsidR="004A288B" w:rsidRPr="009410B1">
        <w:rPr>
          <w:sz w:val="24"/>
          <w:szCs w:val="24"/>
        </w:rPr>
        <w:t>ф</w:t>
      </w:r>
      <w:proofErr w:type="spellEnd"/>
      <w:r w:rsidR="004A288B" w:rsidRPr="009410B1">
        <w:rPr>
          <w:sz w:val="24"/>
          <w:szCs w:val="24"/>
        </w:rPr>
        <w:t>)</w:t>
      </w:r>
      <w:r w:rsidRPr="009410B1">
        <w:rPr>
          <w:sz w:val="24"/>
          <w:szCs w:val="24"/>
        </w:rPr>
        <w:t>, на официальном портале Губернатора и Администрации Волгоградской области (</w:t>
      </w:r>
      <w:r w:rsidRPr="009410B1">
        <w:rPr>
          <w:sz w:val="24"/>
          <w:szCs w:val="24"/>
          <w:lang w:val="en-US"/>
        </w:rPr>
        <w:t>www</w:t>
      </w:r>
      <w:r w:rsidRPr="009410B1">
        <w:rPr>
          <w:sz w:val="24"/>
          <w:szCs w:val="24"/>
        </w:rPr>
        <w:t>.</w:t>
      </w:r>
      <w:proofErr w:type="spellStart"/>
      <w:r w:rsidRPr="009410B1">
        <w:rPr>
          <w:sz w:val="24"/>
          <w:szCs w:val="24"/>
          <w:lang w:val="en-US"/>
        </w:rPr>
        <w:t>volganet</w:t>
      </w:r>
      <w:proofErr w:type="spellEnd"/>
      <w:r w:rsidRPr="009410B1">
        <w:rPr>
          <w:sz w:val="24"/>
          <w:szCs w:val="24"/>
        </w:rPr>
        <w:t>.</w:t>
      </w:r>
      <w:proofErr w:type="spellStart"/>
      <w:r w:rsidRPr="009410B1">
        <w:rPr>
          <w:sz w:val="24"/>
          <w:szCs w:val="24"/>
          <w:lang w:val="en-US"/>
        </w:rPr>
        <w:t>ru</w:t>
      </w:r>
      <w:proofErr w:type="spellEnd"/>
      <w:r w:rsidRPr="009410B1">
        <w:rPr>
          <w:sz w:val="24"/>
          <w:szCs w:val="24"/>
        </w:rPr>
        <w:t>), 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7" w:history="1">
        <w:r w:rsidRPr="009410B1">
          <w:rPr>
            <w:rStyle w:val="a7"/>
            <w:color w:val="auto"/>
            <w:sz w:val="24"/>
            <w:szCs w:val="24"/>
            <w:lang w:val="en-US"/>
          </w:rPr>
          <w:t>www</w:t>
        </w:r>
        <w:r w:rsidRPr="009410B1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9410B1">
          <w:rPr>
            <w:rStyle w:val="a7"/>
            <w:color w:val="auto"/>
            <w:sz w:val="24"/>
            <w:szCs w:val="24"/>
            <w:lang w:val="en-US"/>
          </w:rPr>
          <w:t>gosuslugi</w:t>
        </w:r>
        <w:proofErr w:type="spellEnd"/>
        <w:r w:rsidRPr="009410B1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9410B1"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10B1">
        <w:rPr>
          <w:sz w:val="24"/>
          <w:szCs w:val="24"/>
        </w:rPr>
        <w:t>).</w:t>
      </w:r>
    </w:p>
    <w:p w:rsidR="00BC18FE" w:rsidRPr="009410B1" w:rsidRDefault="00BC18FE" w:rsidP="009410B1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bCs/>
          <w:sz w:val="24"/>
          <w:szCs w:val="24"/>
        </w:rPr>
      </w:pPr>
      <w:r w:rsidRPr="009961E9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BC18FE" w:rsidRPr="009961E9" w:rsidRDefault="00BC18FE" w:rsidP="009410B1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2.1.  Наименование муниципальной услуги – «Предоставление земельных участков, находящихся в муниципальной собственности администрации </w:t>
      </w:r>
      <w:r w:rsidR="004A288B">
        <w:rPr>
          <w:sz w:val="24"/>
          <w:szCs w:val="24"/>
        </w:rPr>
        <w:t xml:space="preserve">Верхнебалыклейского </w:t>
      </w:r>
      <w:r w:rsidRPr="009961E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 w:rsidRPr="009961E9">
        <w:rPr>
          <w:sz w:val="24"/>
          <w:szCs w:val="24"/>
        </w:rPr>
        <w:t xml:space="preserve"> в аренду без проведения торгов».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земельный участок предстоит образовать или осуществить уточнение его границ в соответствии с Федеральным законом от 24.07.2007 № 221-ФЗ «О государственном кадастре недвижимости», предоставление муниципальной услуги по предоставлению земельных участков, находящихся в муниципальной собственности администрации </w:t>
      </w:r>
      <w:r w:rsidR="004A288B">
        <w:rPr>
          <w:sz w:val="24"/>
          <w:szCs w:val="24"/>
        </w:rPr>
        <w:t>Верхнебалыклейского</w:t>
      </w:r>
      <w:r w:rsidRPr="009961E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в аренду без проведения торгов осуществляется с предварительным согласованием предоставления земельного участка.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2.2. Муниципальная услуга предоставляется администраци</w:t>
      </w:r>
      <w:r>
        <w:rPr>
          <w:sz w:val="24"/>
          <w:szCs w:val="24"/>
        </w:rPr>
        <w:t>ей</w:t>
      </w:r>
      <w:r w:rsidR="004A288B">
        <w:rPr>
          <w:sz w:val="24"/>
          <w:szCs w:val="24"/>
        </w:rPr>
        <w:t xml:space="preserve"> Верхнебалыклейского</w:t>
      </w:r>
      <w:r w:rsidRPr="009961E9">
        <w:rPr>
          <w:sz w:val="24"/>
          <w:szCs w:val="24"/>
        </w:rPr>
        <w:t xml:space="preserve"> сельского поселения (далее – уполномоченный орган).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2.3. Результатом предоставления муниципальной услуги  является: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 xml:space="preserve">- проект договора аренды земельного участка; 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решение уполномоченного органа об отказе в предоставлении земельного участка в аренду.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2.4. Срок предоставления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2.4.1. </w:t>
      </w:r>
      <w:proofErr w:type="gramStart"/>
      <w:r w:rsidRPr="009961E9">
        <w:rPr>
          <w:sz w:val="24"/>
          <w:szCs w:val="24"/>
        </w:rPr>
        <w:t>Уполномоченный орган приостанавливает рассмотрение заявления о предварительном согласовании земельного участка в случае, если на дату поступления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</w:t>
      </w:r>
      <w:proofErr w:type="gramEnd"/>
      <w:r w:rsidRPr="009961E9">
        <w:rPr>
          <w:sz w:val="24"/>
          <w:szCs w:val="24"/>
        </w:rPr>
        <w:t xml:space="preserve"> полностью совпадает, до принятия решения об утверждении направленной или представленной ранее схемы расположения земельного </w:t>
      </w:r>
      <w:proofErr w:type="spellStart"/>
      <w:r w:rsidRPr="009961E9">
        <w:rPr>
          <w:sz w:val="24"/>
          <w:szCs w:val="24"/>
        </w:rPr>
        <w:t>участкаили</w:t>
      </w:r>
      <w:proofErr w:type="spellEnd"/>
      <w:r w:rsidRPr="009961E9">
        <w:rPr>
          <w:sz w:val="24"/>
          <w:szCs w:val="24"/>
        </w:rPr>
        <w:t xml:space="preserve"> до принятия решения об отказе в утверждении указанной схемы.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2.4.2.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2.4.3. Уполномоченный орган рассматривает заявление о предоставлении земельного участка в аренду и по результатам 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24.07.2007 № 221-ФЗ «О государственном кадастре недвижимости»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  <w:proofErr w:type="gramEnd"/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4A288B">
        <w:rPr>
          <w:sz w:val="24"/>
          <w:szCs w:val="24"/>
        </w:rPr>
        <w:t xml:space="preserve"> </w:t>
      </w:r>
      <w:proofErr w:type="gramStart"/>
      <w:r w:rsidRPr="009961E9">
        <w:rPr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</w:r>
      <w:proofErr w:type="gramEnd"/>
      <w:r w:rsidR="004A288B">
        <w:rPr>
          <w:sz w:val="24"/>
          <w:szCs w:val="24"/>
        </w:rPr>
        <w:t xml:space="preserve"> </w:t>
      </w:r>
      <w:proofErr w:type="gramStart"/>
      <w:r w:rsidRPr="009961E9">
        <w:rPr>
          <w:sz w:val="24"/>
          <w:szCs w:val="24"/>
        </w:rPr>
        <w:t>http://www.pravo.gov.ru, 27.02.2015);</w:t>
      </w:r>
      <w:proofErr w:type="gramEnd"/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Устав </w:t>
      </w:r>
      <w:r w:rsidR="004A288B">
        <w:rPr>
          <w:sz w:val="24"/>
          <w:szCs w:val="24"/>
        </w:rPr>
        <w:t>Верхнебалыклейского сельского поселения</w:t>
      </w:r>
      <w:r w:rsidRPr="009961E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Быковского муниципального района;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04"/>
      <w:bookmarkEnd w:id="3"/>
      <w:r w:rsidRPr="009961E9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 для предварительного согласования предоставления земельного участка в аренду (далее также – предварительное согласование):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2.6.1.1 Заявление о предварительном согласовании согласно приложению 1 к настоящему административному регламенту, в котором должны быть указаны: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4"/>
          <w:szCs w:val="24"/>
        </w:rPr>
      </w:pPr>
      <w:r w:rsidRPr="009961E9">
        <w:rPr>
          <w:sz w:val="24"/>
          <w:szCs w:val="24"/>
        </w:rPr>
        <w:t xml:space="preserve">3) кадастровый номер земельного участка, </w:t>
      </w:r>
      <w:proofErr w:type="gramStart"/>
      <w:r w:rsidRPr="009961E9">
        <w:rPr>
          <w:sz w:val="24"/>
          <w:szCs w:val="24"/>
        </w:rPr>
        <w:t>заявление</w:t>
      </w:r>
      <w:proofErr w:type="gramEnd"/>
      <w:r w:rsidRPr="009961E9">
        <w:rPr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4"/>
          <w:szCs w:val="24"/>
        </w:rPr>
      </w:pPr>
      <w:r w:rsidRPr="009961E9">
        <w:rPr>
          <w:sz w:val="24"/>
          <w:szCs w:val="24"/>
        </w:rPr>
        <w:t>5)кадастровый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6) основание предоставления земельного участка без проведения торгов из числа предусмотренных пунктом 2 статьи 39.6 Земельного Кодекса Российской Федерации;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8) цель использования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9961E9">
        <w:rPr>
          <w:sz w:val="24"/>
          <w:szCs w:val="24"/>
        </w:rPr>
        <w:t>жд в сл</w:t>
      </w:r>
      <w:proofErr w:type="gramEnd"/>
      <w:r w:rsidRPr="009961E9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9961E9">
        <w:rPr>
          <w:sz w:val="24"/>
          <w:szCs w:val="24"/>
        </w:rPr>
        <w:t>указанными</w:t>
      </w:r>
      <w:proofErr w:type="gramEnd"/>
      <w:r w:rsidRPr="009961E9">
        <w:rPr>
          <w:sz w:val="24"/>
          <w:szCs w:val="24"/>
        </w:rPr>
        <w:t xml:space="preserve"> документом и (или) проектом;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11) почтовый адрес и (или) адрес электронной почты для связи с заявителем.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4" w:name="Par3"/>
      <w:bookmarkEnd w:id="4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В дополнение к указанным способам в заявлении о предварительном согласовании в форме</w:t>
      </w:r>
      <w:proofErr w:type="gramEnd"/>
      <w:r w:rsidRPr="009961E9">
        <w:rPr>
          <w:sz w:val="24"/>
          <w:szCs w:val="24"/>
        </w:rPr>
        <w:t xml:space="preserve">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электронной подписью заявителя (представителя заявителя);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лица, действующего от имени юридического лица без доверенности;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2.6.1.2. К заявлению о предварительном согласовании должны быть приложены следующие документы: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</w:t>
      </w:r>
      <w:proofErr w:type="gramStart"/>
      <w:r w:rsidRPr="009961E9">
        <w:rPr>
          <w:sz w:val="24"/>
          <w:szCs w:val="24"/>
        </w:rPr>
        <w:t>также</w:t>
      </w:r>
      <w:proofErr w:type="gramEnd"/>
      <w:r w:rsidRPr="009961E9">
        <w:rPr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 xml:space="preserve"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dstrike/>
          <w:sz w:val="24"/>
          <w:szCs w:val="24"/>
        </w:rPr>
      </w:pPr>
      <w:r w:rsidRPr="009961E9">
        <w:rPr>
          <w:sz w:val="24"/>
          <w:szCs w:val="24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участка;</w:t>
      </w:r>
    </w:p>
    <w:p w:rsidR="00BC18FE" w:rsidRPr="004C5B6D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7) документы, подтверждающие право заявителя на приобретение земельного участка без проведения торгов:</w:t>
      </w:r>
    </w:p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62"/>
        <w:gridCol w:w="2141"/>
        <w:gridCol w:w="2156"/>
        <w:gridCol w:w="3951"/>
      </w:tblGrid>
      <w:tr w:rsidR="00BC18FE" w:rsidRPr="004C5B6D">
        <w:tc>
          <w:tcPr>
            <w:tcW w:w="2162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Заявитель </w:t>
            </w:r>
          </w:p>
        </w:tc>
        <w:tc>
          <w:tcPr>
            <w:tcW w:w="2156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</w:t>
            </w:r>
          </w:p>
        </w:tc>
        <w:tc>
          <w:tcPr>
            <w:tcW w:w="3951" w:type="dxa"/>
          </w:tcPr>
          <w:p w:rsidR="00BC18FE" w:rsidRPr="004C5B6D" w:rsidRDefault="00BC18FE" w:rsidP="00A700AF">
            <w:pPr>
              <w:spacing w:after="1"/>
              <w:jc w:val="center"/>
            </w:pPr>
            <w:r w:rsidRPr="004C5B6D"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  <w:bookmarkStart w:id="5" w:name="_GoBack"/>
            <w:bookmarkEnd w:id="5"/>
          </w:p>
        </w:tc>
      </w:tr>
      <w:tr w:rsidR="00BC18FE" w:rsidRPr="004C5B6D">
        <w:tc>
          <w:tcPr>
            <w:tcW w:w="2162" w:type="dxa"/>
          </w:tcPr>
          <w:p w:rsidR="00BC18FE" w:rsidRPr="004C5B6D" w:rsidRDefault="00B80694">
            <w:pPr>
              <w:spacing w:after="1"/>
            </w:pPr>
            <w:hyperlink r:id="rId98" w:history="1">
              <w:r w:rsidR="00BC18FE" w:rsidRPr="004C5B6D">
                <w:rPr>
                  <w:rStyle w:val="a7"/>
                  <w:color w:val="auto"/>
                </w:rPr>
                <w:t>Подпункт 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</w:t>
            </w:r>
          </w:p>
        </w:tc>
        <w:tc>
          <w:tcPr>
            <w:tcW w:w="2156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951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F8451B" w:rsidRPr="004C5B6D" w:rsidTr="00F8451B">
        <w:trPr>
          <w:trHeight w:val="3406"/>
        </w:trPr>
        <w:tc>
          <w:tcPr>
            <w:tcW w:w="2162" w:type="dxa"/>
            <w:tcBorders>
              <w:bottom w:val="single" w:sz="4" w:space="0" w:color="auto"/>
            </w:tcBorders>
          </w:tcPr>
          <w:p w:rsidR="00F8451B" w:rsidRPr="004C5B6D" w:rsidRDefault="00B80694">
            <w:pPr>
              <w:spacing w:after="1"/>
            </w:pPr>
            <w:hyperlink r:id="rId99" w:history="1">
              <w:r w:rsidR="00F8451B" w:rsidRPr="004C5B6D">
                <w:rPr>
                  <w:rStyle w:val="a7"/>
                  <w:color w:val="auto"/>
                </w:rPr>
                <w:t>Подпункт 5 пункта 2 статьи 39.6</w:t>
              </w:r>
            </w:hyperlink>
            <w:r w:rsidR="00F8451B" w:rsidRPr="004C5B6D">
              <w:t xml:space="preserve"> Земельного кодекса</w:t>
            </w:r>
          </w:p>
        </w:tc>
        <w:tc>
          <w:tcPr>
            <w:tcW w:w="2141" w:type="dxa"/>
            <w:tcBorders>
              <w:bottom w:val="nil"/>
            </w:tcBorders>
          </w:tcPr>
          <w:p w:rsidR="00F8451B" w:rsidRPr="004C5B6D" w:rsidRDefault="00F8451B">
            <w:pPr>
              <w:spacing w:after="1"/>
              <w:jc w:val="center"/>
            </w:pPr>
            <w:r w:rsidRPr="004C5B6D"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bottom w:val="nil"/>
            </w:tcBorders>
          </w:tcPr>
          <w:p w:rsidR="00F8451B" w:rsidRPr="004C5B6D" w:rsidRDefault="00F8451B">
            <w:pPr>
              <w:spacing w:after="1"/>
              <w:jc w:val="center"/>
            </w:pPr>
            <w:r w:rsidRPr="004C5B6D"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951" w:type="dxa"/>
          </w:tcPr>
          <w:p w:rsidR="00F8451B" w:rsidRPr="004C5B6D" w:rsidRDefault="00F8451B">
            <w:pPr>
              <w:spacing w:after="1"/>
              <w:jc w:val="center"/>
            </w:pPr>
            <w:r w:rsidRPr="004C5B6D">
              <w:t xml:space="preserve"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100" w:history="1">
              <w:r w:rsidRPr="004C5B6D">
                <w:rPr>
                  <w:rStyle w:val="a7"/>
                  <w:color w:val="auto"/>
                </w:rPr>
                <w:t>закона</w:t>
              </w:r>
            </w:hyperlink>
            <w:r w:rsidRPr="004C5B6D">
              <w:t xml:space="preserve"> от 21 июля 1997 года N 122-ФЗ "О государственной регистрации прав на недвижимое имущество и сделок с ним" </w:t>
            </w:r>
          </w:p>
        </w:tc>
      </w:tr>
      <w:tr w:rsidR="00F8451B" w:rsidRPr="004C5B6D" w:rsidTr="00F8451B">
        <w:trPr>
          <w:trHeight w:val="3678"/>
        </w:trPr>
        <w:tc>
          <w:tcPr>
            <w:tcW w:w="2162" w:type="dxa"/>
            <w:tcBorders>
              <w:bottom w:val="nil"/>
            </w:tcBorders>
          </w:tcPr>
          <w:p w:rsidR="00F8451B" w:rsidRPr="004C5B6D" w:rsidRDefault="00B80694">
            <w:pPr>
              <w:spacing w:after="1"/>
            </w:pPr>
            <w:hyperlink r:id="rId101" w:history="1">
              <w:r w:rsidR="00F8451B" w:rsidRPr="004C5B6D">
                <w:rPr>
                  <w:rStyle w:val="a7"/>
                  <w:color w:val="auto"/>
                </w:rPr>
                <w:t>Подпункт 5 пункта 2 статьи 39.6</w:t>
              </w:r>
            </w:hyperlink>
            <w:r w:rsidR="00F8451B" w:rsidRPr="004C5B6D">
              <w:t xml:space="preserve"> Земельного кодекса</w:t>
            </w:r>
          </w:p>
        </w:tc>
        <w:tc>
          <w:tcPr>
            <w:tcW w:w="2141" w:type="dxa"/>
            <w:tcBorders>
              <w:bottom w:val="nil"/>
            </w:tcBorders>
          </w:tcPr>
          <w:p w:rsidR="00F8451B" w:rsidRPr="004C5B6D" w:rsidRDefault="00F8451B">
            <w:pPr>
              <w:spacing w:after="1"/>
              <w:jc w:val="center"/>
            </w:pPr>
            <w:r w:rsidRPr="004C5B6D"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bottom w:val="nil"/>
            </w:tcBorders>
          </w:tcPr>
          <w:p w:rsidR="00F8451B" w:rsidRPr="004C5B6D" w:rsidRDefault="00F8451B">
            <w:pPr>
              <w:spacing w:after="1"/>
              <w:jc w:val="center"/>
            </w:pPr>
            <w:r w:rsidRPr="004C5B6D"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F8451B" w:rsidRPr="004C5B6D" w:rsidRDefault="00F8451B">
            <w:pPr>
              <w:spacing w:after="1"/>
              <w:jc w:val="center"/>
            </w:pPr>
            <w:r w:rsidRPr="004C5B6D">
              <w:t>Договор о комплексном освоении территории</w:t>
            </w: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2" w:history="1">
              <w:r w:rsidR="00BC18FE" w:rsidRPr="004C5B6D">
                <w:rPr>
                  <w:rStyle w:val="a7"/>
                  <w:color w:val="auto"/>
                </w:rPr>
                <w:t>Подпункт 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Документ, подтверждающий членство заявителя в некоммерческой организации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3" w:history="1">
              <w:r w:rsidR="00BC18FE" w:rsidRPr="004C5B6D">
                <w:rPr>
                  <w:rStyle w:val="a7"/>
                  <w:color w:val="auto"/>
                </w:rPr>
                <w:t>Подпункт 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Решение органа некоммерческой организации о приобретении земельного участка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4" w:history="1">
              <w:r w:rsidR="00BC18FE" w:rsidRPr="004C5B6D">
                <w:rPr>
                  <w:rStyle w:val="a7"/>
                  <w:color w:val="auto"/>
                </w:rPr>
                <w:t>Подпункт 9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105" w:history="1">
              <w:r w:rsidRPr="004C5B6D">
                <w:rPr>
                  <w:rStyle w:val="a7"/>
                  <w:color w:val="auto"/>
                </w:rPr>
                <w:t>статьей 39.20</w:t>
              </w:r>
            </w:hyperlink>
            <w:r w:rsidRPr="004C5B6D"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на котором расположены здания, сооружения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BC18FE" w:rsidRPr="004C5B6D" w:rsidTr="00416D3C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 w:rsidTr="00416D3C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 w:rsidTr="00416D3C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6" w:history="1">
              <w:r w:rsidR="00BC18FE" w:rsidRPr="004C5B6D">
                <w:rPr>
                  <w:rStyle w:val="a7"/>
                  <w:color w:val="auto"/>
                </w:rPr>
                <w:t>Подпункт 10 пункта 2 статьи 39.6</w:t>
              </w:r>
            </w:hyperlink>
            <w:r w:rsidR="00BC18FE" w:rsidRPr="004C5B6D">
              <w:t xml:space="preserve"> Земельного кодекса, </w:t>
            </w:r>
            <w:hyperlink r:id="rId107" w:history="1">
              <w:r w:rsidR="00BC18FE" w:rsidRPr="004C5B6D">
                <w:rPr>
                  <w:rStyle w:val="a7"/>
                  <w:color w:val="auto"/>
                </w:rPr>
                <w:t>пункт 21 статьи 3</w:t>
              </w:r>
            </w:hyperlink>
            <w:r w:rsidR="00BC18FE" w:rsidRPr="004C5B6D">
              <w:t xml:space="preserve"> Федерального закона от 25 октября 2001 г. N 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Собственник объекта незавершенного строительства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proofErr w:type="gramStart"/>
            <w:r w:rsidRPr="004C5B6D"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  <w:proofErr w:type="gramEnd"/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8" w:history="1">
              <w:r w:rsidR="00BC18FE" w:rsidRPr="004C5B6D">
                <w:rPr>
                  <w:rStyle w:val="a7"/>
                  <w:color w:val="auto"/>
                </w:rPr>
                <w:t>Подпункт 11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09" w:history="1">
              <w:r w:rsidR="00BC18FE" w:rsidRPr="004C5B6D">
                <w:rPr>
                  <w:rStyle w:val="a7"/>
                  <w:color w:val="auto"/>
                </w:rPr>
                <w:t>Подпункт 13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Договор о развитии застроенной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F8451B" w:rsidRPr="004C5B6D" w:rsidTr="00810E38">
        <w:trPr>
          <w:trHeight w:val="2011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3951" w:type="dxa"/>
            <w:tcBorders>
              <w:top w:val="nil"/>
            </w:tcBorders>
          </w:tcPr>
          <w:p w:rsidR="00F8451B" w:rsidRPr="004C5B6D" w:rsidRDefault="00F8451B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0" w:history="1">
              <w:r w:rsidR="00BC18FE" w:rsidRPr="004C5B6D">
                <w:rPr>
                  <w:rStyle w:val="a7"/>
                  <w:color w:val="auto"/>
                </w:rPr>
                <w:t>Подпункт 14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1" w:history="1">
              <w:r w:rsidR="00BC18FE" w:rsidRPr="004C5B6D">
                <w:rPr>
                  <w:rStyle w:val="a7"/>
                  <w:color w:val="auto"/>
                </w:rPr>
                <w:t>Подпункт 16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2" w:history="1">
              <w:r w:rsidR="00BC18FE" w:rsidRPr="004C5B6D">
                <w:rPr>
                  <w:rStyle w:val="a7"/>
                  <w:color w:val="auto"/>
                </w:rPr>
                <w:t>Подпункт 17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Казачье общество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jc w:val="center"/>
            </w:pPr>
            <w:r w:rsidRPr="004C5B6D"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3" w:history="1">
              <w:r w:rsidR="00BC18FE" w:rsidRPr="004C5B6D">
                <w:rPr>
                  <w:rStyle w:val="a7"/>
                  <w:color w:val="auto"/>
                </w:rPr>
                <w:t>Подпункт 18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ограниченный в обороте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autoSpaceDE w:val="0"/>
              <w:autoSpaceDN w:val="0"/>
              <w:adjustRightInd w:val="0"/>
              <w:jc w:val="center"/>
            </w:pPr>
            <w:r w:rsidRPr="004C5B6D">
              <w:t xml:space="preserve">Документ, предусмотренный </w:t>
            </w:r>
          </w:p>
          <w:p w:rsidR="00BC18FE" w:rsidRPr="004C5B6D" w:rsidRDefault="00BC18FE">
            <w:pPr>
              <w:autoSpaceDE w:val="0"/>
              <w:autoSpaceDN w:val="0"/>
              <w:adjustRightInd w:val="0"/>
              <w:jc w:val="center"/>
            </w:pPr>
            <w:r w:rsidRPr="004C5B6D">
              <w:t xml:space="preserve">Перечнем документов, подтверждающих право заявителя на приобретение земельного участка без проведения торгов, </w:t>
            </w:r>
            <w:proofErr w:type="gramStart"/>
            <w:r w:rsidRPr="004C5B6D">
              <w:t>утвержденный</w:t>
            </w:r>
            <w:proofErr w:type="gramEnd"/>
            <w:r w:rsidRPr="004C5B6D">
              <w:t xml:space="preserve"> Приказом Минэкономразвития России от 12.01.2015 № 1</w:t>
            </w:r>
          </w:p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4" w:history="1">
              <w:r w:rsidR="00BC18FE" w:rsidRPr="004C5B6D">
                <w:rPr>
                  <w:rStyle w:val="a7"/>
                  <w:color w:val="auto"/>
                </w:rPr>
                <w:t>Подпункт 20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proofErr w:type="spellStart"/>
            <w:r w:rsidRPr="004C5B6D">
              <w:t>Недропользователь</w:t>
            </w:r>
            <w:proofErr w:type="spellEnd"/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5" w:history="1">
              <w:r w:rsidR="00BC18FE" w:rsidRPr="004C5B6D">
                <w:rPr>
                  <w:rStyle w:val="a7"/>
                  <w:color w:val="auto"/>
                </w:rPr>
                <w:t>Подпункт 23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с которым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Концессионное соглашение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6" w:history="1">
              <w:r w:rsidR="00BC18FE" w:rsidRPr="004C5B6D">
                <w:rPr>
                  <w:rStyle w:val="a7"/>
                  <w:color w:val="auto"/>
                </w:rPr>
                <w:t>Подпункт 23.1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7" w:history="1">
              <w:r w:rsidR="00BC18FE" w:rsidRPr="004C5B6D">
                <w:rPr>
                  <w:rStyle w:val="a7"/>
                  <w:color w:val="auto"/>
                </w:rPr>
                <w:t>Подпункт 23.1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8" w:history="1">
              <w:r w:rsidR="00BC18FE" w:rsidRPr="004C5B6D">
                <w:rPr>
                  <w:rStyle w:val="a7"/>
                  <w:color w:val="auto"/>
                </w:rPr>
                <w:t>Подпункт 23.2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Специальный инвестиционный контракт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19" w:history="1">
              <w:r w:rsidR="00BC18FE" w:rsidRPr="004C5B6D">
                <w:rPr>
                  <w:rStyle w:val="a7"/>
                  <w:color w:val="auto"/>
                </w:rPr>
                <w:t>Подпункт 24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Лицо, с которым заключено </w:t>
            </w:r>
            <w:proofErr w:type="spellStart"/>
            <w:r w:rsidRPr="004C5B6D">
              <w:t>охотхозяйственное</w:t>
            </w:r>
            <w:proofErr w:type="spellEnd"/>
            <w:r w:rsidRPr="004C5B6D">
              <w:t xml:space="preserve"> соглашение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proofErr w:type="spellStart"/>
            <w:r w:rsidRPr="004C5B6D">
              <w:t>Охотхозяйственное</w:t>
            </w:r>
            <w:proofErr w:type="spellEnd"/>
            <w:r w:rsidRPr="004C5B6D">
              <w:t xml:space="preserve"> соглашение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F8451B" w:rsidRPr="004C5B6D" w:rsidTr="00F8451B">
        <w:trPr>
          <w:trHeight w:val="385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3951" w:type="dxa"/>
            <w:tcBorders>
              <w:top w:val="nil"/>
            </w:tcBorders>
          </w:tcPr>
          <w:p w:rsidR="00F8451B" w:rsidRPr="004C5B6D" w:rsidRDefault="00F8451B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</w:tcPr>
          <w:p w:rsidR="00BC18FE" w:rsidRPr="004C5B6D" w:rsidRDefault="00B80694">
            <w:pPr>
              <w:spacing w:after="1"/>
            </w:pPr>
            <w:hyperlink r:id="rId120" w:history="1">
              <w:r w:rsidR="00BC18FE" w:rsidRPr="004C5B6D">
                <w:rPr>
                  <w:rStyle w:val="a7"/>
                  <w:color w:val="auto"/>
                </w:rPr>
                <w:t>Подпункт 28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 в границах зоны территориального развития</w:t>
            </w:r>
          </w:p>
        </w:tc>
        <w:tc>
          <w:tcPr>
            <w:tcW w:w="3951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Инвестиционная декларация, в составе которой представлен инвестиционный проект</w:t>
            </w:r>
          </w:p>
        </w:tc>
      </w:tr>
      <w:tr w:rsidR="00BC18FE" w:rsidRPr="004C5B6D">
        <w:tc>
          <w:tcPr>
            <w:tcW w:w="2162" w:type="dxa"/>
            <w:vMerge/>
            <w:vAlign w:val="center"/>
          </w:tcPr>
          <w:p w:rsidR="00BC18FE" w:rsidRPr="004C5B6D" w:rsidRDefault="00BC18FE"/>
        </w:tc>
        <w:tc>
          <w:tcPr>
            <w:tcW w:w="2141" w:type="dxa"/>
            <w:vMerge/>
            <w:vAlign w:val="center"/>
          </w:tcPr>
          <w:p w:rsidR="00BC18FE" w:rsidRPr="004C5B6D" w:rsidRDefault="00BC18FE"/>
        </w:tc>
        <w:tc>
          <w:tcPr>
            <w:tcW w:w="2156" w:type="dxa"/>
            <w:vMerge/>
            <w:vAlign w:val="center"/>
          </w:tcPr>
          <w:p w:rsidR="00BC18FE" w:rsidRPr="004C5B6D" w:rsidRDefault="00BC18FE"/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F8451B" w:rsidRPr="004C5B6D" w:rsidTr="00F8451B">
        <w:trPr>
          <w:trHeight w:val="303"/>
        </w:trPr>
        <w:tc>
          <w:tcPr>
            <w:tcW w:w="2162" w:type="dxa"/>
            <w:vMerge/>
            <w:vAlign w:val="center"/>
          </w:tcPr>
          <w:p w:rsidR="00F8451B" w:rsidRPr="004C5B6D" w:rsidRDefault="00F8451B"/>
        </w:tc>
        <w:tc>
          <w:tcPr>
            <w:tcW w:w="2141" w:type="dxa"/>
            <w:vMerge/>
            <w:vAlign w:val="center"/>
          </w:tcPr>
          <w:p w:rsidR="00F8451B" w:rsidRPr="004C5B6D" w:rsidRDefault="00F8451B"/>
        </w:tc>
        <w:tc>
          <w:tcPr>
            <w:tcW w:w="2156" w:type="dxa"/>
            <w:vMerge/>
            <w:vAlign w:val="center"/>
          </w:tcPr>
          <w:p w:rsidR="00F8451B" w:rsidRPr="004C5B6D" w:rsidRDefault="00F8451B"/>
        </w:tc>
        <w:tc>
          <w:tcPr>
            <w:tcW w:w="3951" w:type="dxa"/>
            <w:tcBorders>
              <w:top w:val="nil"/>
            </w:tcBorders>
          </w:tcPr>
          <w:p w:rsidR="00F8451B" w:rsidRPr="004C5B6D" w:rsidRDefault="00F8451B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 w:rsidTr="00F8451B">
        <w:trPr>
          <w:trHeight w:val="1596"/>
        </w:trPr>
        <w:tc>
          <w:tcPr>
            <w:tcW w:w="2162" w:type="dxa"/>
            <w:vMerge w:val="restart"/>
            <w:tcBorders>
              <w:top w:val="nil"/>
              <w:bottom w:val="single" w:sz="4" w:space="0" w:color="auto"/>
            </w:tcBorders>
          </w:tcPr>
          <w:p w:rsidR="00BC18FE" w:rsidRPr="004C5B6D" w:rsidRDefault="00B80694">
            <w:pPr>
              <w:spacing w:after="1"/>
            </w:pPr>
            <w:hyperlink r:id="rId121" w:history="1">
              <w:r w:rsidR="00BC18FE" w:rsidRPr="004C5B6D">
                <w:rPr>
                  <w:rStyle w:val="a7"/>
                  <w:color w:val="auto"/>
                </w:rPr>
                <w:t>Подпункт 32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nil"/>
              <w:bottom w:val="single" w:sz="4" w:space="0" w:color="auto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vMerge w:val="restart"/>
            <w:tcBorders>
              <w:top w:val="nil"/>
              <w:bottom w:val="single" w:sz="4" w:space="0" w:color="auto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используемый на основании договора аренды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F8451B" w:rsidRPr="004C5B6D" w:rsidTr="00F8451B">
        <w:trPr>
          <w:trHeight w:val="20"/>
        </w:trPr>
        <w:tc>
          <w:tcPr>
            <w:tcW w:w="2162" w:type="dxa"/>
            <w:vMerge/>
            <w:tcBorders>
              <w:top w:val="nil"/>
            </w:tcBorders>
            <w:vAlign w:val="center"/>
          </w:tcPr>
          <w:p w:rsidR="00F8451B" w:rsidRPr="004C5B6D" w:rsidRDefault="00F8451B"/>
        </w:tc>
        <w:tc>
          <w:tcPr>
            <w:tcW w:w="2141" w:type="dxa"/>
            <w:vMerge/>
            <w:tcBorders>
              <w:top w:val="nil"/>
            </w:tcBorders>
            <w:vAlign w:val="center"/>
          </w:tcPr>
          <w:p w:rsidR="00F8451B" w:rsidRPr="004C5B6D" w:rsidRDefault="00F8451B"/>
        </w:tc>
        <w:tc>
          <w:tcPr>
            <w:tcW w:w="2156" w:type="dxa"/>
            <w:vMerge/>
            <w:tcBorders>
              <w:top w:val="nil"/>
            </w:tcBorders>
            <w:vAlign w:val="center"/>
          </w:tcPr>
          <w:p w:rsidR="00F8451B" w:rsidRPr="004C5B6D" w:rsidRDefault="00F8451B"/>
        </w:tc>
        <w:tc>
          <w:tcPr>
            <w:tcW w:w="3951" w:type="dxa"/>
            <w:tcBorders>
              <w:top w:val="nil"/>
            </w:tcBorders>
          </w:tcPr>
          <w:p w:rsidR="00F8451B" w:rsidRPr="004C5B6D" w:rsidRDefault="00F8451B" w:rsidP="00F8451B">
            <w:pPr>
              <w:spacing w:after="1"/>
              <w:rPr>
                <w:dstrike/>
              </w:rPr>
            </w:pPr>
          </w:p>
        </w:tc>
      </w:tr>
    </w:tbl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</w:p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2.6.2. Исчерпывающий перечень документов, которые заявитель должен представить самостоятельно для предоставления земельного участка в аренду.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2.6.2.1. Заявление о предоставлении земельного участка в аренду согласно приложению 2 к</w:t>
      </w:r>
      <w:r w:rsidRPr="009961E9">
        <w:rPr>
          <w:sz w:val="24"/>
          <w:szCs w:val="24"/>
        </w:rPr>
        <w:t xml:space="preserve"> настоящему административному регламенту**, в котором должны быть указаны: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кадастровый номер испрашиваемого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4) основание предоставления земельного участка без проведения торгов из числа предусмотренных пунктом 2 статьи 39.6 Земельного Кодекса Российской Федерации;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9961E9">
        <w:rPr>
          <w:sz w:val="24"/>
          <w:szCs w:val="24"/>
        </w:rPr>
        <w:t>жд в сл</w:t>
      </w:r>
      <w:proofErr w:type="gramEnd"/>
      <w:r w:rsidRPr="009961E9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7) цель использования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10) почтовый адрес и (или) адрес электронной почты для связи с заявителем.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предоставлении земельного участка в аренду в форме электронного документа представляется в уполномоченный орган по выбору заявителя: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В дополнение к указанным способам в заявлении о предоставлении земельного участка в аренду</w:t>
      </w:r>
      <w:proofErr w:type="gramEnd"/>
      <w:r w:rsidRPr="009961E9">
        <w:rPr>
          <w:sz w:val="24"/>
          <w:szCs w:val="24"/>
        </w:rPr>
        <w:t xml:space="preserve">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предоставлении земельного участка в аренду в форме электронного документа подписывается по выбору заявителя (если заявителем является физическое лицо):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- электронной подписью заявителя (представителя заявителя);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лица, действующего от имени юридического лица без доверенности;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2.6.2.2. К заявлению о предоставлении земельного участка в аренду прилагаются документы, </w:t>
      </w:r>
      <w:r w:rsidRPr="004C5B6D">
        <w:rPr>
          <w:sz w:val="24"/>
          <w:szCs w:val="24"/>
        </w:rPr>
        <w:t>указанные в подпунктах 1, 4-7 пункта 2.6.1.2 настоящего административного регламента.</w:t>
      </w:r>
    </w:p>
    <w:p w:rsidR="00BC18FE" w:rsidRPr="004C5B6D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Предоставление заявителем документов, указанных в подпунктах 1, 4-7 пункта 2.6.1.2 настоящего административного регламента, не требуется в случае, если данные документы направлялись в уполномоченный орган с заявлением о предварительном согласовании, по итогам рассмотрения которого принято решение о предварительном согласовании предоставления земельного участка в аренду.</w:t>
      </w:r>
    </w:p>
    <w:p w:rsidR="00BC18FE" w:rsidRPr="004C5B6D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 xml:space="preserve">В случаях, предусмотренных </w:t>
      </w:r>
      <w:hyperlink r:id="rId122" w:history="1">
        <w:r w:rsidRPr="004C5B6D">
          <w:rPr>
            <w:rStyle w:val="a7"/>
            <w:color w:val="auto"/>
            <w:sz w:val="24"/>
            <w:szCs w:val="24"/>
          </w:rPr>
          <w:t>подпунктом 11 пункта 2 статьи 39.</w:t>
        </w:r>
      </w:hyperlink>
      <w:r w:rsidRPr="004C5B6D">
        <w:rPr>
          <w:sz w:val="24"/>
          <w:szCs w:val="24"/>
        </w:rPr>
        <w:t>6 Земельного кодекса Российской Федерации, с заявлением о предоставлении земельного участка в  аренду заявитель также представляет заявление о прекращении права постоянного (бессрочного) пользования таким земельным участком.</w:t>
      </w:r>
    </w:p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2.6.3. Перечень документов (информации), которые заявитель вправе представить по собственной инициативе.</w:t>
      </w:r>
    </w:p>
    <w:p w:rsidR="00BC18FE" w:rsidRPr="004C5B6D" w:rsidRDefault="00BC18FE" w:rsidP="009961E9">
      <w:pPr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62"/>
        <w:gridCol w:w="2141"/>
        <w:gridCol w:w="2156"/>
        <w:gridCol w:w="3685"/>
      </w:tblGrid>
      <w:tr w:rsidR="00BC18FE" w:rsidRPr="004C5B6D">
        <w:tc>
          <w:tcPr>
            <w:tcW w:w="2162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Заявитель </w:t>
            </w:r>
          </w:p>
        </w:tc>
        <w:tc>
          <w:tcPr>
            <w:tcW w:w="2156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</w:t>
            </w:r>
          </w:p>
        </w:tc>
        <w:tc>
          <w:tcPr>
            <w:tcW w:w="3685" w:type="dxa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  <w:r w:rsidRPr="004C5B6D">
              <w:rPr>
                <w:rStyle w:val="af6"/>
                <w:b/>
                <w:bCs/>
              </w:rPr>
              <w:footnoteReference w:id="1"/>
            </w: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3" w:history="1">
              <w:r w:rsidR="00BC18FE" w:rsidRPr="004C5B6D">
                <w:rPr>
                  <w:rStyle w:val="a7"/>
                  <w:color w:val="auto"/>
                </w:rPr>
                <w:t>Подпункт 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Указ или распоряжение Президента Российской Федерации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4" w:history="1">
              <w:r w:rsidR="00BC18FE" w:rsidRPr="004C5B6D">
                <w:rPr>
                  <w:rStyle w:val="a7"/>
                  <w:color w:val="auto"/>
                </w:rPr>
                <w:t>Подпункт 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Распоряжение Правительства Российской Федерации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  <w:rPr>
                <w:dstrike/>
              </w:rPr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5" w:history="1">
              <w:r w:rsidR="00BC18FE" w:rsidRPr="004C5B6D">
                <w:rPr>
                  <w:rStyle w:val="a7"/>
                  <w:color w:val="auto"/>
                </w:rPr>
                <w:t>Подпункт 3 пункта 2 статьи 39.6</w:t>
              </w:r>
            </w:hyperlink>
            <w:r w:rsidR="00BC18FE" w:rsidRPr="004C5B6D">
              <w:t xml:space="preserve"> Земельного </w:t>
            </w:r>
            <w:r w:rsidR="00BC18FE" w:rsidRPr="004C5B6D">
              <w:lastRenderedPageBreak/>
              <w:t>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lastRenderedPageBreak/>
              <w:t>Юридическое лицо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Земельный участок, предназначенный для </w:t>
            </w:r>
            <w:r w:rsidRPr="004C5B6D">
              <w:lastRenderedPageBreak/>
              <w:t>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lastRenderedPageBreak/>
              <w:t>Распоряжение высшего должностного лица субъекта Российской Федерации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6" w:history="1">
              <w:r w:rsidR="00BC18FE" w:rsidRPr="004C5B6D">
                <w:rPr>
                  <w:rStyle w:val="a7"/>
                  <w:color w:val="auto"/>
                </w:rPr>
                <w:t>Подпункт 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Земельный участок, предназначенный для размещения объектов, предназначенных для обеспечения </w:t>
            </w:r>
            <w:proofErr w:type="spellStart"/>
            <w:r w:rsidRPr="004C5B6D">
              <w:t>электро</w:t>
            </w:r>
            <w:proofErr w:type="spellEnd"/>
            <w:r w:rsidRPr="004C5B6D">
              <w:t>-, тепл</w:t>
            </w:r>
            <w:proofErr w:type="gramStart"/>
            <w:r w:rsidRPr="004C5B6D">
              <w:t>о-</w:t>
            </w:r>
            <w:proofErr w:type="gramEnd"/>
            <w:r w:rsidRPr="004C5B6D">
              <w:t xml:space="preserve">, </w:t>
            </w:r>
            <w:proofErr w:type="spellStart"/>
            <w:r w:rsidRPr="004C5B6D">
              <w:t>газо</w:t>
            </w:r>
            <w:proofErr w:type="spellEnd"/>
            <w:r w:rsidRPr="004C5B6D">
              <w:t>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4C5B6D">
              <w:t>электро</w:t>
            </w:r>
            <w:proofErr w:type="spellEnd"/>
            <w:r w:rsidRPr="004C5B6D">
              <w:t>-, тепл</w:t>
            </w:r>
            <w:proofErr w:type="gramStart"/>
            <w:r w:rsidRPr="004C5B6D">
              <w:t>о-</w:t>
            </w:r>
            <w:proofErr w:type="gramEnd"/>
            <w:r w:rsidRPr="004C5B6D">
              <w:t xml:space="preserve">, </w:t>
            </w:r>
            <w:proofErr w:type="spellStart"/>
            <w:r w:rsidRPr="004C5B6D">
              <w:t>газо</w:t>
            </w:r>
            <w:proofErr w:type="spellEnd"/>
            <w:r w:rsidRPr="004C5B6D">
              <w:t>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7" w:history="1">
              <w:r w:rsidR="00BC18FE" w:rsidRPr="004C5B6D">
                <w:rPr>
                  <w:rStyle w:val="a7"/>
                  <w:color w:val="auto"/>
                </w:rPr>
                <w:t>Подпункт 5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8" w:history="1">
              <w:r w:rsidR="00BC18FE" w:rsidRPr="004C5B6D">
                <w:rPr>
                  <w:rStyle w:val="a7"/>
                  <w:color w:val="auto"/>
                </w:rPr>
                <w:t>Подпункт 5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планировки и 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F8451B" w:rsidRPr="004C5B6D" w:rsidTr="00810E38">
        <w:trPr>
          <w:trHeight w:val="1796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F8451B" w:rsidRPr="004C5B6D" w:rsidRDefault="00F8451B"/>
        </w:tc>
        <w:tc>
          <w:tcPr>
            <w:tcW w:w="3685" w:type="dxa"/>
            <w:tcBorders>
              <w:top w:val="nil"/>
            </w:tcBorders>
          </w:tcPr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  <w:p w:rsidR="00F8451B" w:rsidRPr="004C5B6D" w:rsidRDefault="00F8451B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29" w:history="1">
              <w:r w:rsidR="00BC18FE" w:rsidRPr="004C5B6D">
                <w:rPr>
                  <w:rStyle w:val="a7"/>
                  <w:color w:val="auto"/>
                </w:rPr>
                <w:t>Подпункт 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  <w:p w:rsidR="00BC18FE" w:rsidRPr="004C5B6D" w:rsidRDefault="00BC18FE">
            <w:pPr>
              <w:spacing w:after="1"/>
              <w:jc w:val="center"/>
            </w:pPr>
          </w:p>
          <w:p w:rsidR="00BC18FE" w:rsidRPr="004C5B6D" w:rsidRDefault="00BC18FE">
            <w:pPr>
              <w:spacing w:after="1"/>
              <w:jc w:val="center"/>
            </w:pP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 w:rsidP="00F900D0">
            <w:pPr>
              <w:spacing w:after="1"/>
              <w:jc w:val="center"/>
            </w:pPr>
            <w:r w:rsidRPr="004C5B6D">
              <w:t>Выписка из ЕГРЮЛ о некоммерческой организации, членом которой является гражданин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 w:rsidP="00F900D0">
            <w:pPr>
              <w:spacing w:after="1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 w:rsidP="00F900D0">
            <w:pPr>
              <w:spacing w:after="1"/>
            </w:pPr>
          </w:p>
        </w:tc>
      </w:tr>
      <w:tr w:rsidR="00BC18FE" w:rsidRPr="004C5B6D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 w:rsidP="00F900D0">
            <w:pPr>
              <w:spacing w:after="1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0" w:history="1">
              <w:r w:rsidR="00BC18FE" w:rsidRPr="004C5B6D">
                <w:rPr>
                  <w:rStyle w:val="a7"/>
                  <w:color w:val="auto"/>
                </w:rPr>
                <w:t>Подпункт 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1" w:history="1">
              <w:r w:rsidR="00BC18FE" w:rsidRPr="004C5B6D">
                <w:rPr>
                  <w:rStyle w:val="a7"/>
                  <w:color w:val="auto"/>
                </w:rPr>
                <w:t>Подпункт 9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132" w:history="1">
              <w:r w:rsidRPr="004C5B6D">
                <w:rPr>
                  <w:rStyle w:val="a7"/>
                  <w:color w:val="auto"/>
                </w:rPr>
                <w:t>статьей 39.20</w:t>
              </w:r>
            </w:hyperlink>
            <w:r w:rsidRPr="004C5B6D"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на котором расположены здания, сооружения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 здании и (или) сооружении, расположенно</w:t>
            </w:r>
            <w:proofErr w:type="gramStart"/>
            <w:r w:rsidRPr="004C5B6D">
              <w:t>м(</w:t>
            </w:r>
            <w:proofErr w:type="spellStart"/>
            <w:proofErr w:type="gramEnd"/>
            <w:r w:rsidRPr="004C5B6D">
              <w:t>ых</w:t>
            </w:r>
            <w:proofErr w:type="spellEnd"/>
            <w:r w:rsidRPr="004C5B6D">
              <w:t>) на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3" w:history="1">
              <w:r w:rsidR="00BC18FE" w:rsidRPr="004C5B6D">
                <w:rPr>
                  <w:rStyle w:val="a7"/>
                  <w:color w:val="auto"/>
                </w:rPr>
                <w:t>Подпункт 10 пункта 2 статьи 39.6</w:t>
              </w:r>
            </w:hyperlink>
            <w:r w:rsidR="00BC18FE" w:rsidRPr="004C5B6D">
              <w:t xml:space="preserve"> Земельного кодекса, </w:t>
            </w:r>
            <w:hyperlink r:id="rId134" w:history="1">
              <w:r w:rsidR="00BC18FE" w:rsidRPr="004C5B6D">
                <w:rPr>
                  <w:rStyle w:val="a7"/>
                  <w:color w:val="auto"/>
                </w:rPr>
                <w:t>пункт 21 статьи 3</w:t>
              </w:r>
            </w:hyperlink>
            <w:r w:rsidR="00BC18FE" w:rsidRPr="004C5B6D">
              <w:t xml:space="preserve"> Федерального закона от 25 октября 2001 г. N 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Собственник объекта незавершенного строительства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5" w:history="1">
              <w:r w:rsidR="00BC18FE" w:rsidRPr="004C5B6D">
                <w:rPr>
                  <w:rStyle w:val="a7"/>
                  <w:color w:val="auto"/>
                </w:rPr>
                <w:t>Подпункт 11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6" w:history="1">
              <w:r w:rsidR="00BC18FE" w:rsidRPr="004C5B6D">
                <w:rPr>
                  <w:rStyle w:val="a7"/>
                  <w:color w:val="auto"/>
                </w:rPr>
                <w:t>Подпункт 12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ЕГРИП об индивидуальном предпринимателе,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7" w:history="1">
              <w:r w:rsidR="00BC18FE" w:rsidRPr="004C5B6D">
                <w:rPr>
                  <w:rStyle w:val="a7"/>
                  <w:color w:val="auto"/>
                </w:rPr>
                <w:t>Подпункт 13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планировки и 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EC2E7D" w:rsidRPr="004C5B6D" w:rsidTr="00EC2E7D">
        <w:trPr>
          <w:trHeight w:val="59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EC2E7D" w:rsidRPr="004C5B6D" w:rsidRDefault="00EC2E7D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EC2E7D" w:rsidRPr="004C5B6D" w:rsidRDefault="00EC2E7D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EC2E7D" w:rsidRPr="004C5B6D" w:rsidRDefault="00EC2E7D"/>
        </w:tc>
        <w:tc>
          <w:tcPr>
            <w:tcW w:w="3685" w:type="dxa"/>
            <w:tcBorders>
              <w:top w:val="nil"/>
            </w:tcBorders>
          </w:tcPr>
          <w:p w:rsidR="00EC2E7D" w:rsidRPr="004C5B6D" w:rsidRDefault="00EC2E7D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8" w:history="1">
              <w:r w:rsidR="00BC18FE" w:rsidRPr="004C5B6D">
                <w:rPr>
                  <w:rStyle w:val="a7"/>
                  <w:color w:val="auto"/>
                </w:rPr>
                <w:t>Подпункт 14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39" w:history="1">
              <w:r w:rsidR="00BC18FE" w:rsidRPr="004C5B6D">
                <w:rPr>
                  <w:rStyle w:val="a7"/>
                  <w:color w:val="auto"/>
                </w:rPr>
                <w:t>Подпункт 16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0" w:history="1">
              <w:r w:rsidR="00BC18FE" w:rsidRPr="004C5B6D">
                <w:rPr>
                  <w:rStyle w:val="a7"/>
                  <w:color w:val="auto"/>
                </w:rPr>
                <w:t>Подпункт 17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Религиозная организация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1" w:history="1">
              <w:r w:rsidR="00BC18FE" w:rsidRPr="004C5B6D">
                <w:rPr>
                  <w:rStyle w:val="a7"/>
                  <w:color w:val="auto"/>
                </w:rPr>
                <w:t>Подпункт 17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Казачье общество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2" w:history="1">
              <w:r w:rsidR="00BC18FE" w:rsidRPr="004C5B6D">
                <w:rPr>
                  <w:rStyle w:val="a7"/>
                  <w:color w:val="auto"/>
                </w:rPr>
                <w:t>Подпункт 18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ограниченный в обороте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3" w:history="1">
              <w:r w:rsidR="00BC18FE" w:rsidRPr="004C5B6D">
                <w:rPr>
                  <w:rStyle w:val="a7"/>
                  <w:color w:val="auto"/>
                </w:rPr>
                <w:t>Подпункт 19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4" w:history="1">
              <w:r w:rsidR="00BC18FE" w:rsidRPr="004C5B6D">
                <w:rPr>
                  <w:rStyle w:val="a7"/>
                  <w:color w:val="auto"/>
                </w:rPr>
                <w:t>Подпункт 20 пункта 2 статьи 39.6</w:t>
              </w:r>
            </w:hyperlink>
            <w:r w:rsidR="00BC18FE" w:rsidRPr="004C5B6D">
              <w:t xml:space="preserve"> Земельного </w:t>
            </w:r>
            <w:r w:rsidR="00BC18FE" w:rsidRPr="004C5B6D">
              <w:lastRenderedPageBreak/>
              <w:t>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proofErr w:type="spellStart"/>
            <w:r w:rsidRPr="004C5B6D">
              <w:lastRenderedPageBreak/>
              <w:t>Недропользователь</w:t>
            </w:r>
            <w:proofErr w:type="spellEnd"/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Земельный участок, необходимый для </w:t>
            </w:r>
            <w:r w:rsidRPr="004C5B6D">
              <w:lastRenderedPageBreak/>
              <w:t>проведения работ, связанных с пользованием недрами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lastRenderedPageBreak/>
              <w:t xml:space="preserve">Выписка из ЕГРН об объекте недвижимости (об испрашиваемом </w:t>
            </w:r>
            <w:r w:rsidRPr="004C5B6D">
              <w:lastRenderedPageBreak/>
              <w:t>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5" w:history="1">
              <w:r w:rsidR="00BC18FE" w:rsidRPr="004C5B6D">
                <w:rPr>
                  <w:rStyle w:val="a7"/>
                  <w:color w:val="auto"/>
                </w:rPr>
                <w:t>Подпункт 21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Резидент особой экономической зоны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6" w:history="1">
              <w:r w:rsidR="00BC18FE" w:rsidRPr="004C5B6D">
                <w:rPr>
                  <w:rStyle w:val="a7"/>
                  <w:color w:val="auto"/>
                </w:rPr>
                <w:t>Подпункт 21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  <w:p w:rsidR="00BC18FE" w:rsidRPr="004C5B6D" w:rsidRDefault="00BC18FE">
            <w:pPr>
              <w:spacing w:after="1"/>
              <w:jc w:val="center"/>
            </w:pPr>
            <w:r w:rsidRPr="004C5B6D"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7" w:history="1">
              <w:r w:rsidR="00BC18FE" w:rsidRPr="004C5B6D">
                <w:rPr>
                  <w:rStyle w:val="a7"/>
                  <w:color w:val="auto"/>
                </w:rPr>
                <w:t>Подпункт 22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8" w:history="1">
              <w:r w:rsidR="00BC18FE" w:rsidRPr="004C5B6D">
                <w:rPr>
                  <w:rStyle w:val="a7"/>
                  <w:color w:val="auto"/>
                </w:rPr>
                <w:t>Подпункт 23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с которым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49" w:history="1">
              <w:r w:rsidR="00BC18FE" w:rsidRPr="004C5B6D">
                <w:rPr>
                  <w:rStyle w:val="a7"/>
                  <w:color w:val="auto"/>
                </w:rPr>
                <w:t>Подпункт 23.1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планировки и 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0" w:history="1">
              <w:r w:rsidR="00BC18FE" w:rsidRPr="004C5B6D">
                <w:rPr>
                  <w:rStyle w:val="a7"/>
                  <w:color w:val="auto"/>
                </w:rPr>
                <w:t>Подпункт 23.1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Утвержденный проект планировки и утвержденный проект межевания территории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1" w:history="1">
              <w:r w:rsidR="00BC18FE" w:rsidRPr="004C5B6D">
                <w:rPr>
                  <w:rStyle w:val="a7"/>
                  <w:color w:val="auto"/>
                </w:rPr>
                <w:t>Подпункт 23.2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2" w:history="1">
              <w:r w:rsidR="00BC18FE" w:rsidRPr="004C5B6D">
                <w:rPr>
                  <w:rStyle w:val="a7"/>
                  <w:color w:val="auto"/>
                </w:rPr>
                <w:t>Подпункт 24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Лицо, с которым заключено </w:t>
            </w:r>
            <w:proofErr w:type="spellStart"/>
            <w:r w:rsidRPr="004C5B6D">
              <w:t>охотхозяйственное</w:t>
            </w:r>
            <w:proofErr w:type="spellEnd"/>
            <w:r w:rsidRPr="004C5B6D">
              <w:t xml:space="preserve"> соглашение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ЕГРИП об индивидуальном предпринимателе,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rPr>
          <w:trHeight w:val="20"/>
        </w:trPr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 w:rsidP="000E727B">
            <w:pPr>
              <w:spacing w:after="1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3" w:history="1">
              <w:r w:rsidR="00BC18FE" w:rsidRPr="004C5B6D">
                <w:rPr>
                  <w:rStyle w:val="a7"/>
                  <w:color w:val="auto"/>
                </w:rPr>
                <w:t>Подпункт 25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ЕГРИП об индивидуальном предпринимателе,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4" w:history="1">
              <w:r w:rsidR="00BC18FE" w:rsidRPr="004C5B6D">
                <w:rPr>
                  <w:rStyle w:val="a7"/>
                  <w:color w:val="auto"/>
                </w:rPr>
                <w:t>Подпункт 26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Государственная компания "Российские автомобильные дороги"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5" w:history="1">
              <w:r w:rsidR="00BC18FE" w:rsidRPr="004C5B6D">
                <w:rPr>
                  <w:rStyle w:val="a7"/>
                  <w:color w:val="auto"/>
                </w:rPr>
                <w:t>Подпункт 27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Открытое акционерное общество "Российские железные дороги"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6" w:history="1">
              <w:r w:rsidR="00BC18FE" w:rsidRPr="004C5B6D">
                <w:rPr>
                  <w:rStyle w:val="a7"/>
                  <w:color w:val="auto"/>
                </w:rPr>
                <w:t>Подпункт 28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7" w:history="1">
              <w:r w:rsidR="00BC18FE" w:rsidRPr="004C5B6D">
                <w:rPr>
                  <w:rStyle w:val="a7"/>
                  <w:color w:val="auto"/>
                </w:rPr>
                <w:t>Подпункт 29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Лицо, обладающее правом на добычу (вылов) водных биологических ресурсов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8" w:history="1">
              <w:r w:rsidR="00BC18FE" w:rsidRPr="004C5B6D">
                <w:rPr>
                  <w:rStyle w:val="a7"/>
                  <w:color w:val="auto"/>
                </w:rPr>
                <w:t>Подпункт 30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 xml:space="preserve">Юридическое лицо, осуществляющее размещение ядерных установок, радиационных источников, пунктов хранения ядерных материалов и радиоактивных </w:t>
            </w:r>
            <w:r w:rsidRPr="004C5B6D">
              <w:lastRenderedPageBreak/>
              <w:t>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lastRenderedPageBreak/>
              <w:t xml:space="preserve">Земельный участок, предназначенный для размещения ядерных установок, радиационных источников, пунктов хранения ядерных материалов и радиоактивных </w:t>
            </w:r>
            <w:r w:rsidRPr="004C5B6D">
              <w:lastRenderedPageBreak/>
              <w:t>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lastRenderedPageBreak/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  <w:tcBorders>
              <w:bottom w:val="nil"/>
            </w:tcBorders>
          </w:tcPr>
          <w:p w:rsidR="00BC18FE" w:rsidRPr="004C5B6D" w:rsidRDefault="00B80694">
            <w:pPr>
              <w:spacing w:after="1"/>
            </w:pPr>
            <w:hyperlink r:id="rId159" w:history="1">
              <w:r w:rsidR="00BC18FE" w:rsidRPr="004C5B6D">
                <w:rPr>
                  <w:rStyle w:val="a7"/>
                  <w:color w:val="auto"/>
                </w:rPr>
                <w:t>Подпункт 31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ЕГРИП об индивидуальном предпринимателе,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41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 w:val="restart"/>
          </w:tcPr>
          <w:p w:rsidR="00BC18FE" w:rsidRPr="004C5B6D" w:rsidRDefault="00B80694">
            <w:pPr>
              <w:spacing w:after="1"/>
            </w:pPr>
            <w:hyperlink r:id="rId160" w:history="1">
              <w:r w:rsidR="00BC18FE" w:rsidRPr="004C5B6D">
                <w:rPr>
                  <w:rStyle w:val="a7"/>
                  <w:color w:val="auto"/>
                </w:rPr>
                <w:t>Подпункт 32 пункта 2 статьи 39.6</w:t>
              </w:r>
            </w:hyperlink>
            <w:r w:rsidR="00BC18FE" w:rsidRPr="004C5B6D">
              <w:t xml:space="preserve"> Земельного кодекса</w:t>
            </w:r>
          </w:p>
        </w:tc>
        <w:tc>
          <w:tcPr>
            <w:tcW w:w="2141" w:type="dxa"/>
            <w:vMerge w:val="restart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vMerge w:val="restart"/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ЕГРН об объекте недвижимости (об испрашиваемом земельном участке)</w:t>
            </w:r>
          </w:p>
        </w:tc>
      </w:tr>
      <w:tr w:rsidR="00BC18FE" w:rsidRPr="004C5B6D">
        <w:tc>
          <w:tcPr>
            <w:tcW w:w="2162" w:type="dxa"/>
            <w:vMerge/>
            <w:vAlign w:val="center"/>
          </w:tcPr>
          <w:p w:rsidR="00BC18FE" w:rsidRPr="004C5B6D" w:rsidRDefault="00BC18FE"/>
        </w:tc>
        <w:tc>
          <w:tcPr>
            <w:tcW w:w="2141" w:type="dxa"/>
            <w:vMerge/>
            <w:vAlign w:val="center"/>
          </w:tcPr>
          <w:p w:rsidR="00BC18FE" w:rsidRPr="004C5B6D" w:rsidRDefault="00BC18FE"/>
        </w:tc>
        <w:tc>
          <w:tcPr>
            <w:tcW w:w="2156" w:type="dxa"/>
            <w:vMerge/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  <w:r w:rsidRPr="004C5B6D">
              <w:t>Выписка из ЕГРЮЛ о юридическом лице, являющемся заявителем</w:t>
            </w:r>
          </w:p>
        </w:tc>
      </w:tr>
      <w:tr w:rsidR="00BC18FE" w:rsidRPr="004C5B6D">
        <w:tc>
          <w:tcPr>
            <w:tcW w:w="2162" w:type="dxa"/>
            <w:vMerge/>
            <w:vAlign w:val="center"/>
          </w:tcPr>
          <w:p w:rsidR="00BC18FE" w:rsidRPr="004C5B6D" w:rsidRDefault="00BC18FE"/>
        </w:tc>
        <w:tc>
          <w:tcPr>
            <w:tcW w:w="2141" w:type="dxa"/>
            <w:vMerge/>
            <w:vAlign w:val="center"/>
          </w:tcPr>
          <w:p w:rsidR="00BC18FE" w:rsidRPr="004C5B6D" w:rsidRDefault="00BC18FE"/>
        </w:tc>
        <w:tc>
          <w:tcPr>
            <w:tcW w:w="2156" w:type="dxa"/>
            <w:vMerge/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  <w:bottom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  <w:tr w:rsidR="00BC18FE" w:rsidRPr="004C5B6D">
        <w:tc>
          <w:tcPr>
            <w:tcW w:w="2162" w:type="dxa"/>
            <w:vMerge/>
            <w:vAlign w:val="center"/>
          </w:tcPr>
          <w:p w:rsidR="00BC18FE" w:rsidRPr="004C5B6D" w:rsidRDefault="00BC18FE"/>
        </w:tc>
        <w:tc>
          <w:tcPr>
            <w:tcW w:w="2141" w:type="dxa"/>
            <w:vMerge/>
            <w:vAlign w:val="center"/>
          </w:tcPr>
          <w:p w:rsidR="00BC18FE" w:rsidRPr="004C5B6D" w:rsidRDefault="00BC18FE"/>
        </w:tc>
        <w:tc>
          <w:tcPr>
            <w:tcW w:w="2156" w:type="dxa"/>
            <w:vMerge/>
            <w:vAlign w:val="center"/>
          </w:tcPr>
          <w:p w:rsidR="00BC18FE" w:rsidRPr="004C5B6D" w:rsidRDefault="00BC18FE"/>
        </w:tc>
        <w:tc>
          <w:tcPr>
            <w:tcW w:w="3685" w:type="dxa"/>
            <w:tcBorders>
              <w:top w:val="nil"/>
            </w:tcBorders>
          </w:tcPr>
          <w:p w:rsidR="00BC18FE" w:rsidRPr="004C5B6D" w:rsidRDefault="00BC18FE">
            <w:pPr>
              <w:spacing w:after="1"/>
              <w:jc w:val="center"/>
            </w:pPr>
          </w:p>
        </w:tc>
      </w:tr>
    </w:tbl>
    <w:p w:rsidR="00BC18FE" w:rsidRPr="004C5B6D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4C5B6D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5B6D">
        <w:rPr>
          <w:sz w:val="24"/>
          <w:szCs w:val="24"/>
        </w:rPr>
        <w:t xml:space="preserve"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4C5B6D">
        <w:rPr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4C5B6D">
        <w:rPr>
          <w:sz w:val="24"/>
          <w:szCs w:val="24"/>
        </w:rPr>
        <w:t xml:space="preserve"> органом посредством межведомственного информационного взаимодействия.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2.6.4. </w:t>
      </w:r>
      <w:proofErr w:type="gramStart"/>
      <w:r w:rsidRPr="009961E9">
        <w:rPr>
          <w:sz w:val="24"/>
          <w:szCs w:val="24"/>
        </w:rPr>
        <w:t>Заявления и документы, указанные в пунктах 2.6.1-2.6.3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9961E9">
        <w:rPr>
          <w:sz w:val="24"/>
          <w:szCs w:val="24"/>
        </w:rPr>
        <w:t>числе</w:t>
      </w:r>
      <w:proofErr w:type="gramEnd"/>
      <w:r w:rsidRPr="009961E9">
        <w:rPr>
          <w:sz w:val="24"/>
          <w:szCs w:val="24"/>
        </w:rPr>
        <w:t xml:space="preserve"> с использованием </w:t>
      </w:r>
      <w:bookmarkStart w:id="6" w:name="OLE_LINK1"/>
      <w:r w:rsidRPr="009961E9">
        <w:rPr>
          <w:sz w:val="24"/>
          <w:szCs w:val="24"/>
        </w:rPr>
        <w:t>Единого портала государственных и муниципальных услуг</w:t>
      </w:r>
      <w:bookmarkEnd w:id="6"/>
      <w:r w:rsidRPr="009961E9">
        <w:rPr>
          <w:sz w:val="24"/>
          <w:szCs w:val="24"/>
        </w:rPr>
        <w:t xml:space="preserve"> либо путем направления электронного документа в уполномоченный орган на официальную электронную почту.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2.7. Оснований для отказа в приеме документов не </w:t>
      </w:r>
      <w:proofErr w:type="gramStart"/>
      <w:r w:rsidRPr="009961E9">
        <w:rPr>
          <w:sz w:val="24"/>
          <w:szCs w:val="24"/>
        </w:rPr>
        <w:t>предусмотрены</w:t>
      </w:r>
      <w:proofErr w:type="gramEnd"/>
      <w:r w:rsidRPr="009961E9">
        <w:rPr>
          <w:sz w:val="24"/>
          <w:szCs w:val="24"/>
        </w:rPr>
        <w:t>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2.8. Основания для возврата заявления о предварительном согласовании: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заявление не соответствует требованиям, установленным пунктом 2.6.1.1 настоящего административного регламента;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заявление подано в иной уполномоченный орган;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 к заявлению не приложены документы, предусмотренные пунктом 2.6.1.2 настоящего административного регламента.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2.9. Основания для возврата заявления о предоставлении земельного участка: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заявление не соответствует требованиям, установленным пунктом 2.6.2.1 настоящего административного регламента;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заявление подано в иной уполномоченный орган;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 к заявлению не приложены документы, предусмотренные пунктом 2.6.2.2 настоящего административного регламента.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2.10. Основания для приостановления предоставления муниципальной услуги и отказа в предварительном согласовании предоставления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2.10.1. </w:t>
      </w:r>
      <w:proofErr w:type="gramStart"/>
      <w:r w:rsidRPr="009961E9">
        <w:rPr>
          <w:sz w:val="24"/>
          <w:szCs w:val="24"/>
        </w:rPr>
        <w:t>Предоставление муниципальной услуги по предварительному согласованию предоставления земельного участка приостанавливается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</w:t>
      </w:r>
      <w:proofErr w:type="gramEnd"/>
      <w:r w:rsidRPr="009961E9">
        <w:rPr>
          <w:sz w:val="24"/>
          <w:szCs w:val="24"/>
        </w:rPr>
        <w:t xml:space="preserve"> или полностью совпадает</w:t>
      </w:r>
      <w:proofErr w:type="gramStart"/>
      <w:r w:rsidRPr="009961E9">
        <w:rPr>
          <w:sz w:val="24"/>
          <w:szCs w:val="24"/>
        </w:rPr>
        <w:t>.».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разработка схемы расположения земельного участка с нарушением предусмотренных статьей 11.9  Земельного кодекса Российской Федерации требований к образуемым земельным участкам;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пункта 2.11 настоящего административного регламента;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пункта 2.11 настоящего административного регламента;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2.11. Основания для отказа в предоставлении земельного участка в аренду без проведения торгов.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Уполномоченный орган принимает решение </w:t>
      </w:r>
      <w:proofErr w:type="gramStart"/>
      <w:r w:rsidRPr="009961E9">
        <w:rPr>
          <w:sz w:val="24"/>
          <w:szCs w:val="24"/>
        </w:rPr>
        <w:t>об отказе в предоставлении земельного участка в аренду без проведения торгов при наличии</w:t>
      </w:r>
      <w:proofErr w:type="gramEnd"/>
      <w:r w:rsidRPr="009961E9">
        <w:rPr>
          <w:sz w:val="24"/>
          <w:szCs w:val="24"/>
        </w:rPr>
        <w:t xml:space="preserve"> хотя бы одного из следующих оснований: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BC18FE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 xml:space="preserve">4) на указанном в заявлении о предоставлении земельного участка земельном участке </w:t>
      </w:r>
      <w:r w:rsidRPr="00F91E36">
        <w:rPr>
          <w:sz w:val="24"/>
          <w:szCs w:val="24"/>
        </w:rPr>
        <w:t>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</w:t>
      </w:r>
      <w:r w:rsidRPr="009961E9">
        <w:rPr>
          <w:sz w:val="24"/>
          <w:szCs w:val="24"/>
        </w:rPr>
        <w:t xml:space="preserve">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Российской Федерации, и это не</w:t>
      </w:r>
      <w:proofErr w:type="gramEnd"/>
      <w:r w:rsidRPr="009961E9">
        <w:rPr>
          <w:sz w:val="24"/>
          <w:szCs w:val="24"/>
        </w:rPr>
        <w:t xml:space="preserve">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9961E9">
        <w:rPr>
          <w:sz w:val="24"/>
          <w:szCs w:val="24"/>
        </w:rPr>
        <w:t xml:space="preserve"> незавершенного строительства;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9961E9">
        <w:rPr>
          <w:sz w:val="24"/>
          <w:szCs w:val="24"/>
        </w:rPr>
        <w:t xml:space="preserve"> для целей резервирования;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C5B6D" w:rsidRPr="00AB64A7" w:rsidRDefault="0003752D" w:rsidP="004C5B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C5B6D">
        <w:rPr>
          <w:rFonts w:eastAsia="Calibri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4C5B6D">
        <w:rPr>
          <w:rFonts w:eastAsia="Calibri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4C5B6D" w:rsidRPr="004C5B6D">
        <w:rPr>
          <w:sz w:val="24"/>
          <w:szCs w:val="24"/>
        </w:rPr>
        <w:t xml:space="preserve"> </w:t>
      </w:r>
      <w:r w:rsidR="004C5B6D" w:rsidRPr="00AB64A7">
        <w:rPr>
          <w:sz w:val="24"/>
          <w:szCs w:val="24"/>
          <w:highlight w:val="green"/>
        </w:rPr>
        <w:t>(в редакции Постановления №___  от ____. ____. 2021);</w:t>
      </w:r>
    </w:p>
    <w:p w:rsidR="0003752D" w:rsidRDefault="0003752D" w:rsidP="000375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4C5B6D" w:rsidRPr="00AB64A7" w:rsidRDefault="00F91E36" w:rsidP="004C5B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C5B6D">
        <w:rPr>
          <w:rFonts w:eastAsia="Calibri"/>
          <w:sz w:val="24"/>
          <w:szCs w:val="24"/>
        </w:rPr>
        <w:lastRenderedPageBreak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4C5B6D">
        <w:rPr>
          <w:rFonts w:eastAsia="Calibri"/>
          <w:sz w:val="24"/>
          <w:szCs w:val="24"/>
        </w:rPr>
        <w:t xml:space="preserve"> </w:t>
      </w:r>
      <w:proofErr w:type="gramStart"/>
      <w:r w:rsidRPr="004C5B6D">
        <w:rPr>
          <w:rFonts w:eastAsia="Calibri"/>
          <w:sz w:val="24"/>
          <w:szCs w:val="24"/>
        </w:rPr>
        <w:t>которым</w:t>
      </w:r>
      <w:proofErr w:type="gramEnd"/>
      <w:r w:rsidRPr="004C5B6D">
        <w:rPr>
          <w:rFonts w:eastAsia="Calibri"/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</w:t>
      </w:r>
      <w:r w:rsidR="004C5B6D">
        <w:rPr>
          <w:rFonts w:eastAsia="Calibri"/>
          <w:sz w:val="24"/>
          <w:szCs w:val="24"/>
        </w:rPr>
        <w:t xml:space="preserve">троительству указанных объектов </w:t>
      </w:r>
      <w:r w:rsidR="004C5B6D" w:rsidRPr="00AB64A7">
        <w:rPr>
          <w:sz w:val="24"/>
          <w:szCs w:val="24"/>
          <w:highlight w:val="green"/>
        </w:rPr>
        <w:t>(в редакции Постановления №___  от ____. ____. 2021);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9961E9">
        <w:rPr>
          <w:sz w:val="24"/>
          <w:szCs w:val="24"/>
        </w:rPr>
        <w:t>извещение</w:t>
      </w:r>
      <w:proofErr w:type="gramEnd"/>
      <w:r w:rsidRPr="009961E9">
        <w:rPr>
          <w:sz w:val="24"/>
          <w:szCs w:val="24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9961E9">
        <w:rPr>
          <w:sz w:val="24"/>
          <w:szCs w:val="24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13) в отношении земельного участка, указанного в заявлен</w:t>
      </w:r>
      <w:proofErr w:type="gramStart"/>
      <w:r w:rsidRPr="009961E9">
        <w:rPr>
          <w:sz w:val="24"/>
          <w:szCs w:val="24"/>
        </w:rPr>
        <w:t>ии о е</w:t>
      </w:r>
      <w:proofErr w:type="gramEnd"/>
      <w:r w:rsidRPr="009961E9">
        <w:rPr>
          <w:sz w:val="24"/>
          <w:szCs w:val="24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20) в отношении земельного участка, указанного в заявлен</w:t>
      </w:r>
      <w:proofErr w:type="gramStart"/>
      <w:r w:rsidRPr="009961E9">
        <w:rPr>
          <w:sz w:val="24"/>
          <w:szCs w:val="24"/>
        </w:rPr>
        <w:t>ии о е</w:t>
      </w:r>
      <w:proofErr w:type="gramEnd"/>
      <w:r w:rsidRPr="009961E9">
        <w:rPr>
          <w:sz w:val="24"/>
          <w:szCs w:val="24"/>
        </w:rPr>
        <w:t>го предоставлении, не установлен вид разрешенного использования;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22) в отношении земельного участка, указанного в заявлен</w:t>
      </w:r>
      <w:proofErr w:type="gramStart"/>
      <w:r w:rsidRPr="009961E9">
        <w:rPr>
          <w:sz w:val="24"/>
          <w:szCs w:val="24"/>
        </w:rPr>
        <w:t>ии о е</w:t>
      </w:r>
      <w:proofErr w:type="gramEnd"/>
      <w:r w:rsidRPr="009961E9">
        <w:rPr>
          <w:sz w:val="24"/>
          <w:szCs w:val="24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lastRenderedPageBreak/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9961E9">
        <w:rPr>
          <w:sz w:val="24"/>
          <w:szCs w:val="24"/>
        </w:rPr>
        <w:t xml:space="preserve"> сносу или реконструкции;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24) границы земельного участка, указанного в заявлен</w:t>
      </w:r>
      <w:proofErr w:type="gramStart"/>
      <w:r w:rsidRPr="009961E9">
        <w:rPr>
          <w:sz w:val="24"/>
          <w:szCs w:val="24"/>
        </w:rPr>
        <w:t>ии о е</w:t>
      </w:r>
      <w:proofErr w:type="gramEnd"/>
      <w:r w:rsidRPr="009961E9">
        <w:rPr>
          <w:sz w:val="24"/>
          <w:szCs w:val="24"/>
        </w:rPr>
        <w:t xml:space="preserve">го предоставлении, подлежат уточнению в соответствии с Федеральным законом «О государственной регистрации недвижимости»;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25) площадь земельного участка, указанного в заявлен</w:t>
      </w:r>
      <w:proofErr w:type="gramStart"/>
      <w:r w:rsidRPr="009961E9">
        <w:rPr>
          <w:sz w:val="24"/>
          <w:szCs w:val="24"/>
        </w:rPr>
        <w:t>ии о е</w:t>
      </w:r>
      <w:proofErr w:type="gramEnd"/>
      <w:r w:rsidRPr="009961E9">
        <w:rPr>
          <w:sz w:val="24"/>
          <w:szCs w:val="24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2.12. Муниципальная услуга предоставляется  бесплатно.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2.13.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2.14. Срок регистрации заявления и прилагаемых к нему документов составляет: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на личном приеме граждан  –  не  более 20 минут;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при поступлении заявления и документов по почте, информационной системе или через МФЦ – не более 3 дней со дня поступления в уполномоченный орган.        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9961E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2.15.1. Требования к помещениям, в которых предоставляется муниципальная услуга.</w:t>
      </w:r>
    </w:p>
    <w:p w:rsidR="00BC18FE" w:rsidRPr="009961E9" w:rsidRDefault="00BC18FE" w:rsidP="009961E9">
      <w:pPr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C18FE" w:rsidRPr="009961E9" w:rsidRDefault="00BC18FE" w:rsidP="009961E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61" w:history="1">
        <w:r w:rsidRPr="00EF494E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EF494E">
        <w:rPr>
          <w:rFonts w:ascii="Times New Roman" w:hAnsi="Times New Roman" w:cs="Times New Roman"/>
          <w:sz w:val="24"/>
          <w:szCs w:val="24"/>
        </w:rPr>
        <w:t xml:space="preserve"> </w:t>
      </w:r>
      <w:r w:rsidRPr="009961E9">
        <w:rPr>
          <w:rFonts w:ascii="Times New Roman" w:hAnsi="Times New Roman" w:cs="Times New Roman"/>
          <w:sz w:val="24"/>
          <w:szCs w:val="24"/>
        </w:rPr>
        <w:t xml:space="preserve">«Гигиенические требования к персональным электронно-вычислительным машинам и организации работы. </w:t>
      </w:r>
      <w:proofErr w:type="spellStart"/>
      <w:r w:rsidRPr="009961E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61E9">
        <w:rPr>
          <w:rFonts w:ascii="Times New Roman" w:hAnsi="Times New Roman" w:cs="Times New Roman"/>
          <w:sz w:val="24"/>
          <w:szCs w:val="24"/>
        </w:rPr>
        <w:t xml:space="preserve"> 2.2.2/2.4.1340-03» и быть оборудованы средствами пожаротушения.</w:t>
      </w:r>
    </w:p>
    <w:p w:rsidR="00BC18FE" w:rsidRPr="009961E9" w:rsidRDefault="00BC18FE" w:rsidP="009961E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BC18FE" w:rsidRPr="009961E9" w:rsidRDefault="00BC18FE" w:rsidP="009961E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2.15.2. Требования к местам ожидания.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2.15.3. Требования к местам приема заявителей.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2.15.4. Требования к информационным стендам.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BC18FE" w:rsidRPr="009961E9" w:rsidRDefault="00BC18FE" w:rsidP="009961E9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справочные телефоны;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адреса электронной почты и адреса Интернет-сайтов;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E9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9961E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9961E9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9961E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9961E9">
        <w:rPr>
          <w:rFonts w:ascii="Times New Roman" w:hAnsi="Times New Roman" w:cs="Times New Roman"/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9961E9">
        <w:rPr>
          <w:rFonts w:ascii="Times New Roman" w:hAnsi="Times New Roman" w:cs="Times New Roman"/>
          <w:sz w:val="24"/>
          <w:szCs w:val="24"/>
        </w:rPr>
        <w:t>www.volga</w:t>
      </w:r>
      <w:proofErr w:type="spellEnd"/>
      <w:r w:rsidRPr="009961E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et.ru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C18FE" w:rsidRPr="009961E9" w:rsidRDefault="00BC18FE" w:rsidP="009961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9961E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961E9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C18FE" w:rsidRPr="009961E9" w:rsidRDefault="00BC18FE" w:rsidP="009961E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t>2.15.5. Требования к обеспечению доступности предоставления муниципальной услуги для инвалидов.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беспрепятственный вход инвалидов в помещение и выход из него;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- допуск </w:t>
      </w:r>
      <w:proofErr w:type="spellStart"/>
      <w:r w:rsidRPr="009961E9">
        <w:rPr>
          <w:sz w:val="24"/>
          <w:szCs w:val="24"/>
        </w:rPr>
        <w:t>сурдопереводчика</w:t>
      </w:r>
      <w:proofErr w:type="spellEnd"/>
      <w:r w:rsidRPr="009961E9">
        <w:rPr>
          <w:sz w:val="24"/>
          <w:szCs w:val="24"/>
        </w:rPr>
        <w:t xml:space="preserve"> и </w:t>
      </w:r>
      <w:proofErr w:type="spellStart"/>
      <w:r w:rsidRPr="009961E9">
        <w:rPr>
          <w:sz w:val="24"/>
          <w:szCs w:val="24"/>
        </w:rPr>
        <w:t>тифлосурдопереводчика</w:t>
      </w:r>
      <w:proofErr w:type="spellEnd"/>
      <w:r w:rsidRPr="009961E9">
        <w:rPr>
          <w:sz w:val="24"/>
          <w:szCs w:val="24"/>
        </w:rPr>
        <w:t>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BC18FE" w:rsidRPr="009961E9" w:rsidRDefault="00BC18FE" w:rsidP="00996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C18FE" w:rsidRPr="009961E9" w:rsidRDefault="00BC18FE" w:rsidP="009961E9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E9">
        <w:rPr>
          <w:rFonts w:ascii="Times New Roman" w:hAnsi="Times New Roman" w:cs="Times New Roman"/>
          <w:sz w:val="24"/>
          <w:szCs w:val="24"/>
        </w:rPr>
        <w:lastRenderedPageBreak/>
        <w:t xml:space="preserve">2.16. </w:t>
      </w:r>
      <w:proofErr w:type="gramStart"/>
      <w:r w:rsidRPr="009961E9">
        <w:rPr>
          <w:rFonts w:ascii="Times New Roman" w:hAnsi="Times New Roman" w:cs="Times New Roman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E9">
        <w:rPr>
          <w:rFonts w:ascii="Times New Roman" w:hAnsi="Times New Roman" w:cs="Times New Roman"/>
          <w:sz w:val="24"/>
          <w:szCs w:val="24"/>
        </w:rPr>
        <w:t xml:space="preserve">уполномоченного органа. </w:t>
      </w:r>
    </w:p>
    <w:p w:rsidR="00BC18FE" w:rsidRPr="009961E9" w:rsidRDefault="00BC18FE" w:rsidP="009961E9">
      <w:pPr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2.17. Осуществление отдельных административных процедур возможно в электронном виде. </w:t>
      </w:r>
    </w:p>
    <w:p w:rsidR="00BC18FE" w:rsidRPr="009961E9" w:rsidRDefault="00BC18FE" w:rsidP="009961E9">
      <w:pPr>
        <w:autoSpaceDE w:val="0"/>
        <w:autoSpaceDN w:val="0"/>
        <w:adjustRightInd w:val="0"/>
        <w:ind w:right="-16"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2.18.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left="900" w:right="771"/>
        <w:jc w:val="both"/>
        <w:outlineLvl w:val="0"/>
        <w:rPr>
          <w:b/>
          <w:bCs/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bCs/>
          <w:sz w:val="24"/>
          <w:szCs w:val="24"/>
        </w:rPr>
      </w:pPr>
      <w:r w:rsidRPr="009961E9">
        <w:rPr>
          <w:b/>
          <w:bCs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прием и регистрация заявления о предварительном согласовании, в том числе, поступившего в электронной форме и прилагаемых к нему документов либо отказ в приеме заявления;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</w:rPr>
        <w:t>2) возврат заявления о предварительном согласовании предоставления земельного участка и приложенных к нему документов;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</w:rPr>
        <w:t>3) приостановление срока рассмотрения заявления о предварительном согласовании;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</w:rPr>
        <w:t>4) формирование и направление межведомственных запросов документов (информации);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</w:rPr>
        <w:t>5) рассмотрение заявления о предварительном согласовании, принятие решения по итогам рассмотрения;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6) прием и регистрация заявления о предоставлении земельного участка в аренду, в том числе, поступившего в электронной форме и прилагаемых к нему документов либо отказ в приеме заявления;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7) </w:t>
      </w:r>
      <w:bookmarkStart w:id="7" w:name="Par5"/>
      <w:bookmarkEnd w:id="7"/>
      <w:r w:rsidRPr="009961E9">
        <w:rPr>
          <w:sz w:val="24"/>
          <w:szCs w:val="24"/>
        </w:rPr>
        <w:t>возврат заявления о предоставлении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8) формирование и направление межведомственных запросов документов (информации), необходимых для предоставления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9) рассмотрение заявления о предоставлении в аренду земельного участка и   принятие решения об отказе в предоставлении земельного участка в аренду или направление заявителю проекта договора аренды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rStyle w:val="af6"/>
          <w:b/>
          <w:bCs/>
          <w:color w:val="FF0000"/>
          <w:sz w:val="24"/>
          <w:szCs w:val="24"/>
        </w:rPr>
        <w:footnoteReference w:id="2"/>
      </w:r>
      <w:r w:rsidRPr="009961E9">
        <w:rPr>
          <w:sz w:val="24"/>
          <w:szCs w:val="24"/>
        </w:rPr>
        <w:t xml:space="preserve">3.1. </w:t>
      </w:r>
      <w:r w:rsidRPr="009961E9">
        <w:rPr>
          <w:sz w:val="24"/>
          <w:szCs w:val="24"/>
          <w:u w:val="single"/>
        </w:rPr>
        <w:t>Прием и регистрация заявления о предварительном согласовании, в том числе, поступившего в электронной форме и прилагаемых к нему документов.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BC18FE" w:rsidRPr="009961E9" w:rsidRDefault="00BC18FE" w:rsidP="009961E9">
      <w:pPr>
        <w:autoSpaceDE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3.1.2. Прием заявления о предварительном согласовании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3.1.3. Должностное лицо уполномоченного органа, ответственное за предоставление муниципальной услуги, принимает и регистрирует заявление о предварительном согласовании с прилагаемыми к нему документами, а также заверяет копии документов, представленных заявителем в подлиннике.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3.1.4.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3.1.5. </w:t>
      </w:r>
      <w:proofErr w:type="gramStart"/>
      <w:r w:rsidRPr="009961E9">
        <w:rPr>
          <w:sz w:val="24"/>
          <w:szCs w:val="24"/>
        </w:rPr>
        <w:t>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</w:t>
      </w:r>
      <w:proofErr w:type="gramEnd"/>
      <w:r w:rsidR="00416D3C">
        <w:rPr>
          <w:sz w:val="24"/>
          <w:szCs w:val="24"/>
        </w:rPr>
        <w:t xml:space="preserve"> </w:t>
      </w:r>
      <w:proofErr w:type="gramStart"/>
      <w:r w:rsidRPr="009961E9">
        <w:rPr>
          <w:sz w:val="24"/>
          <w:szCs w:val="24"/>
        </w:rPr>
        <w:t>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</w:t>
      </w:r>
      <w:proofErr w:type="gramEnd"/>
      <w:r w:rsidRPr="009961E9">
        <w:rPr>
          <w:sz w:val="24"/>
          <w:szCs w:val="24"/>
        </w:rPr>
        <w:t xml:space="preserve">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такое заявление не рассматривается уполномоченным органом.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3.1.6. Максимальный срок исполнения административной процедуры: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при личном приеме граждан  –  не  более 5* минут;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при поступлении заявления и документов по почте, через МФЦ – не более 3* дней со дня поступления в уполномоченный орган;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i/>
          <w:iCs/>
          <w:sz w:val="24"/>
          <w:szCs w:val="24"/>
        </w:rPr>
        <w:t>(максимальный срок не может превышать 3 дней и должен соответствовать сроку, установленному в пункте 2.14 настоящего административного регламента)</w:t>
      </w:r>
    </w:p>
    <w:p w:rsidR="00BC18FE" w:rsidRPr="009961E9" w:rsidRDefault="00BC18FE" w:rsidP="009961E9">
      <w:pPr>
        <w:pStyle w:val="ad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при поступлении заявления в электронной форме по информационной системе – не более 5* рабочих дней со дня поступления заявления в уполномоченный орган.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3.1.7. Результатом исполнения административной процедуры является: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- прием и регистрация заявления о предварительном согласовании,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направление заявителю, направившему заявление о предварительном согласовании в форме электронного документа, уведомления с указанием допущенных нарушений требований, в соответствии с которыми должно быть представлено данное заявление.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rStyle w:val="af6"/>
          <w:b/>
          <w:bCs/>
          <w:color w:val="FF0000"/>
          <w:sz w:val="24"/>
          <w:szCs w:val="24"/>
        </w:rPr>
        <w:lastRenderedPageBreak/>
        <w:t>9</w:t>
      </w:r>
      <w:r w:rsidRPr="009961E9">
        <w:rPr>
          <w:sz w:val="24"/>
          <w:szCs w:val="24"/>
          <w:u w:val="single"/>
        </w:rPr>
        <w:t>3.2. Возврат заявления о предварительном согласовании предоставления земельного участка и приложенных к нему документов.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3.2.1. Основанием для начала административной процедуры является прием и регистрация заявления о предварительном согласовании.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3.2.2. </w:t>
      </w:r>
      <w:proofErr w:type="gramStart"/>
      <w:r w:rsidRPr="009961E9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 проверяет поступивший пакет документов на предмет выявления оснований, указанных в пункте 2.8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руководителю уполномоченного органа или уполномоченному им</w:t>
      </w:r>
      <w:proofErr w:type="gramEnd"/>
      <w:r w:rsidRPr="009961E9">
        <w:rPr>
          <w:sz w:val="24"/>
          <w:szCs w:val="24"/>
        </w:rPr>
        <w:t xml:space="preserve"> должностному лицу.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отсутствия оснований для возврата заявления и предварительном согласовании, указанных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3.2.3.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3.2.4. 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3.2.5. Максимальный срок исполнения административной процедуры – 10 дней  со дня поступления заявления.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3.2.6.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  <w:u w:val="single"/>
        </w:rPr>
        <w:t xml:space="preserve">3.3. Приостановление срока рассмотрения заявления о предварительном согласовании.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3.3.1.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9961E9">
        <w:rPr>
          <w:sz w:val="24"/>
          <w:szCs w:val="24"/>
        </w:rPr>
        <w:t>3.3.2. 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на дату поступления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</w:t>
      </w:r>
      <w:r w:rsidR="00416D3C"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>или до принятия решения об отказе в утверждении указанной схемы.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3.3.3. В случае отсутствия обстоятельств, предусмотренных пунктом 3.3.2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3.3.4. Максимальный срок исполнения административной процедуры -  1* день со дня окончания приема документов и регистрации заявления.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3.3.5. Результатом исполнения административной процедуры является  приостановление срока рассмотрения поданного позднее заявления о предварительном согласовании и направление принятого решения заявителю.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  <w:u w:val="single"/>
        </w:rPr>
        <w:t>3.4. Формирование и направление межведомственных запросов документов (информации).</w:t>
      </w:r>
    </w:p>
    <w:p w:rsidR="00BC18FE" w:rsidRPr="009961E9" w:rsidRDefault="00BC18FE" w:rsidP="009961E9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3.4.1. Основанием для начала административной процедуры является не 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 xml:space="preserve">3.4.2.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Выписка из ЕГРН об объекте недвижимости (об испрашиваемом земельном участке)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3.4.3.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3.4.4. Максимальный срок исполнения административной процедуры -  3* дня со дня окончания приема документов и регистрации заявления.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3.4.5.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rStyle w:val="af6"/>
          <w:b/>
          <w:bCs/>
          <w:color w:val="FF0000"/>
          <w:sz w:val="24"/>
          <w:szCs w:val="24"/>
        </w:rPr>
        <w:t>9</w:t>
      </w:r>
      <w:r w:rsidRPr="009961E9">
        <w:rPr>
          <w:sz w:val="24"/>
          <w:szCs w:val="24"/>
          <w:u w:val="single"/>
        </w:rPr>
        <w:t xml:space="preserve">3.5. Рассмотрение заявления о предварительном согласовании, принятие решения по итогам рассмотрения.  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3.5.2.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предварительном согласовании земельного участка, предусмотренных </w:t>
      </w:r>
      <w:hyperlink r:id="rId162" w:history="1">
        <w:r w:rsidRPr="009961E9">
          <w:rPr>
            <w:rStyle w:val="a7"/>
            <w:sz w:val="24"/>
            <w:szCs w:val="24"/>
          </w:rPr>
          <w:t>пунктом 2.</w:t>
        </w:r>
      </w:hyperlink>
      <w:r w:rsidRPr="009961E9">
        <w:rPr>
          <w:sz w:val="24"/>
          <w:szCs w:val="24"/>
        </w:rPr>
        <w:t>10.2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3.5.3. По итогам рассмотрения должностное лицо уполномоченного органа, ответственное за предоставление муниципальной услуги,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участка, предусмотренных </w:t>
      </w:r>
      <w:hyperlink r:id="rId163" w:history="1">
        <w:r w:rsidRPr="009961E9">
          <w:rPr>
            <w:rStyle w:val="a7"/>
            <w:sz w:val="24"/>
            <w:szCs w:val="24"/>
          </w:rPr>
          <w:t>пунктом 2.</w:t>
        </w:r>
      </w:hyperlink>
      <w:r w:rsidRPr="009961E9">
        <w:rPr>
          <w:sz w:val="24"/>
          <w:szCs w:val="24"/>
        </w:rPr>
        <w:t>10.2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3.5.4. При принятии решения о предварительном согласовании предоставления земельного участка в </w:t>
      </w:r>
      <w:proofErr w:type="gramStart"/>
      <w:r w:rsidRPr="009961E9">
        <w:rPr>
          <w:sz w:val="24"/>
          <w:szCs w:val="24"/>
        </w:rPr>
        <w:t>аренду</w:t>
      </w:r>
      <w:proofErr w:type="gramEnd"/>
      <w:r w:rsidRPr="009961E9">
        <w:rPr>
          <w:sz w:val="24"/>
          <w:szCs w:val="24"/>
        </w:rPr>
        <w:t xml:space="preserve"> в случае если к заявлению о предварительном согласовании,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3.5.5. 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в аренду указываются: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адрес земельного участка или при отсутствии адреса иное описание местоположения такого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7)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8)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9) категория земель, к которой относится испрашиваемый земельный участок;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10)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11)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3.5.6. </w:t>
      </w:r>
      <w:proofErr w:type="gramStart"/>
      <w:r w:rsidRPr="009961E9">
        <w:rPr>
          <w:sz w:val="24"/>
          <w:szCs w:val="24"/>
        </w:rPr>
        <w:t>Решение о предварительном согласовании предоставления земельного участка в аренду,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цель его использования: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не соответствует категории земель, из которых такой земельный участок подлежит образованию;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3.5.7. 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в аренду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 в аренду, направленному заявителю, является схема расположения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3.5.8. При наличии в письменной форме согласия лица, обратившегося с заявлением о предварительном согласовании,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3.5.9. 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границы испрашиваемого земельного участка подлежат уточнению в соответствии с Федеральным </w:t>
      </w:r>
      <w:hyperlink r:id="rId164" w:history="1">
        <w:r w:rsidRPr="009961E9">
          <w:rPr>
            <w:rStyle w:val="a7"/>
            <w:sz w:val="24"/>
            <w:szCs w:val="24"/>
          </w:rPr>
          <w:t>законом</w:t>
        </w:r>
      </w:hyperlink>
      <w:r w:rsidRPr="009961E9">
        <w:rPr>
          <w:sz w:val="24"/>
          <w:szCs w:val="24"/>
        </w:rPr>
        <w:t xml:space="preserve"> "О государственной регистрации недвижимости", в решении о предварительном согласовании предоставления земельного участка в аренду указываются: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</w:t>
      </w:r>
      <w:r w:rsidRPr="009961E9">
        <w:rPr>
          <w:sz w:val="24"/>
          <w:szCs w:val="24"/>
        </w:rPr>
        <w:lastRenderedPageBreak/>
        <w:t>налогоплательщика, за исключением случая, если заявителем является иностранное юридическое лицо;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кадастровый номер и площадь испрашиваемого земельного участка;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4) в качестве условия предоставления заявителю испрашиваемого земельного участка уточнение его границ;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5)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3.5.10. Лицо, в отношении которого было принято решение о предварительном согласовании предоставления земельного участка в аренду, обеспечивает выполнение кадастровых работ, необходимых для образования испрашиваемого земельного участка или уточнения его границ.</w:t>
      </w:r>
      <w:r w:rsidRPr="009961E9">
        <w:rPr>
          <w:rStyle w:val="af6"/>
          <w:b/>
          <w:bCs/>
          <w:color w:val="FF0000"/>
          <w:sz w:val="24"/>
          <w:szCs w:val="24"/>
        </w:rPr>
        <w:footnoteReference w:id="3"/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3.5.11.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отказа. В случае</w:t>
      </w:r>
      <w:proofErr w:type="gramStart"/>
      <w:r w:rsidRPr="009961E9">
        <w:rPr>
          <w:sz w:val="24"/>
          <w:szCs w:val="24"/>
        </w:rPr>
        <w:t>,</w:t>
      </w:r>
      <w:proofErr w:type="gramEnd"/>
      <w:r w:rsidRPr="009961E9">
        <w:rPr>
          <w:sz w:val="24"/>
          <w:szCs w:val="24"/>
        </w:rPr>
        <w:t xml:space="preserve"> если к заявлению о предварительном согласовании прилагалась схема расположения земельного участка,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3.5.12.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BC18FE" w:rsidRPr="009961E9" w:rsidRDefault="00BC18FE" w:rsidP="009961E9">
      <w:pPr>
        <w:tabs>
          <w:tab w:val="left" w:pos="567"/>
        </w:tabs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3.5.13.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Pr="009961E9">
        <w:rPr>
          <w:kern w:val="2"/>
          <w:sz w:val="24"/>
          <w:szCs w:val="24"/>
          <w:lang w:eastAsia="ar-SA"/>
        </w:rPr>
        <w:t>.</w:t>
      </w:r>
    </w:p>
    <w:p w:rsidR="00BC18FE" w:rsidRPr="009961E9" w:rsidRDefault="00BC18FE" w:rsidP="009961E9">
      <w:pPr>
        <w:tabs>
          <w:tab w:val="left" w:pos="-100"/>
        </w:tabs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3.5.14.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3.5.15. </w:t>
      </w:r>
      <w:proofErr w:type="gramStart"/>
      <w:r w:rsidRPr="009961E9">
        <w:rPr>
          <w:sz w:val="24"/>
          <w:szCs w:val="24"/>
        </w:rPr>
        <w:t>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посредством почтового отправления (по адресу, указанному в заявлении);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BC18FE" w:rsidRPr="009961E9" w:rsidRDefault="00BC18FE" w:rsidP="000E72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3.5.16. Максимальный срок исполнения административной процедуры -  </w:t>
      </w:r>
      <w:r>
        <w:rPr>
          <w:sz w:val="24"/>
          <w:szCs w:val="24"/>
        </w:rPr>
        <w:t>30</w:t>
      </w:r>
      <w:r w:rsidRPr="009961E9">
        <w:rPr>
          <w:sz w:val="24"/>
          <w:szCs w:val="24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3.5.17. Результатом исполнения административной процедуры является: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решение уполномоченного органа о предварительном согласовании предоставления земельного участка в аренду;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решение уполномоченного органа об отказе в предварительном согласовании предоставления земельного участка в аренду.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sz w:val="24"/>
          <w:szCs w:val="24"/>
        </w:rPr>
        <w:t xml:space="preserve">3.6. </w:t>
      </w:r>
      <w:r w:rsidRPr="009961E9">
        <w:rPr>
          <w:sz w:val="24"/>
          <w:szCs w:val="24"/>
          <w:u w:val="single"/>
        </w:rPr>
        <w:t>Прием и регистрация заявления о предоставлении земельного участка в аренду, в том числе, поступившего в электронной форме и прилагаемых к нему документов.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3.6.1.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документов, предусмотренных пунктом 2.6.2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BC18FE" w:rsidRPr="009961E9" w:rsidRDefault="00BC18FE" w:rsidP="009961E9">
      <w:pPr>
        <w:autoSpaceDE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3.6.2. Прием заявления о предоставлении земельного участка в аренду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3.6.3. Должностное лицо уполномоченного органа, ответственное за предоставление муниципальной услуги, принимает и регистрирует заявление о предоставлении земельного участка в аренду с прилагаемыми к нему документами, а также заверяет копии документов, представленных заявителем в подлиннике.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3.6.4.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3.6.5. </w:t>
      </w:r>
      <w:proofErr w:type="gramStart"/>
      <w:r w:rsidRPr="009961E9">
        <w:rPr>
          <w:sz w:val="24"/>
          <w:szCs w:val="24"/>
        </w:rPr>
        <w:t xml:space="preserve">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</w:t>
      </w:r>
      <w:proofErr w:type="spellStart"/>
      <w:r w:rsidRPr="009961E9">
        <w:rPr>
          <w:sz w:val="24"/>
          <w:szCs w:val="24"/>
        </w:rPr>
        <w:t>находящегосяв</w:t>
      </w:r>
      <w:proofErr w:type="spellEnd"/>
      <w:proofErr w:type="gramEnd"/>
      <w:r w:rsidRPr="009961E9">
        <w:rPr>
          <w:sz w:val="24"/>
          <w:szCs w:val="24"/>
        </w:rPr>
        <w:t xml:space="preserve"> </w:t>
      </w:r>
      <w:proofErr w:type="gramStart"/>
      <w:r w:rsidRPr="009961E9">
        <w:rPr>
          <w:sz w:val="24"/>
          <w:szCs w:val="24"/>
        </w:rPr>
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</w:t>
      </w:r>
      <w:proofErr w:type="gramEnd"/>
      <w:r w:rsidRPr="009961E9">
        <w:rPr>
          <w:sz w:val="24"/>
          <w:szCs w:val="24"/>
        </w:rPr>
        <w:t xml:space="preserve">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такое заявление не рассматривается уполномоченным органом.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3.6.6. Максимальный срок исполнения административной процедуры: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при личном приеме граждан  –  не  более 5* минут;</w:t>
      </w:r>
    </w:p>
    <w:p w:rsidR="00BC18FE" w:rsidRPr="009961E9" w:rsidRDefault="00BC18FE" w:rsidP="009961E9">
      <w:pPr>
        <w:pStyle w:val="ad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 - при поступлении заявления и документов п</w:t>
      </w:r>
      <w:r>
        <w:rPr>
          <w:sz w:val="24"/>
          <w:szCs w:val="24"/>
        </w:rPr>
        <w:t>о почте, через МФЦ – не более 3</w:t>
      </w:r>
      <w:r w:rsidRPr="009961E9">
        <w:rPr>
          <w:sz w:val="24"/>
          <w:szCs w:val="24"/>
        </w:rPr>
        <w:t xml:space="preserve"> дней со дня поступления в уполномоченный орган;</w:t>
      </w:r>
    </w:p>
    <w:p w:rsidR="00BC18FE" w:rsidRPr="009961E9" w:rsidRDefault="00BC18FE" w:rsidP="009961E9">
      <w:pPr>
        <w:pStyle w:val="ad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при поступлении заявления в электронной форме по информационной системе – не более 5* рабочих дней со дня поступления заявления в уполномоченный орган.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3.6.7. Результатом исполнения административной процедуры является: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прием и регистрация заявления о предоставлении земельного участка в аренду,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направление заявителю, направившему заявление о предоставлении земельного участка, в форме электронного документа, уведомления с указанием допущенных нарушений требований, в соответствии с которыми должно быть представлено данное заявление.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sz w:val="24"/>
          <w:szCs w:val="24"/>
          <w:u w:val="single"/>
        </w:rPr>
        <w:t>3.7. Возврат заявления о предоставлении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3.7.1. Основанием для начала административной процедуры является прием и регистрация заявления о предоставлении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3.7.2. </w:t>
      </w:r>
      <w:proofErr w:type="gramStart"/>
      <w:r w:rsidRPr="009961E9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 проверяет поступивший пакет документов на предмет выявления оснований, указанных в пункте 2.9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руководителю уполномоченного органа или уполномоченному им</w:t>
      </w:r>
      <w:proofErr w:type="gramEnd"/>
      <w:r w:rsidRPr="009961E9">
        <w:rPr>
          <w:sz w:val="24"/>
          <w:szCs w:val="24"/>
        </w:rPr>
        <w:t xml:space="preserve"> должностному лицу.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отсутствия оснований для возврата заявления и предварительном согласовании,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3.7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3.7.3.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3.7.4. Должностное лицо уполномоченного органа, уполномоченное на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3.7.5. Максимальный срок исполнения административной процедуры – 10 дней  со дня поступления заявления о предоставлении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3.7.6.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возврата.</w:t>
      </w:r>
    </w:p>
    <w:p w:rsidR="00BC18FE" w:rsidRPr="009961E9" w:rsidRDefault="00BC18FE" w:rsidP="009961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3.8. </w:t>
      </w:r>
      <w:r w:rsidRPr="009961E9">
        <w:rPr>
          <w:sz w:val="24"/>
          <w:szCs w:val="24"/>
          <w:u w:val="single"/>
        </w:rPr>
        <w:t>Формирование и направление межведомственных запросов документов (информации), необходимых для предоставления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3.8.1. Основанием для начала административной процедуры является не 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3.8.2.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BC18FE" w:rsidRPr="009961E9" w:rsidRDefault="00BC18FE" w:rsidP="009961E9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запрашивается уполномоченным органом посредством межведомственного информационного взаимодействия в случае,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ЕГРН.</w:t>
      </w:r>
      <w:proofErr w:type="gramEnd"/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3.8.3.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3.9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3.8.4. Максимальный срок исполнения административной процедуры -  3 дня со дня окончания приема документов и регистрации заявления.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3.8.5.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9961E9">
        <w:rPr>
          <w:sz w:val="24"/>
          <w:szCs w:val="24"/>
          <w:u w:val="single"/>
        </w:rPr>
        <w:t>3.9.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>3.9.1. Основанием для начала административной процедуры является получение должностным лицом уполномоченного органа, ответственного за предоставление муниципальной услуги, всех документов (информации) необходимых для предоставления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3.9.2. Должностное лицо уполномоченного органа, ответственное за предоставление муниципальной услуги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</w:t>
      </w:r>
      <w:hyperlink r:id="rId165" w:history="1">
        <w:r w:rsidRPr="009961E9">
          <w:rPr>
            <w:rStyle w:val="a7"/>
            <w:sz w:val="24"/>
            <w:szCs w:val="24"/>
          </w:rPr>
          <w:t>пунктом 2.</w:t>
        </w:r>
      </w:hyperlink>
      <w:r w:rsidRPr="009961E9">
        <w:rPr>
          <w:sz w:val="24"/>
          <w:szCs w:val="24"/>
        </w:rPr>
        <w:t>11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3.9.3.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органа, ответственное за предоставление муниципальной услуги, готовит  проект договора аренды земельного участка или проект решения об отказе в предоставлении земельного участка в аренду.</w:t>
      </w:r>
    </w:p>
    <w:p w:rsidR="00BC18FE" w:rsidRPr="009961E9" w:rsidRDefault="00BC18FE" w:rsidP="009961E9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      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аренду, предусмотренных </w:t>
      </w:r>
      <w:hyperlink r:id="rId166" w:history="1">
        <w:r w:rsidRPr="009961E9">
          <w:rPr>
            <w:rStyle w:val="a7"/>
            <w:sz w:val="24"/>
            <w:szCs w:val="24"/>
          </w:rPr>
          <w:t>пунктом 2.</w:t>
        </w:r>
      </w:hyperlink>
      <w:r w:rsidRPr="009961E9">
        <w:rPr>
          <w:sz w:val="24"/>
          <w:szCs w:val="24"/>
        </w:rPr>
        <w:t>11 настоящего административного регламента.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3.9.4.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BC18FE" w:rsidRPr="009961E9" w:rsidRDefault="00BC18FE" w:rsidP="009961E9">
      <w:pPr>
        <w:tabs>
          <w:tab w:val="left" w:pos="567"/>
        </w:tabs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</w:t>
      </w:r>
      <w:r w:rsidRPr="009961E9">
        <w:rPr>
          <w:kern w:val="2"/>
          <w:sz w:val="24"/>
          <w:szCs w:val="24"/>
          <w:lang w:eastAsia="ar-SA"/>
        </w:rPr>
        <w:t>.</w:t>
      </w:r>
    </w:p>
    <w:p w:rsidR="00BC18FE" w:rsidRPr="009961E9" w:rsidRDefault="00BC18FE" w:rsidP="009961E9">
      <w:pPr>
        <w:tabs>
          <w:tab w:val="left" w:pos="-100"/>
        </w:tabs>
        <w:ind w:firstLine="50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3.9.6. Подписанные документы регистрируются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3.9.7. Подписанные проекты договора аренды земельного участка в трех экземплярах либо решение об отказе в предоставлении земельного участка в аренду, направляется должностном лицом, ответственным за предоставление муниципальной услуги, заказным письмом (по адресу, указанному в заявлении) или выдается под расписку заявителю.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представления заявления через МФЦ вышеуказанные документы направляются в МФЦ для передачи заявителю, если им не указан иной способ  получения документов.</w:t>
      </w:r>
    </w:p>
    <w:p w:rsidR="00BC18FE" w:rsidRPr="009961E9" w:rsidRDefault="00BC18FE" w:rsidP="00A571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3.9.8. Максимальный срок исполнения административной процедуры -  </w:t>
      </w:r>
      <w:r>
        <w:rPr>
          <w:sz w:val="24"/>
          <w:szCs w:val="24"/>
        </w:rPr>
        <w:t>30</w:t>
      </w:r>
      <w:r w:rsidRPr="009961E9">
        <w:rPr>
          <w:sz w:val="24"/>
          <w:szCs w:val="24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3.9.9. Результатом исполнения административной процедуры является:</w:t>
      </w:r>
    </w:p>
    <w:p w:rsidR="00BC18FE" w:rsidRPr="009961E9" w:rsidRDefault="00BC18FE" w:rsidP="009961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- направление (вручение) заявителю проекта договора аренды земельного участка в трех экземплярах; 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- направление (вручение) решения уполномоченного органа об отказе в предоставлении земельного участка в аренду.</w:t>
      </w:r>
    </w:p>
    <w:p w:rsidR="00BC18FE" w:rsidRPr="009961E9" w:rsidRDefault="00BC18FE" w:rsidP="009961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ind w:right="-16"/>
        <w:jc w:val="center"/>
        <w:rPr>
          <w:sz w:val="24"/>
          <w:szCs w:val="24"/>
        </w:rPr>
      </w:pPr>
      <w:r w:rsidRPr="009961E9">
        <w:rPr>
          <w:b/>
          <w:bCs/>
          <w:sz w:val="24"/>
          <w:szCs w:val="24"/>
        </w:rPr>
        <w:t xml:space="preserve">4. Формы </w:t>
      </w:r>
      <w:proofErr w:type="gramStart"/>
      <w:r w:rsidRPr="009961E9">
        <w:rPr>
          <w:b/>
          <w:bCs/>
          <w:sz w:val="24"/>
          <w:szCs w:val="24"/>
        </w:rPr>
        <w:t>контроля за</w:t>
      </w:r>
      <w:proofErr w:type="gramEnd"/>
      <w:r w:rsidRPr="009961E9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BC18FE" w:rsidRPr="009961E9" w:rsidRDefault="00BC18FE" w:rsidP="009961E9">
      <w:pPr>
        <w:autoSpaceDE w:val="0"/>
        <w:ind w:right="-16"/>
        <w:jc w:val="both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4.1. </w:t>
      </w:r>
      <w:proofErr w:type="gramStart"/>
      <w:r w:rsidRPr="009961E9">
        <w:rPr>
          <w:sz w:val="24"/>
          <w:szCs w:val="24"/>
        </w:rPr>
        <w:t>Контроль за</w:t>
      </w:r>
      <w:proofErr w:type="gramEnd"/>
      <w:r w:rsidRPr="009961E9">
        <w:rPr>
          <w:sz w:val="24"/>
          <w:szCs w:val="24"/>
        </w:rPr>
        <w:t xml:space="preserve"> соблюдением </w:t>
      </w:r>
      <w:r w:rsidRPr="00A571BF">
        <w:rPr>
          <w:sz w:val="24"/>
          <w:szCs w:val="24"/>
        </w:rPr>
        <w:t xml:space="preserve">администрацией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, должностными лицами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 xml:space="preserve">Верхнебалыклейского </w:t>
      </w:r>
      <w:r w:rsidRPr="00A571B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 xml:space="preserve">участвующими в предоставлении муниципальной услуги, осуществляется должностными лицами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 xml:space="preserve">и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 xml:space="preserve">на основании распоряжения руководителя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.</w:t>
      </w: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lastRenderedPageBreak/>
        <w:t xml:space="preserve">4.2.1. Плановых проверок соблюдения и исполнения должностными лицами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4.3. </w:t>
      </w:r>
      <w:proofErr w:type="gramStart"/>
      <w:r w:rsidRPr="009961E9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4.5. Должностные лица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b/>
          <w:bCs/>
          <w:sz w:val="24"/>
          <w:szCs w:val="24"/>
        </w:rPr>
      </w:pPr>
      <w:r w:rsidRPr="009961E9">
        <w:rPr>
          <w:sz w:val="24"/>
          <w:szCs w:val="24"/>
        </w:rPr>
        <w:t xml:space="preserve">4.6. Самостоятельной формой </w:t>
      </w:r>
      <w:proofErr w:type="gramStart"/>
      <w:r w:rsidRPr="009961E9">
        <w:rPr>
          <w:sz w:val="24"/>
          <w:szCs w:val="24"/>
        </w:rPr>
        <w:t>контроля за</w:t>
      </w:r>
      <w:proofErr w:type="gramEnd"/>
      <w:r w:rsidRPr="009961E9">
        <w:rPr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A571BF">
        <w:rPr>
          <w:sz w:val="24"/>
          <w:szCs w:val="24"/>
        </w:rPr>
        <w:t xml:space="preserve"> </w:t>
      </w:r>
      <w:r w:rsidR="00416D3C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.</w:t>
      </w:r>
    </w:p>
    <w:p w:rsidR="00BC18FE" w:rsidRPr="009961E9" w:rsidRDefault="00BC18FE" w:rsidP="009961E9">
      <w:pPr>
        <w:autoSpaceDE w:val="0"/>
        <w:ind w:right="-16"/>
        <w:jc w:val="center"/>
        <w:rPr>
          <w:b/>
          <w:bCs/>
          <w:sz w:val="24"/>
          <w:szCs w:val="24"/>
        </w:rPr>
      </w:pPr>
    </w:p>
    <w:p w:rsidR="00BC18FE" w:rsidRPr="009961E9" w:rsidRDefault="00BC18FE" w:rsidP="009961E9">
      <w:pPr>
        <w:autoSpaceDE w:val="0"/>
        <w:ind w:right="-16"/>
        <w:jc w:val="center"/>
        <w:rPr>
          <w:i/>
          <w:iCs/>
          <w:sz w:val="24"/>
          <w:szCs w:val="24"/>
          <w:u w:val="single"/>
        </w:rPr>
      </w:pPr>
      <w:r w:rsidRPr="009961E9">
        <w:rPr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Pr="00A571BF">
        <w:rPr>
          <w:b/>
          <w:bCs/>
          <w:sz w:val="24"/>
          <w:szCs w:val="24"/>
        </w:rPr>
        <w:t xml:space="preserve">администрации </w:t>
      </w:r>
      <w:r w:rsidR="00FE5F22">
        <w:rPr>
          <w:b/>
          <w:bCs/>
          <w:sz w:val="24"/>
          <w:szCs w:val="24"/>
        </w:rPr>
        <w:t>Верхнебалыклейского</w:t>
      </w:r>
      <w:r w:rsidRPr="00A571BF">
        <w:rPr>
          <w:b/>
          <w:bCs/>
          <w:sz w:val="24"/>
          <w:szCs w:val="24"/>
        </w:rPr>
        <w:t xml:space="preserve"> сельского поселения</w:t>
      </w:r>
      <w:r w:rsidRPr="009961E9">
        <w:rPr>
          <w:b/>
          <w:bCs/>
          <w:sz w:val="24"/>
          <w:szCs w:val="24"/>
        </w:rPr>
        <w:t xml:space="preserve">, а также должностных лиц, муниципальных служащих </w:t>
      </w:r>
      <w:r w:rsidRPr="00A571BF">
        <w:rPr>
          <w:b/>
          <w:bCs/>
          <w:sz w:val="24"/>
          <w:szCs w:val="24"/>
        </w:rPr>
        <w:t xml:space="preserve">администрации </w:t>
      </w:r>
      <w:r w:rsidR="00FE5F22">
        <w:rPr>
          <w:b/>
          <w:bCs/>
          <w:sz w:val="24"/>
          <w:szCs w:val="24"/>
        </w:rPr>
        <w:t>Верхнебалыклейского</w:t>
      </w:r>
      <w:r w:rsidRPr="00A571BF">
        <w:rPr>
          <w:b/>
          <w:bCs/>
          <w:sz w:val="24"/>
          <w:szCs w:val="24"/>
        </w:rPr>
        <w:t xml:space="preserve"> сельского поселения.</w:t>
      </w:r>
    </w:p>
    <w:p w:rsidR="00BC18FE" w:rsidRPr="009961E9" w:rsidRDefault="00BC18FE" w:rsidP="009961E9">
      <w:pPr>
        <w:autoSpaceDE w:val="0"/>
        <w:ind w:right="-16"/>
        <w:jc w:val="center"/>
        <w:rPr>
          <w:sz w:val="24"/>
          <w:szCs w:val="24"/>
        </w:rPr>
      </w:pPr>
    </w:p>
    <w:p w:rsidR="00BC18FE" w:rsidRPr="009961E9" w:rsidRDefault="00BC18FE" w:rsidP="009961E9">
      <w:pPr>
        <w:autoSpaceDE w:val="0"/>
        <w:autoSpaceDN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FE5F22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 xml:space="preserve">должностных лиц, муниципальных служащих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FE5F22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участвующих в предоставлении муниципальной услуги, в том числе в следующих случаях: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нарушение срока предоставления муниципальной услуги;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  для предоставления муниципальной услуги;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  для предоставления муниципальной услуги, у заявителя;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BC18FE" w:rsidRPr="009961E9" w:rsidRDefault="00BC18FE" w:rsidP="009961E9">
      <w:pPr>
        <w:autoSpaceDE w:val="0"/>
        <w:ind w:right="-16" w:firstLine="567"/>
        <w:rPr>
          <w:sz w:val="24"/>
          <w:szCs w:val="24"/>
        </w:rPr>
      </w:pPr>
      <w:r w:rsidRPr="009961E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C18FE" w:rsidRPr="009961E9" w:rsidRDefault="00BC18FE" w:rsidP="009961E9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lastRenderedPageBreak/>
        <w:t xml:space="preserve">7)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1C590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, должностного лица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1C5909">
        <w:rPr>
          <w:sz w:val="24"/>
          <w:szCs w:val="24"/>
        </w:rPr>
        <w:t xml:space="preserve"> 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5.2. Жалоба подается в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A571BF">
        <w:rPr>
          <w:sz w:val="24"/>
          <w:szCs w:val="24"/>
        </w:rPr>
        <w:t xml:space="preserve"> </w:t>
      </w:r>
      <w:r w:rsidR="001C590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 xml:space="preserve">в письменной форме на бумажном носителе или в форме электронного документа. 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BC18FE" w:rsidRPr="009961E9" w:rsidRDefault="00BC18FE" w:rsidP="009961E9">
      <w:pPr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5.4. Жалоба должна содержать: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1) наименование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должностного лица</w:t>
      </w:r>
      <w:r>
        <w:rPr>
          <w:sz w:val="24"/>
          <w:szCs w:val="24"/>
        </w:rPr>
        <w:t xml:space="preserve">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3) сведения об обжалуемых решениях и действиях (бездействии)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, должностного лица,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либо муниципального служащего;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>должностного лица</w:t>
      </w:r>
      <w:r w:rsidR="002D66D9">
        <w:rPr>
          <w:sz w:val="24"/>
          <w:szCs w:val="24"/>
        </w:rPr>
        <w:t xml:space="preserve">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2D66D9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 xml:space="preserve">. 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 xml:space="preserve">Жалоба подлежит рассмотрению должностным лицом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 xml:space="preserve">Верхнебалыклейского </w:t>
      </w:r>
      <w:r w:rsidRPr="00A571BF">
        <w:rPr>
          <w:sz w:val="24"/>
          <w:szCs w:val="24"/>
        </w:rPr>
        <w:t>сельского поселения</w:t>
      </w:r>
      <w:r w:rsidRPr="009961E9">
        <w:rPr>
          <w:sz w:val="24"/>
          <w:szCs w:val="24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9961E9">
        <w:rPr>
          <w:sz w:val="24"/>
          <w:szCs w:val="24"/>
        </w:rPr>
        <w:t xml:space="preserve">должностного лица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9961E9">
        <w:rPr>
          <w:sz w:val="24"/>
          <w:szCs w:val="24"/>
        </w:rPr>
        <w:t xml:space="preserve"> течение 5 рабочих дней со дня ее регистрации.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5.6. В случае если в жалобе не </w:t>
      </w:r>
      <w:proofErr w:type="gramStart"/>
      <w:r w:rsidRPr="009961E9">
        <w:rPr>
          <w:sz w:val="24"/>
          <w:szCs w:val="24"/>
        </w:rPr>
        <w:t>указаны</w:t>
      </w:r>
      <w:proofErr w:type="gramEnd"/>
      <w:r w:rsidRPr="009961E9">
        <w:rPr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7" w:tooltip="consultantplus://offline/ref=166B6C834A40D9ED059D12BC8CDD9D84D13C7A68142196DE02C83138nBMDIblocked::consultantplus://offline/ref=166B6C834A40D9ED059D12BC8CDD9D84D13C7A68142196DE02C83138nBMDI" w:history="1">
        <w:r w:rsidRPr="009961E9">
          <w:rPr>
            <w:rStyle w:val="a7"/>
            <w:sz w:val="24"/>
            <w:szCs w:val="24"/>
          </w:rPr>
          <w:t>законом</w:t>
        </w:r>
      </w:hyperlink>
      <w:r w:rsidRPr="009961E9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C18FE" w:rsidRPr="009961E9" w:rsidRDefault="00BC18FE" w:rsidP="009961E9">
      <w:pPr>
        <w:ind w:firstLine="540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9961E9">
        <w:rPr>
          <w:sz w:val="24"/>
          <w:szCs w:val="24"/>
        </w:rPr>
        <w:t xml:space="preserve">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5.7. По результатам рассмотрения жалобы должностным лицом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 w:rsidR="00A51C31"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>наделенным полномочиями по рассмотрению жалоб, принимается одно из следующих решений: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proofErr w:type="gramStart"/>
      <w:r w:rsidRPr="009961E9"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отказать в удовлетворении жалобы.</w:t>
      </w:r>
    </w:p>
    <w:p w:rsidR="00BC18FE" w:rsidRPr="009961E9" w:rsidRDefault="00BC18FE" w:rsidP="009961E9">
      <w:pPr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5.8. Основаниями для отказа в удовлетворении жалобы являются:</w:t>
      </w:r>
    </w:p>
    <w:p w:rsidR="00BC18FE" w:rsidRPr="009961E9" w:rsidRDefault="00BC18FE" w:rsidP="009961E9">
      <w:pPr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1) признание </w:t>
      </w:r>
      <w:proofErr w:type="gramStart"/>
      <w:r w:rsidRPr="009961E9">
        <w:rPr>
          <w:sz w:val="24"/>
          <w:szCs w:val="24"/>
        </w:rPr>
        <w:t>правомерными</w:t>
      </w:r>
      <w:proofErr w:type="gramEnd"/>
      <w:r w:rsidRPr="009961E9">
        <w:rPr>
          <w:sz w:val="24"/>
          <w:szCs w:val="24"/>
        </w:rPr>
        <w:t xml:space="preserve"> действий (бездействия) должностных лиц, муниципальных служащих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участвующих в предоставлении муниципальной услуги,</w:t>
      </w:r>
    </w:p>
    <w:p w:rsidR="00BC18FE" w:rsidRPr="009961E9" w:rsidRDefault="00BC18FE" w:rsidP="009961E9">
      <w:pPr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BC18FE" w:rsidRPr="009961E9" w:rsidRDefault="00BC18FE" w:rsidP="009961E9">
      <w:pPr>
        <w:ind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961E9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961E9">
        <w:rPr>
          <w:sz w:val="24"/>
          <w:szCs w:val="24"/>
        </w:rPr>
        <w:t xml:space="preserve"> или преступления должностное лицо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Pr="009961E9">
        <w:rPr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A571B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A571BF">
        <w:rPr>
          <w:sz w:val="24"/>
          <w:szCs w:val="24"/>
        </w:rPr>
        <w:t xml:space="preserve"> </w:t>
      </w:r>
      <w:r w:rsidR="00A51C31">
        <w:rPr>
          <w:sz w:val="24"/>
          <w:szCs w:val="24"/>
        </w:rPr>
        <w:t>Верхнебалыклейского</w:t>
      </w:r>
      <w:r w:rsidRPr="00A571BF">
        <w:rPr>
          <w:sz w:val="24"/>
          <w:szCs w:val="24"/>
        </w:rPr>
        <w:t xml:space="preserve"> сельского поселения</w:t>
      </w:r>
      <w:r w:rsidR="00A51C31">
        <w:rPr>
          <w:sz w:val="24"/>
          <w:szCs w:val="24"/>
        </w:rPr>
        <w:t xml:space="preserve"> </w:t>
      </w:r>
      <w:r w:rsidRPr="009961E9">
        <w:rPr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  <w:r w:rsidRPr="009961E9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C18FE" w:rsidRPr="009961E9" w:rsidRDefault="00BC18FE" w:rsidP="009961E9">
      <w:pPr>
        <w:autoSpaceDE w:val="0"/>
        <w:ind w:right="-16" w:firstLine="567"/>
        <w:jc w:val="both"/>
        <w:rPr>
          <w:sz w:val="24"/>
          <w:szCs w:val="24"/>
        </w:rPr>
      </w:pPr>
    </w:p>
    <w:p w:rsidR="00BC18FE" w:rsidRPr="009961E9" w:rsidRDefault="00BC18FE" w:rsidP="009961E9">
      <w:pPr>
        <w:pBdr>
          <w:bottom w:val="single" w:sz="12" w:space="1" w:color="auto"/>
        </w:pBdr>
        <w:autoSpaceDE w:val="0"/>
        <w:ind w:right="-16" w:firstLine="567"/>
        <w:jc w:val="both"/>
        <w:rPr>
          <w:sz w:val="24"/>
          <w:szCs w:val="24"/>
        </w:rPr>
      </w:pPr>
    </w:p>
    <w:p w:rsidR="00BC18FE" w:rsidRPr="009961E9" w:rsidRDefault="00BC18FE" w:rsidP="009961E9">
      <w:pPr>
        <w:pStyle w:val="ad"/>
        <w:ind w:right="-16" w:firstLine="567"/>
        <w:jc w:val="both"/>
        <w:rPr>
          <w:sz w:val="24"/>
          <w:szCs w:val="24"/>
        </w:rPr>
      </w:pPr>
    </w:p>
    <w:p w:rsidR="00BC18FE" w:rsidRPr="00685291" w:rsidRDefault="00BC18FE" w:rsidP="00685291">
      <w:pPr>
        <w:pageBreakBefore/>
        <w:suppressAutoHyphens/>
        <w:spacing w:line="100" w:lineRule="atLeast"/>
        <w:jc w:val="righ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lastRenderedPageBreak/>
        <w:t>Приложение</w:t>
      </w:r>
      <w:r>
        <w:rPr>
          <w:rFonts w:ascii="Arial" w:hAnsi="Arial" w:cs="Arial"/>
          <w:sz w:val="16"/>
          <w:szCs w:val="16"/>
          <w:lang w:eastAsia="ar-SA"/>
        </w:rPr>
        <w:t xml:space="preserve"> 1</w:t>
      </w:r>
    </w:p>
    <w:p w:rsidR="00BC18FE" w:rsidRPr="00685291" w:rsidRDefault="00BC18FE" w:rsidP="00685291">
      <w:pPr>
        <w:suppressAutoHyphens/>
        <w:spacing w:line="100" w:lineRule="atLeast"/>
        <w:jc w:val="righ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К Административному регламенту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685291">
        <w:rPr>
          <w:rFonts w:ascii="Arial" w:hAnsi="Arial" w:cs="Arial"/>
          <w:sz w:val="16"/>
          <w:szCs w:val="16"/>
          <w:lang w:eastAsia="ar-SA"/>
        </w:rPr>
        <w:t>предоставления муниципальной услуги</w:t>
      </w:r>
    </w:p>
    <w:p w:rsidR="00BC18FE" w:rsidRPr="00685291" w:rsidRDefault="00BC18FE" w:rsidP="00685291">
      <w:pPr>
        <w:suppressAutoHyphens/>
        <w:autoSpaceDE w:val="0"/>
        <w:jc w:val="right"/>
        <w:rPr>
          <w:rFonts w:ascii="Arial" w:hAnsi="Arial"/>
          <w:sz w:val="16"/>
          <w:szCs w:val="16"/>
          <w:lang w:eastAsia="ar-SA"/>
        </w:rPr>
      </w:pPr>
      <w:r w:rsidRPr="00685291">
        <w:rPr>
          <w:rFonts w:ascii="Arial" w:hAnsi="Arial"/>
          <w:sz w:val="16"/>
          <w:szCs w:val="16"/>
          <w:lang w:eastAsia="ar-SA"/>
        </w:rPr>
        <w:t xml:space="preserve">                                                                               «Предоставление в собственность, аренду, </w:t>
      </w:r>
      <w:proofErr w:type="gramStart"/>
      <w:r w:rsidRPr="00685291">
        <w:rPr>
          <w:rFonts w:ascii="Arial" w:hAnsi="Arial"/>
          <w:sz w:val="16"/>
          <w:szCs w:val="16"/>
          <w:lang w:eastAsia="ar-SA"/>
        </w:rPr>
        <w:t>находящегося</w:t>
      </w:r>
      <w:proofErr w:type="gramEnd"/>
    </w:p>
    <w:p w:rsidR="00BC18FE" w:rsidRPr="00685291" w:rsidRDefault="00BC18FE" w:rsidP="00685291">
      <w:pPr>
        <w:suppressAutoHyphens/>
        <w:autoSpaceDE w:val="0"/>
        <w:jc w:val="right"/>
        <w:rPr>
          <w:rFonts w:ascii="Arial" w:hAnsi="Arial"/>
          <w:sz w:val="16"/>
          <w:szCs w:val="16"/>
          <w:lang w:eastAsia="ar-SA"/>
        </w:rPr>
      </w:pPr>
      <w:r w:rsidRPr="00685291">
        <w:rPr>
          <w:rFonts w:ascii="Arial" w:hAnsi="Arial"/>
          <w:sz w:val="16"/>
          <w:szCs w:val="16"/>
          <w:lang w:eastAsia="ar-SA"/>
        </w:rPr>
        <w:t xml:space="preserve"> в муниципальной собственности, без</w:t>
      </w:r>
      <w:r>
        <w:rPr>
          <w:rFonts w:ascii="Arial" w:hAnsi="Arial"/>
          <w:sz w:val="16"/>
          <w:szCs w:val="16"/>
          <w:lang w:eastAsia="ar-SA"/>
        </w:rPr>
        <w:t xml:space="preserve"> </w:t>
      </w:r>
      <w:r w:rsidRPr="00685291">
        <w:rPr>
          <w:rFonts w:ascii="Arial" w:hAnsi="Arial"/>
          <w:sz w:val="16"/>
          <w:szCs w:val="16"/>
          <w:lang w:eastAsia="ar-SA"/>
        </w:rPr>
        <w:t>проведения торгов на территории</w:t>
      </w:r>
    </w:p>
    <w:p w:rsidR="00BC18FE" w:rsidRPr="00685291" w:rsidRDefault="00A51C31" w:rsidP="00685291">
      <w:pPr>
        <w:suppressAutoHyphens/>
        <w:autoSpaceDE w:val="0"/>
        <w:jc w:val="right"/>
        <w:rPr>
          <w:rFonts w:ascii="Arial" w:hAnsi="Arial"/>
          <w:sz w:val="16"/>
          <w:szCs w:val="16"/>
          <w:lang w:eastAsia="ar-SA"/>
        </w:rPr>
      </w:pPr>
      <w:r>
        <w:rPr>
          <w:rFonts w:ascii="Arial" w:hAnsi="Arial"/>
          <w:sz w:val="16"/>
          <w:szCs w:val="16"/>
          <w:lang w:eastAsia="ar-SA"/>
        </w:rPr>
        <w:t>Верхнебалыклейского</w:t>
      </w:r>
      <w:r w:rsidR="00BC18FE" w:rsidRPr="00685291">
        <w:rPr>
          <w:rFonts w:ascii="Arial" w:hAnsi="Arial"/>
          <w:sz w:val="16"/>
          <w:szCs w:val="16"/>
          <w:lang w:eastAsia="ar-SA"/>
        </w:rPr>
        <w:t xml:space="preserve"> сельского поселения</w:t>
      </w:r>
      <w:r w:rsidR="00BC18FE">
        <w:rPr>
          <w:rFonts w:ascii="Arial" w:hAnsi="Arial"/>
          <w:sz w:val="16"/>
          <w:szCs w:val="16"/>
          <w:lang w:eastAsia="ar-SA"/>
        </w:rPr>
        <w:t>»</w:t>
      </w:r>
    </w:p>
    <w:p w:rsidR="00BC18FE" w:rsidRPr="00685291" w:rsidRDefault="00BC18FE" w:rsidP="00685291">
      <w:pPr>
        <w:suppressAutoHyphens/>
        <w:autoSpaceDE w:val="0"/>
        <w:jc w:val="right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A571BF">
      <w:pPr>
        <w:suppressAutoHyphens/>
        <w:autoSpaceDE w:val="0"/>
        <w:jc w:val="both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jc w:val="right"/>
        <w:rPr>
          <w:rFonts w:ascii="Arial" w:hAnsi="Arial"/>
          <w:sz w:val="16"/>
          <w:szCs w:val="16"/>
          <w:lang w:eastAsia="ar-SA"/>
        </w:rPr>
      </w:pPr>
      <w:r w:rsidRPr="00685291">
        <w:rPr>
          <w:rFonts w:ascii="Arial" w:hAnsi="Arial"/>
          <w:sz w:val="16"/>
          <w:szCs w:val="16"/>
          <w:lang w:eastAsia="ar-SA"/>
        </w:rPr>
        <w:t>Главе администрации</w:t>
      </w:r>
    </w:p>
    <w:p w:rsidR="00BC18FE" w:rsidRPr="00685291" w:rsidRDefault="00A51C31" w:rsidP="00685291">
      <w:pPr>
        <w:suppressAutoHyphens/>
        <w:spacing w:line="100" w:lineRule="atLeast"/>
        <w:jc w:val="right"/>
        <w:rPr>
          <w:rFonts w:ascii="Arial" w:hAnsi="Arial"/>
          <w:sz w:val="16"/>
          <w:szCs w:val="16"/>
          <w:lang w:eastAsia="ar-SA"/>
        </w:rPr>
      </w:pPr>
      <w:r>
        <w:rPr>
          <w:rFonts w:ascii="Arial" w:hAnsi="Arial"/>
          <w:sz w:val="16"/>
          <w:szCs w:val="16"/>
          <w:lang w:eastAsia="ar-SA"/>
        </w:rPr>
        <w:t>Верхнебалыклейского</w:t>
      </w:r>
      <w:r w:rsidR="00BC18FE" w:rsidRPr="00685291">
        <w:rPr>
          <w:rFonts w:ascii="Arial" w:hAnsi="Arial"/>
          <w:sz w:val="16"/>
          <w:szCs w:val="16"/>
          <w:lang w:eastAsia="ar-SA"/>
        </w:rPr>
        <w:t xml:space="preserve"> сельского поселения</w:t>
      </w:r>
    </w:p>
    <w:p w:rsidR="00BC18FE" w:rsidRPr="00685291" w:rsidRDefault="00BC18FE" w:rsidP="00685291">
      <w:pPr>
        <w:suppressAutoHyphens/>
        <w:spacing w:line="100" w:lineRule="atLeast"/>
        <w:jc w:val="right"/>
        <w:rPr>
          <w:rFonts w:ascii="Arial" w:hAnsi="Arial"/>
          <w:sz w:val="16"/>
          <w:szCs w:val="16"/>
          <w:lang w:eastAsia="ar-SA"/>
        </w:rPr>
      </w:pPr>
      <w:r w:rsidRPr="00685291">
        <w:rPr>
          <w:rFonts w:ascii="Arial" w:hAnsi="Arial"/>
          <w:sz w:val="16"/>
          <w:szCs w:val="16"/>
          <w:lang w:eastAsia="ar-SA"/>
        </w:rPr>
        <w:t xml:space="preserve">                                                                              Быковского муниципального района</w:t>
      </w:r>
    </w:p>
    <w:p w:rsidR="00BC18FE" w:rsidRPr="00685291" w:rsidRDefault="00BC18FE" w:rsidP="00685291">
      <w:pPr>
        <w:suppressAutoHyphens/>
        <w:spacing w:line="100" w:lineRule="atLeast"/>
        <w:jc w:val="right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/>
          <w:sz w:val="16"/>
          <w:szCs w:val="16"/>
          <w:lang w:eastAsia="ar-SA"/>
        </w:rPr>
      </w:pPr>
      <w:r w:rsidRPr="00685291">
        <w:rPr>
          <w:rFonts w:ascii="Arial" w:hAnsi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____________________________________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autoSpaceDE w:val="0"/>
        <w:ind w:firstLine="540"/>
        <w:jc w:val="both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autoSpaceDE w:val="0"/>
        <w:ind w:firstLine="540"/>
        <w:jc w:val="both"/>
        <w:rPr>
          <w:rFonts w:ascii="Arial" w:hAnsi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ЗАЯВЛЕНИЕ</w:t>
      </w:r>
    </w:p>
    <w:p w:rsidR="00BC18FE" w:rsidRPr="00685291" w:rsidRDefault="00BC18FE" w:rsidP="00685291">
      <w:pPr>
        <w:suppressAutoHyphens/>
        <w:spacing w:line="100" w:lineRule="atLeast"/>
        <w:jc w:val="center"/>
        <w:rPr>
          <w:rFonts w:ascii="Arial" w:hAnsi="Arial" w:cs="Arial"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 xml:space="preserve">о предоставлении в земельного участка в аренду без проведения торгов </w:t>
      </w:r>
      <w:proofErr w:type="gramEnd"/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От 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BC18FE" w:rsidRPr="00685291" w:rsidRDefault="00BC18FE" w:rsidP="00685291">
      <w:pPr>
        <w:suppressAutoHyphens/>
        <w:spacing w:line="240" w:lineRule="atLeast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(для юридических лиц – полное наименование, организационно-правовая форма, ОГРН, ИНН;</w:t>
      </w:r>
    </w:p>
    <w:p w:rsidR="00BC18FE" w:rsidRPr="00685291" w:rsidRDefault="00BC18FE" w:rsidP="00685291">
      <w:pPr>
        <w:suppressAutoHyphens/>
        <w:spacing w:line="240" w:lineRule="atLeast"/>
        <w:jc w:val="both"/>
        <w:rPr>
          <w:rFonts w:ascii="Arial" w:hAnsi="Arial" w:cs="Arial"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BC18FE" w:rsidRPr="00685291" w:rsidRDefault="00BC18FE" w:rsidP="00685291">
      <w:pPr>
        <w:suppressAutoHyphens/>
        <w:spacing w:line="100" w:lineRule="atLeast"/>
        <w:ind w:firstLine="709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В лице ___________________________________________________________,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(фамилия, имя, отчество представителя заявителя)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>действующего</w:t>
      </w:r>
      <w:proofErr w:type="gramEnd"/>
      <w:r w:rsidRPr="00685291">
        <w:rPr>
          <w:rFonts w:ascii="Arial" w:hAnsi="Arial" w:cs="Arial"/>
          <w:sz w:val="16"/>
          <w:szCs w:val="16"/>
          <w:lang w:eastAsia="ar-SA"/>
        </w:rPr>
        <w:t xml:space="preserve"> на основании _______________________________________________________________________.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(номер и дата документа, удостоверяющего полномочия представителя заявителя)</w:t>
      </w:r>
    </w:p>
    <w:p w:rsidR="00BC18FE" w:rsidRPr="00685291" w:rsidRDefault="00BC18FE" w:rsidP="00685291">
      <w:pPr>
        <w:suppressAutoHyphens/>
        <w:spacing w:line="100" w:lineRule="atLeast"/>
        <w:ind w:firstLine="709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Адрес заявителя,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(с указанием почтового  индекса)___________________________________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_____________________________________________________________________________________________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Почтовый адрес для направления корреспонденции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(с указанием индекса)</w:t>
      </w: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Контактные телефоны (факс) заявител</w:t>
      </w: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>я(</w:t>
      </w:r>
      <w:proofErr w:type="gramEnd"/>
      <w:r w:rsidRPr="00685291">
        <w:rPr>
          <w:rFonts w:ascii="Arial" w:hAnsi="Arial" w:cs="Arial"/>
          <w:sz w:val="16"/>
          <w:szCs w:val="16"/>
          <w:lang w:eastAsia="ar-SA"/>
        </w:rPr>
        <w:t>ей) (представителя заявителя):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Прошу предоставить в аренду  земельный участок площадью ___________________ кв. метров, кадастровый номер  ______________________________________, для следующих целей использования земельного участка:_______________________________________________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ab/>
      </w:r>
      <w:r w:rsidRPr="00685291">
        <w:rPr>
          <w:rFonts w:ascii="Arial" w:hAnsi="Arial" w:cs="Arial"/>
          <w:sz w:val="16"/>
          <w:szCs w:val="16"/>
          <w:lang w:eastAsia="ar-SA"/>
        </w:rPr>
        <w:tab/>
      </w:r>
      <w:r w:rsidRPr="00685291">
        <w:rPr>
          <w:rFonts w:ascii="Arial" w:hAnsi="Arial" w:cs="Arial"/>
          <w:sz w:val="16"/>
          <w:szCs w:val="16"/>
          <w:lang w:eastAsia="ar-SA"/>
        </w:rPr>
        <w:tab/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______________________________________________________________________. 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Основание предоставления земельного участка в аренду без проведения торгов в случае предоставления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/нужное отметить </w:t>
      </w:r>
      <w:proofErr w:type="spell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√</w:t>
      </w:r>
      <w:proofErr w:type="spellEnd"/>
      <w:r w:rsidRPr="00685291">
        <w:rPr>
          <w:rFonts w:ascii="Arial" w:hAnsi="Arial" w:cs="Arial"/>
          <w:sz w:val="16"/>
          <w:szCs w:val="16"/>
          <w:lang w:eastAsia="ar-SA"/>
        </w:rPr>
        <w:t>/: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 земельного участка юридическим лицам в соответствии с указом или распоряжением Президента Российской Федерации;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</w:t>
      </w:r>
      <w:r w:rsidRPr="00685291">
        <w:rPr>
          <w:rFonts w:ascii="Arial" w:hAnsi="Arial"/>
          <w:sz w:val="16"/>
          <w:szCs w:val="16"/>
          <w:lang w:eastAsia="ar-SA"/>
        </w:rPr>
        <w:t>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□ </w:t>
      </w:r>
      <w:r w:rsidRPr="00685291">
        <w:rPr>
          <w:rFonts w:ascii="Arial" w:hAnsi="Arial"/>
          <w:sz w:val="16"/>
          <w:szCs w:val="16"/>
          <w:lang w:eastAsia="ar-SA"/>
        </w:rPr>
        <w:t xml:space="preserve"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685291">
        <w:rPr>
          <w:rFonts w:ascii="Arial" w:hAnsi="Arial"/>
          <w:sz w:val="16"/>
          <w:szCs w:val="16"/>
          <w:lang w:eastAsia="ar-SA"/>
        </w:rPr>
        <w:t>электро</w:t>
      </w:r>
      <w:proofErr w:type="spellEnd"/>
      <w:r w:rsidRPr="00685291">
        <w:rPr>
          <w:rFonts w:ascii="Arial" w:hAnsi="Arial"/>
          <w:sz w:val="16"/>
          <w:szCs w:val="16"/>
          <w:lang w:eastAsia="ar-SA"/>
        </w:rPr>
        <w:t>-, тепл</w:t>
      </w:r>
      <w:proofErr w:type="gramStart"/>
      <w:r w:rsidRPr="00685291">
        <w:rPr>
          <w:rFonts w:ascii="Arial" w:hAnsi="Arial"/>
          <w:sz w:val="16"/>
          <w:szCs w:val="16"/>
          <w:lang w:eastAsia="ar-SA"/>
        </w:rPr>
        <w:t>о-</w:t>
      </w:r>
      <w:proofErr w:type="gramEnd"/>
      <w:r w:rsidRPr="00685291">
        <w:rPr>
          <w:rFonts w:ascii="Arial" w:hAnsi="Arial"/>
          <w:sz w:val="16"/>
          <w:szCs w:val="16"/>
          <w:lang w:eastAsia="ar-SA"/>
        </w:rPr>
        <w:t xml:space="preserve">, </w:t>
      </w:r>
      <w:proofErr w:type="spellStart"/>
      <w:r w:rsidRPr="00685291">
        <w:rPr>
          <w:rFonts w:ascii="Arial" w:hAnsi="Arial"/>
          <w:sz w:val="16"/>
          <w:szCs w:val="16"/>
          <w:lang w:eastAsia="ar-SA"/>
        </w:rPr>
        <w:t>газо</w:t>
      </w:r>
      <w:proofErr w:type="spellEnd"/>
      <w:r w:rsidRPr="00685291">
        <w:rPr>
          <w:rFonts w:ascii="Arial" w:hAnsi="Arial"/>
          <w:sz w:val="16"/>
          <w:szCs w:val="16"/>
          <w:lang w:eastAsia="ar-SA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□ </w:t>
      </w:r>
      <w:r w:rsidRPr="00685291">
        <w:rPr>
          <w:rFonts w:ascii="Arial" w:hAnsi="Arial"/>
          <w:sz w:val="16"/>
          <w:szCs w:val="16"/>
          <w:lang w:eastAsia="ar-SA"/>
        </w:rPr>
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пункта 1 статьи 39.6 Земельного кодекса РФ;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 xml:space="preserve">□ </w:t>
      </w:r>
      <w:r w:rsidRPr="00685291">
        <w:rPr>
          <w:rFonts w:ascii="Arial" w:hAnsi="Arial"/>
          <w:sz w:val="16"/>
          <w:szCs w:val="16"/>
          <w:lang w:eastAsia="ar-SA"/>
        </w:rPr>
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□ </w:t>
      </w:r>
      <w:r w:rsidRPr="00685291">
        <w:rPr>
          <w:rFonts w:ascii="Arial" w:hAnsi="Arial"/>
          <w:sz w:val="16"/>
          <w:szCs w:val="16"/>
          <w:lang w:eastAsia="ar-SA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</w:t>
      </w:r>
      <w:r w:rsidRPr="00685291">
        <w:rPr>
          <w:rFonts w:ascii="Arial" w:hAnsi="Arial" w:cs="Arial"/>
          <w:sz w:val="16"/>
          <w:szCs w:val="16"/>
          <w:lang w:eastAsia="ar-SA"/>
        </w:rPr>
        <w:t>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>□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РФ, на праве оперативного управления;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</w:t>
      </w:r>
      <w:r w:rsidRPr="00685291">
        <w:rPr>
          <w:rFonts w:ascii="Arial" w:hAnsi="Arial"/>
          <w:sz w:val="16"/>
          <w:szCs w:val="16"/>
          <w:lang w:eastAsia="ar-SA"/>
        </w:rPr>
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РФ;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lastRenderedPageBreak/>
        <w:t xml:space="preserve">□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w:anchor="Par844" w:history="1">
        <w:r w:rsidRPr="00EF494E">
          <w:rPr>
            <w:rFonts w:ascii="Arial" w:eastAsia="SimSun" w:hAnsi="Arial" w:cs="Arial"/>
            <w:sz w:val="16"/>
            <w:szCs w:val="16"/>
            <w:lang w:eastAsia="hi-IN" w:bidi="hi-IN"/>
          </w:rPr>
          <w:t>пункте 2 статьи 39.9</w:t>
        </w:r>
      </w:hyperlink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Земельного кодекса РФ;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w:anchor="Par1200" w:history="1">
        <w:r w:rsidRPr="00EF494E">
          <w:rPr>
            <w:rFonts w:ascii="Arial" w:eastAsia="SimSun" w:hAnsi="Arial" w:cs="Arial"/>
            <w:sz w:val="16"/>
            <w:szCs w:val="16"/>
            <w:lang w:eastAsia="hi-IN" w:bidi="hi-IN"/>
          </w:rPr>
          <w:t>статьей 39.18</w:t>
        </w:r>
      </w:hyperlink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Земельного кодекса РФ;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 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участка, необходимого для проведения работ, связанных с пользованием недрами, </w:t>
      </w:r>
      <w:proofErr w:type="spell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недропользователю</w:t>
      </w:r>
      <w:proofErr w:type="spell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proofErr w:type="gram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</w:t>
      </w:r>
      <w:proofErr w:type="gram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зоны и на прилегающей к ней территории и по управлению этими и ранее созданными объектами недвижимости;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proofErr w:type="gram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proofErr w:type="gram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охотхозяйственное</w:t>
      </w:r>
      <w:proofErr w:type="spell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соглашение; 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полос</w:t>
      </w:r>
      <w:proofErr w:type="gramEnd"/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автомобильных дорог;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eastAsia="SimSun" w:hAnsi="Arial" w:cs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>□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BC18FE" w:rsidRPr="00EF494E" w:rsidRDefault="00BC18FE" w:rsidP="00685291">
      <w:pPr>
        <w:suppressAutoHyphens/>
        <w:spacing w:line="100" w:lineRule="atLeast"/>
        <w:jc w:val="both"/>
        <w:rPr>
          <w:rFonts w:ascii="Arial" w:eastAsia="SimSun" w:hAnsi="Arial"/>
          <w:sz w:val="16"/>
          <w:szCs w:val="16"/>
          <w:lang w:eastAsia="hi-IN" w:bidi="hi-IN"/>
        </w:rPr>
      </w:pPr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□ земельного участка арендатору (за исключением арендаторов земельных участков, указанных в </w:t>
      </w:r>
      <w:hyperlink w:anchor="Par763" w:history="1">
        <w:r w:rsidRPr="00EF494E">
          <w:rPr>
            <w:rFonts w:ascii="Arial" w:eastAsia="SimSun" w:hAnsi="Arial" w:cs="Arial"/>
            <w:sz w:val="16"/>
            <w:szCs w:val="16"/>
            <w:lang w:eastAsia="hi-IN" w:bidi="hi-IN"/>
          </w:rPr>
          <w:t>подпункте 31</w:t>
        </w:r>
      </w:hyperlink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пункта 2 статьи 39.6 Земельного кодекса РФ), если этот арендатор имеет право на заключение нового договора аренды такого земельного участка в соответствии с </w:t>
      </w:r>
      <w:hyperlink w:anchor="Par765" w:history="1">
        <w:r w:rsidRPr="00EF494E">
          <w:rPr>
            <w:rFonts w:ascii="Arial" w:eastAsia="SimSun" w:hAnsi="Arial" w:cs="Arial"/>
            <w:sz w:val="16"/>
            <w:szCs w:val="16"/>
            <w:lang w:eastAsia="hi-IN" w:bidi="hi-IN"/>
          </w:rPr>
          <w:t>пунктами 3</w:t>
        </w:r>
      </w:hyperlink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и </w:t>
      </w:r>
      <w:hyperlink w:anchor="Par768" w:history="1">
        <w:r w:rsidRPr="00EF494E">
          <w:rPr>
            <w:rFonts w:ascii="Arial" w:eastAsia="SimSun" w:hAnsi="Arial" w:cs="Arial"/>
            <w:sz w:val="16"/>
            <w:szCs w:val="16"/>
            <w:lang w:eastAsia="hi-IN" w:bidi="hi-IN"/>
          </w:rPr>
          <w:t>4</w:t>
        </w:r>
      </w:hyperlink>
      <w:r w:rsidRPr="00685291">
        <w:rPr>
          <w:rFonts w:ascii="Arial" w:eastAsia="SimSun" w:hAnsi="Arial" w:cs="Arial"/>
          <w:sz w:val="16"/>
          <w:szCs w:val="16"/>
          <w:lang w:eastAsia="hi-IN" w:bidi="hi-IN"/>
        </w:rPr>
        <w:t xml:space="preserve"> статьи 39.6 Земельного кодекса РФ.</w:t>
      </w:r>
    </w:p>
    <w:p w:rsidR="00BC18FE" w:rsidRPr="00685291" w:rsidRDefault="00BC18FE" w:rsidP="00685291">
      <w:pPr>
        <w:suppressAutoHyphens/>
        <w:spacing w:line="100" w:lineRule="atLeast"/>
        <w:ind w:firstLine="360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360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Земельный участок имеет следующие адресные ориентиры: _______________________________________________________________________</w:t>
      </w:r>
    </w:p>
    <w:p w:rsidR="00BC18FE" w:rsidRPr="00685291" w:rsidRDefault="00BC18FE" w:rsidP="00685291">
      <w:pPr>
        <w:widowControl w:val="0"/>
        <w:suppressAutoHyphens/>
        <w:spacing w:line="100" w:lineRule="atLeast"/>
        <w:jc w:val="center"/>
        <w:rPr>
          <w:rFonts w:ascii="Arial" w:hAnsi="Arial" w:cs="Arial"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(город, село наименование садоводческого объединения, район,</w:t>
      </w:r>
      <w:proofErr w:type="gramEnd"/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360"/>
        <w:jc w:val="center"/>
        <w:rPr>
          <w:rFonts w:ascii="Arial" w:hAnsi="Arial" w:cs="Arial"/>
          <w:i/>
          <w:iCs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N квартала, N участка, иные адресные ориентиры)</w:t>
      </w:r>
      <w:proofErr w:type="gramEnd"/>
    </w:p>
    <w:p w:rsidR="00BC18FE" w:rsidRPr="00685291" w:rsidRDefault="00BC18FE" w:rsidP="00685291">
      <w:pPr>
        <w:suppressAutoHyphens/>
        <w:spacing w:line="100" w:lineRule="atLeast"/>
        <w:jc w:val="center"/>
        <w:rPr>
          <w:rFonts w:ascii="Arial" w:hAnsi="Arial" w:cs="Arial"/>
          <w:i/>
          <w:iCs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Реквизиты документа, удостоверяющего право, на котором заявитель использует земельный участок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(на момент подачи настоящего заявления):</w:t>
      </w: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(название, номер, дата </w:t>
      </w: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</w:t>
      </w:r>
      <w:proofErr w:type="gramEnd"/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выдачи, выдавший орган)</w:t>
      </w: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Перечень объектов недвижимости, расположенных на земельном участке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(при их наличии)</w:t>
      </w:r>
      <w:r w:rsidRPr="00685291">
        <w:rPr>
          <w:rFonts w:ascii="Arial" w:hAnsi="Arial" w:cs="Arial"/>
          <w:sz w:val="16"/>
          <w:szCs w:val="16"/>
          <w:lang w:eastAsia="ar-SA"/>
        </w:rPr>
        <w:t>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2009"/>
        <w:gridCol w:w="2040"/>
        <w:gridCol w:w="3104"/>
        <w:gridCol w:w="2154"/>
      </w:tblGrid>
      <w:tr w:rsidR="00BC18FE" w:rsidRPr="00685291">
        <w:trPr>
          <w:cantSplit/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</w:pPr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 xml:space="preserve">N </w:t>
            </w:r>
            <w:proofErr w:type="spellStart"/>
            <w:proofErr w:type="gramStart"/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п</w:t>
            </w:r>
            <w:proofErr w:type="spellEnd"/>
            <w:proofErr w:type="gramEnd"/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/</w:t>
            </w:r>
            <w:proofErr w:type="spellStart"/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</w:pPr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Наименование объекта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</w:pPr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Собственник (и)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</w:pPr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Реквизиты правоустанавливающих документов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</w:pPr>
            <w:r w:rsidRPr="00685291">
              <w:rPr>
                <w:rFonts w:ascii="Arial" w:eastAsia="SimSun" w:hAnsi="Arial" w:cs="Arial"/>
                <w:sz w:val="16"/>
                <w:szCs w:val="16"/>
                <w:lang w:eastAsia="hi-IN" w:bidi="hi-IN"/>
              </w:rPr>
              <w:t>Распределение долей в праве собственности на объект недвижимости &lt;**&gt;</w:t>
            </w:r>
          </w:p>
        </w:tc>
      </w:tr>
      <w:tr w:rsidR="00BC18FE" w:rsidRPr="00685291">
        <w:trPr>
          <w:cantSplit/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C18FE" w:rsidRPr="00685291">
        <w:trPr>
          <w:cantSplit/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C18FE" w:rsidRPr="00685291">
        <w:trPr>
          <w:cantSplit/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FE" w:rsidRPr="00685291" w:rsidRDefault="00BC18FE" w:rsidP="00685291">
            <w:pPr>
              <w:suppressAutoHyphens/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BC18FE" w:rsidRPr="00685291" w:rsidRDefault="00BC18FE" w:rsidP="00685291">
      <w:pPr>
        <w:suppressAutoHyphens/>
        <w:spacing w:line="100" w:lineRule="atLeast"/>
        <w:jc w:val="both"/>
        <w:rPr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360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&lt;**&gt; Заполняется при наличии нескольких собственников объект</w:t>
      </w: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а(</w:t>
      </w:r>
      <w:proofErr w:type="spellStart"/>
      <w:proofErr w:type="gramEnd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ов</w:t>
      </w:r>
      <w:proofErr w:type="spellEnd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) недвижимости (в %).</w:t>
      </w:r>
    </w:p>
    <w:p w:rsidR="00BC18FE" w:rsidRPr="00685291" w:rsidRDefault="00BC18FE" w:rsidP="00685291">
      <w:pPr>
        <w:suppressAutoHyphens/>
        <w:spacing w:line="100" w:lineRule="atLeast"/>
        <w:ind w:firstLine="426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426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ind w:firstLine="426"/>
        <w:jc w:val="righ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ab/>
      </w: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(указываются реквизиты правоустанавливающего документа: договора, </w:t>
      </w:r>
      <w:proofErr w:type="gramEnd"/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распорядительного акта органа власти, решения суда)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К заявлению прилагаются оригиналы (заверенные копии) следующих документов: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widowControl w:val="0"/>
        <w:suppressAutoHyphens/>
        <w:spacing w:line="100" w:lineRule="atLeast"/>
        <w:ind w:firstLine="709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Способ получения результата предоставления муниципальной услуги: 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/</w:t>
      </w: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нужное</w:t>
      </w:r>
      <w:proofErr w:type="gramEnd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 отметить </w:t>
      </w:r>
      <w:proofErr w:type="spell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√</w:t>
      </w:r>
      <w:proofErr w:type="spellEnd"/>
      <w:r w:rsidRPr="00685291">
        <w:rPr>
          <w:rFonts w:ascii="Arial" w:hAnsi="Arial" w:cs="Arial"/>
          <w:sz w:val="16"/>
          <w:szCs w:val="16"/>
          <w:lang w:eastAsia="ar-SA"/>
        </w:rPr>
        <w:t>/:</w:t>
      </w:r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□в виде бумажного документа при личном обращении по месту подачи заявления;</w:t>
      </w:r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□в виде бумажного документа посредством почтового отправления по адресу</w:t>
      </w: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>:________________________________________________________________ ;</w:t>
      </w:r>
      <w:proofErr w:type="gramEnd"/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□в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685291">
        <w:rPr>
          <w:rFonts w:ascii="Arial" w:hAnsi="Arial" w:cs="Arial"/>
          <w:sz w:val="16"/>
          <w:szCs w:val="16"/>
          <w:lang w:val="en-US" w:eastAsia="ar-SA"/>
        </w:rPr>
        <w:t>e</w:t>
      </w:r>
      <w:r w:rsidRPr="00685291">
        <w:rPr>
          <w:rFonts w:ascii="Arial" w:hAnsi="Arial" w:cs="Arial"/>
          <w:sz w:val="16"/>
          <w:szCs w:val="16"/>
          <w:lang w:eastAsia="ar-SA"/>
        </w:rPr>
        <w:t>-</w:t>
      </w:r>
      <w:r w:rsidRPr="00685291">
        <w:rPr>
          <w:rFonts w:ascii="Arial" w:hAnsi="Arial" w:cs="Arial"/>
          <w:sz w:val="16"/>
          <w:szCs w:val="16"/>
          <w:lang w:val="en-US" w:eastAsia="ar-SA"/>
        </w:rPr>
        <w:t>mail</w:t>
      </w:r>
      <w:r w:rsidRPr="00685291">
        <w:rPr>
          <w:rFonts w:ascii="Arial" w:hAnsi="Arial" w:cs="Arial"/>
          <w:sz w:val="16"/>
          <w:szCs w:val="16"/>
          <w:lang w:eastAsia="ar-SA"/>
        </w:rPr>
        <w:t>: ______________________________________________;</w:t>
      </w:r>
    </w:p>
    <w:p w:rsidR="00BC18FE" w:rsidRPr="00685291" w:rsidRDefault="00BC18FE" w:rsidP="00685291">
      <w:pPr>
        <w:suppressAutoHyphens/>
        <w:spacing w:line="100" w:lineRule="atLeast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□в виде электронного документа посредством электронной почты, </w:t>
      </w:r>
      <w:r w:rsidRPr="00685291">
        <w:rPr>
          <w:rFonts w:ascii="Arial" w:hAnsi="Arial" w:cs="Arial"/>
          <w:sz w:val="16"/>
          <w:szCs w:val="16"/>
          <w:lang w:val="en-US" w:eastAsia="ar-SA"/>
        </w:rPr>
        <w:t>e</w:t>
      </w:r>
      <w:r w:rsidRPr="00685291">
        <w:rPr>
          <w:rFonts w:ascii="Arial" w:hAnsi="Arial" w:cs="Arial"/>
          <w:sz w:val="16"/>
          <w:szCs w:val="16"/>
          <w:lang w:eastAsia="ar-SA"/>
        </w:rPr>
        <w:t>-</w:t>
      </w:r>
      <w:r w:rsidRPr="00685291">
        <w:rPr>
          <w:rFonts w:ascii="Arial" w:hAnsi="Arial" w:cs="Arial"/>
          <w:sz w:val="16"/>
          <w:szCs w:val="16"/>
          <w:lang w:val="en-US" w:eastAsia="ar-SA"/>
        </w:rPr>
        <w:t>mail</w:t>
      </w:r>
      <w:r w:rsidRPr="00685291">
        <w:rPr>
          <w:rFonts w:ascii="Arial" w:hAnsi="Arial" w:cs="Arial"/>
          <w:sz w:val="16"/>
          <w:szCs w:val="16"/>
          <w:lang w:eastAsia="ar-SA"/>
        </w:rPr>
        <w:t>: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 _________________________________________     __________________________</w:t>
      </w:r>
    </w:p>
    <w:p w:rsidR="00BC18FE" w:rsidRPr="00685291" w:rsidRDefault="00BC18FE" w:rsidP="00685291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BC18FE" w:rsidRPr="00685291" w:rsidRDefault="00BC18FE" w:rsidP="00685291">
      <w:pPr>
        <w:widowControl w:val="0"/>
        <w:suppressAutoHyphens/>
        <w:spacing w:line="100" w:lineRule="atLeast"/>
        <w:ind w:right="99"/>
        <w:jc w:val="both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Я согласе</w:t>
      </w:r>
      <w:proofErr w:type="gramStart"/>
      <w:r w:rsidRPr="00685291">
        <w:rPr>
          <w:rFonts w:ascii="Arial" w:hAnsi="Arial" w:cs="Arial"/>
          <w:sz w:val="16"/>
          <w:szCs w:val="16"/>
          <w:lang w:eastAsia="ar-SA"/>
        </w:rPr>
        <w:t>н(</w:t>
      </w:r>
      <w:proofErr w:type="gramEnd"/>
      <w:r w:rsidRPr="00685291">
        <w:rPr>
          <w:rFonts w:ascii="Arial" w:hAnsi="Arial" w:cs="Arial"/>
          <w:sz w:val="16"/>
          <w:szCs w:val="16"/>
          <w:lang w:eastAsia="ar-SA"/>
        </w:rPr>
        <w:t xml:space="preserve">а) на обработку персональных данных в администрации. 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Заявитель: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              __________                    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proofErr w:type="gramStart"/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юридического лица)                                                                                        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"__" ________________ 20____ г.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___________________________________________                    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Расписка получена</w:t>
      </w:r>
    </w:p>
    <w:p w:rsidR="00BC18FE" w:rsidRPr="00685291" w:rsidRDefault="00BC18FE" w:rsidP="00685291">
      <w:pPr>
        <w:suppressAutoHyphens/>
        <w:spacing w:line="1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>«___»________ 20__ г.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i/>
          <w:iCs/>
          <w:sz w:val="16"/>
          <w:szCs w:val="16"/>
          <w:lang w:eastAsia="ar-SA"/>
        </w:rPr>
      </w:pPr>
      <w:r w:rsidRPr="00685291">
        <w:rPr>
          <w:rFonts w:ascii="Arial" w:hAnsi="Arial" w:cs="Arial"/>
          <w:sz w:val="16"/>
          <w:szCs w:val="16"/>
          <w:lang w:eastAsia="ar-SA"/>
        </w:rPr>
        <w:t xml:space="preserve"> __________________________________________</w:t>
      </w:r>
      <w:r w:rsidRPr="00685291">
        <w:rPr>
          <w:rFonts w:ascii="Arial" w:hAnsi="Arial" w:cs="Arial"/>
          <w:sz w:val="16"/>
          <w:szCs w:val="16"/>
          <w:lang w:eastAsia="ar-SA"/>
        </w:rPr>
        <w:tab/>
      </w:r>
      <w:r w:rsidRPr="00685291">
        <w:rPr>
          <w:rFonts w:ascii="Arial" w:hAnsi="Arial" w:cs="Arial"/>
          <w:sz w:val="16"/>
          <w:szCs w:val="16"/>
          <w:lang w:eastAsia="ar-SA"/>
        </w:rPr>
        <w:tab/>
        <w:t>________________________</w:t>
      </w:r>
    </w:p>
    <w:p w:rsidR="00BC18FE" w:rsidRPr="00685291" w:rsidRDefault="00BC18FE" w:rsidP="00685291">
      <w:pPr>
        <w:suppressAutoHyphens/>
        <w:spacing w:line="100" w:lineRule="atLeast"/>
        <w:rPr>
          <w:rFonts w:ascii="Arial" w:hAnsi="Arial" w:cs="Arial"/>
          <w:sz w:val="16"/>
          <w:szCs w:val="16"/>
          <w:lang w:eastAsia="ar-SA"/>
        </w:rPr>
      </w:pP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>(фамилия, имя, отчество заявителя или его представителя)</w:t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685291">
        <w:rPr>
          <w:rFonts w:ascii="Arial" w:hAnsi="Arial" w:cs="Arial"/>
          <w:i/>
          <w:iCs/>
          <w:sz w:val="16"/>
          <w:szCs w:val="16"/>
          <w:lang w:eastAsia="ar-SA"/>
        </w:rPr>
        <w:tab/>
        <w:t xml:space="preserve">         (подпись)</w:t>
      </w:r>
    </w:p>
    <w:p w:rsidR="00BC18FE" w:rsidRDefault="00BC18FE"/>
    <w:sectPr w:rsidR="00BC18FE" w:rsidSect="009961E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33" w:rsidRDefault="005C3733" w:rsidP="009961E9">
      <w:r>
        <w:separator/>
      </w:r>
    </w:p>
  </w:endnote>
  <w:endnote w:type="continuationSeparator" w:id="0">
    <w:p w:rsidR="005C3733" w:rsidRDefault="005C3733" w:rsidP="0099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33" w:rsidRDefault="005C3733" w:rsidP="009961E9">
      <w:r>
        <w:separator/>
      </w:r>
    </w:p>
  </w:footnote>
  <w:footnote w:type="continuationSeparator" w:id="0">
    <w:p w:rsidR="005C3733" w:rsidRDefault="005C3733" w:rsidP="009961E9">
      <w:r>
        <w:continuationSeparator/>
      </w:r>
    </w:p>
  </w:footnote>
  <w:footnote w:id="1">
    <w:p w:rsidR="00810E38" w:rsidRDefault="00810E38" w:rsidP="009961E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rStyle w:val="af6"/>
          <w:color w:val="FF0000"/>
        </w:rPr>
        <w:footnoteRef/>
      </w:r>
      <w:r>
        <w:rPr>
          <w:color w:val="FF0000"/>
        </w:rPr>
        <w:t xml:space="preserve"> 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принимающего заявление о приобретении прав на земельный участок.</w:t>
      </w:r>
    </w:p>
    <w:p w:rsidR="00810E38" w:rsidRDefault="00810E38" w:rsidP="009961E9">
      <w:pPr>
        <w:autoSpaceDE w:val="0"/>
        <w:autoSpaceDN w:val="0"/>
        <w:adjustRightInd w:val="0"/>
        <w:jc w:val="both"/>
      </w:pPr>
    </w:p>
  </w:footnote>
  <w:footnote w:id="2">
    <w:p w:rsidR="00810E38" w:rsidRDefault="00810E38" w:rsidP="009961E9">
      <w:pPr>
        <w:pStyle w:val="a9"/>
        <w:jc w:val="both"/>
      </w:pPr>
    </w:p>
  </w:footnote>
  <w:footnote w:id="3">
    <w:p w:rsidR="00810E38" w:rsidRDefault="00810E38" w:rsidP="009961E9">
      <w:pPr>
        <w:pStyle w:val="a9"/>
        <w:jc w:val="both"/>
      </w:pPr>
      <w:r>
        <w:rPr>
          <w:rStyle w:val="af6"/>
          <w:color w:val="FF0000"/>
        </w:rPr>
        <w:footnoteRef/>
      </w:r>
      <w:r>
        <w:rPr>
          <w:color w:val="FF0000"/>
        </w:rPr>
        <w:t xml:space="preserve"> Процедуры и сроки проведения кадастровых работ не входят в срок предоставления данной муниципальной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2F4"/>
    <w:rsid w:val="0003752D"/>
    <w:rsid w:val="00062820"/>
    <w:rsid w:val="00094D78"/>
    <w:rsid w:val="000E727B"/>
    <w:rsid w:val="00103005"/>
    <w:rsid w:val="00131846"/>
    <w:rsid w:val="001362F8"/>
    <w:rsid w:val="001A3825"/>
    <w:rsid w:val="001C5909"/>
    <w:rsid w:val="00247773"/>
    <w:rsid w:val="002768B5"/>
    <w:rsid w:val="002D66D9"/>
    <w:rsid w:val="002E1115"/>
    <w:rsid w:val="00336998"/>
    <w:rsid w:val="00406D95"/>
    <w:rsid w:val="00416D3C"/>
    <w:rsid w:val="00452212"/>
    <w:rsid w:val="004645E0"/>
    <w:rsid w:val="004A288B"/>
    <w:rsid w:val="004C5B6D"/>
    <w:rsid w:val="00500617"/>
    <w:rsid w:val="005C3733"/>
    <w:rsid w:val="005D4A4F"/>
    <w:rsid w:val="005F3A85"/>
    <w:rsid w:val="0061167F"/>
    <w:rsid w:val="00647E88"/>
    <w:rsid w:val="00685291"/>
    <w:rsid w:val="0074325D"/>
    <w:rsid w:val="007734CA"/>
    <w:rsid w:val="00794864"/>
    <w:rsid w:val="007F0032"/>
    <w:rsid w:val="00810E38"/>
    <w:rsid w:val="00841F98"/>
    <w:rsid w:val="0088711C"/>
    <w:rsid w:val="0089030E"/>
    <w:rsid w:val="008D1877"/>
    <w:rsid w:val="0090312A"/>
    <w:rsid w:val="009157A5"/>
    <w:rsid w:val="009410B1"/>
    <w:rsid w:val="009961E9"/>
    <w:rsid w:val="009A2521"/>
    <w:rsid w:val="009D3302"/>
    <w:rsid w:val="009F1790"/>
    <w:rsid w:val="009F478B"/>
    <w:rsid w:val="009F505D"/>
    <w:rsid w:val="00A51C31"/>
    <w:rsid w:val="00A55FFD"/>
    <w:rsid w:val="00A571BF"/>
    <w:rsid w:val="00A700AF"/>
    <w:rsid w:val="00AB486F"/>
    <w:rsid w:val="00AF6418"/>
    <w:rsid w:val="00B36321"/>
    <w:rsid w:val="00B5340A"/>
    <w:rsid w:val="00B80694"/>
    <w:rsid w:val="00BC18FE"/>
    <w:rsid w:val="00BC4F0E"/>
    <w:rsid w:val="00BE454B"/>
    <w:rsid w:val="00C12C06"/>
    <w:rsid w:val="00CD4221"/>
    <w:rsid w:val="00D00F91"/>
    <w:rsid w:val="00D4677D"/>
    <w:rsid w:val="00D834EE"/>
    <w:rsid w:val="00D922F4"/>
    <w:rsid w:val="00DE548A"/>
    <w:rsid w:val="00E04F57"/>
    <w:rsid w:val="00EA4013"/>
    <w:rsid w:val="00EC2E7D"/>
    <w:rsid w:val="00ED2BBD"/>
    <w:rsid w:val="00EE484D"/>
    <w:rsid w:val="00EF494E"/>
    <w:rsid w:val="00F645AA"/>
    <w:rsid w:val="00F8451B"/>
    <w:rsid w:val="00F900D0"/>
    <w:rsid w:val="00F91E36"/>
    <w:rsid w:val="00FB7AF9"/>
    <w:rsid w:val="00F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961E9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961E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961E9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961E9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961E9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961E9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961E9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961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AB486F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AB48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AB48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AB486F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rsid w:val="00D922F4"/>
    <w:rPr>
      <w:color w:val="0000FF"/>
      <w:u w:val="single"/>
    </w:rPr>
  </w:style>
  <w:style w:type="paragraph" w:customStyle="1" w:styleId="ConsPlusCell">
    <w:name w:val="ConsPlusCell"/>
    <w:rsid w:val="00D922F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Текст сноски Знак"/>
    <w:basedOn w:val="a0"/>
    <w:link w:val="a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9">
    <w:name w:val="footnote text"/>
    <w:basedOn w:val="a"/>
    <w:link w:val="a8"/>
    <w:semiHidden/>
    <w:rsid w:val="009961E9"/>
  </w:style>
  <w:style w:type="character" w:customStyle="1" w:styleId="FootnoteTextChar1">
    <w:name w:val="Footnote Text Char1"/>
    <w:basedOn w:val="a0"/>
    <w:link w:val="a9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locked/>
    <w:rsid w:val="009961E9"/>
    <w:rPr>
      <w:rFonts w:ascii="Times New Roman" w:hAnsi="Times New Roman" w:cs="Times New Roman"/>
      <w:lang w:eastAsia="ru-RU"/>
    </w:rPr>
  </w:style>
  <w:style w:type="paragraph" w:styleId="ab">
    <w:name w:val="header"/>
    <w:basedOn w:val="a"/>
    <w:link w:val="aa"/>
    <w:rsid w:val="009961E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b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d"/>
    <w:semiHidden/>
    <w:locked/>
    <w:rsid w:val="009961E9"/>
    <w:rPr>
      <w:rFonts w:ascii="Times New Roman" w:hAnsi="Times New Roman" w:cs="Times New Roman"/>
      <w:lang w:eastAsia="ru-RU"/>
    </w:rPr>
  </w:style>
  <w:style w:type="paragraph" w:styleId="ad">
    <w:name w:val="endnote text"/>
    <w:basedOn w:val="a"/>
    <w:link w:val="ac"/>
    <w:semiHidden/>
    <w:rsid w:val="009961E9"/>
  </w:style>
  <w:style w:type="character" w:customStyle="1" w:styleId="EndnoteTextChar1">
    <w:name w:val="Endnote Text Char1"/>
    <w:basedOn w:val="a0"/>
    <w:link w:val="ad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f"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e"/>
    <w:rsid w:val="009961E9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a0"/>
    <w:link w:val="af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1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0"/>
    <w:rsid w:val="009961E9"/>
    <w:pPr>
      <w:ind w:firstLine="709"/>
      <w:jc w:val="both"/>
    </w:pPr>
    <w:rPr>
      <w:b/>
      <w:bCs/>
      <w:sz w:val="24"/>
      <w:szCs w:val="24"/>
    </w:rPr>
  </w:style>
  <w:style w:type="character" w:customStyle="1" w:styleId="BodyTextIndentChar1">
    <w:name w:val="Body Text Indent Char1"/>
    <w:basedOn w:val="a0"/>
    <w:link w:val="af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1"/>
    <w:rsid w:val="009961E9"/>
    <w:pPr>
      <w:ind w:right="-286"/>
      <w:jc w:val="both"/>
    </w:pPr>
    <w:rPr>
      <w:b/>
      <w:bCs/>
      <w:sz w:val="28"/>
      <w:szCs w:val="28"/>
    </w:rPr>
  </w:style>
  <w:style w:type="character" w:customStyle="1" w:styleId="BodyText2Char1">
    <w:name w:val="Body Text 2 Char1"/>
    <w:basedOn w:val="a0"/>
    <w:link w:val="22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"/>
    <w:link w:val="23"/>
    <w:rsid w:val="009961E9"/>
    <w:pPr>
      <w:ind w:left="4395"/>
    </w:pPr>
    <w:rPr>
      <w:b/>
      <w:bCs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2">
    <w:name w:val="Схема документа Знак"/>
    <w:basedOn w:val="a0"/>
    <w:link w:val="af3"/>
    <w:semiHidden/>
    <w:locked/>
    <w:rsid w:val="009961E9"/>
    <w:rPr>
      <w:rFonts w:ascii="Tahoma" w:hAnsi="Tahoma" w:cs="Tahoma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9961E9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0"/>
    <w:link w:val="af3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af4">
    <w:name w:val="Текст выноски Знак"/>
    <w:basedOn w:val="a0"/>
    <w:link w:val="af5"/>
    <w:semiHidden/>
    <w:locked/>
    <w:rsid w:val="009961E9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9961E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5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ConsPlusNormal">
    <w:name w:val="ConsPlusNormal Знак"/>
    <w:link w:val="ConsPlusNormal0"/>
    <w:locked/>
    <w:rsid w:val="009961E9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rsid w:val="009961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3">
    <w:name w:val="Обычный +13 пт Знак"/>
    <w:basedOn w:val="a0"/>
    <w:link w:val="130"/>
    <w:locked/>
    <w:rsid w:val="009961E9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9961E9"/>
    <w:pPr>
      <w:ind w:firstLine="567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nformat">
    <w:name w:val="ConsPlusNonformat"/>
    <w:qFormat/>
    <w:rsid w:val="009961E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footnote reference"/>
    <w:basedOn w:val="a0"/>
    <w:semiHidden/>
    <w:rsid w:val="009961E9"/>
    <w:rPr>
      <w:vertAlign w:val="superscript"/>
    </w:rPr>
  </w:style>
  <w:style w:type="character" w:customStyle="1" w:styleId="blk">
    <w:name w:val="blk"/>
    <w:basedOn w:val="a0"/>
    <w:rsid w:val="002E1115"/>
  </w:style>
  <w:style w:type="paragraph" w:styleId="af7">
    <w:name w:val="List Paragraph"/>
    <w:basedOn w:val="a"/>
    <w:qFormat/>
    <w:rsid w:val="00A51C31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810E38"/>
  </w:style>
  <w:style w:type="paragraph" w:styleId="af8">
    <w:name w:val="Normal (Web)"/>
    <w:basedOn w:val="a"/>
    <w:unhideWhenUsed/>
    <w:rsid w:val="00810E38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810E38"/>
    <w:rPr>
      <w:rFonts w:eastAsia="Times New Roman"/>
      <w:sz w:val="22"/>
      <w:szCs w:val="22"/>
    </w:rPr>
  </w:style>
  <w:style w:type="character" w:customStyle="1" w:styleId="afa">
    <w:name w:val="Без интервала Знак"/>
    <w:link w:val="af9"/>
    <w:locked/>
    <w:rsid w:val="00810E38"/>
    <w:rPr>
      <w:rFonts w:eastAsia="Times New Roman"/>
      <w:sz w:val="22"/>
      <w:szCs w:val="22"/>
      <w:lang w:bidi="ar-SA"/>
    </w:rPr>
  </w:style>
  <w:style w:type="paragraph" w:styleId="afb">
    <w:name w:val="footer"/>
    <w:basedOn w:val="a"/>
    <w:link w:val="afc"/>
    <w:unhideWhenUsed/>
    <w:rsid w:val="00810E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sid w:val="00810E38"/>
    <w:rPr>
      <w:rFonts w:ascii="Times New Roman" w:eastAsia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10E38"/>
  </w:style>
  <w:style w:type="paragraph" w:styleId="afd">
    <w:name w:val="Block Text"/>
    <w:basedOn w:val="a"/>
    <w:locked/>
    <w:rsid w:val="00810E38"/>
    <w:pPr>
      <w:ind w:left="3969" w:right="-738" w:firstLine="851"/>
    </w:pPr>
    <w:rPr>
      <w:b/>
      <w:sz w:val="28"/>
    </w:rPr>
  </w:style>
  <w:style w:type="character" w:styleId="afe">
    <w:name w:val="page number"/>
    <w:basedOn w:val="a0"/>
    <w:rsid w:val="00810E38"/>
  </w:style>
  <w:style w:type="paragraph" w:customStyle="1" w:styleId="210">
    <w:name w:val="Основной текст 21"/>
    <w:basedOn w:val="a"/>
    <w:rsid w:val="00810E38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xt">
    <w:name w:val="text"/>
    <w:basedOn w:val="a"/>
    <w:rsid w:val="00810E3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810E3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810E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10E3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basedOn w:val="a0"/>
    <w:rsid w:val="00810E38"/>
    <w:rPr>
      <w:rFonts w:cs="Times New Roman"/>
      <w:color w:val="000000"/>
    </w:rPr>
  </w:style>
  <w:style w:type="character" w:customStyle="1" w:styleId="snippetequal">
    <w:name w:val="snippet_equal"/>
    <w:basedOn w:val="a0"/>
    <w:rsid w:val="00810E38"/>
  </w:style>
  <w:style w:type="character" w:customStyle="1" w:styleId="aff">
    <w:name w:val="Гипертекстовая ссылка"/>
    <w:rsid w:val="00810E3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810E3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basedOn w:val="a"/>
    <w:rsid w:val="00810E38"/>
    <w:pPr>
      <w:autoSpaceDE w:val="0"/>
      <w:autoSpaceDN w:val="0"/>
    </w:pPr>
    <w:rPr>
      <w:rFonts w:ascii="Arial" w:hAnsi="Arial" w:cs="Arial"/>
    </w:rPr>
  </w:style>
  <w:style w:type="paragraph" w:customStyle="1" w:styleId="aff0">
    <w:name w:val="Знак"/>
    <w:basedOn w:val="a"/>
    <w:rsid w:val="00810E3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character" w:styleId="aff1">
    <w:name w:val="endnote reference"/>
    <w:basedOn w:val="a0"/>
    <w:locked/>
    <w:rsid w:val="00810E38"/>
    <w:rPr>
      <w:vertAlign w:val="superscript"/>
    </w:rPr>
  </w:style>
  <w:style w:type="character" w:customStyle="1" w:styleId="EmailStyle50">
    <w:name w:val="EmailStyle50"/>
    <w:basedOn w:val="a0"/>
    <w:semiHidden/>
    <w:rsid w:val="00810E38"/>
    <w:rPr>
      <w:rFonts w:ascii="Arial" w:hAnsi="Arial" w:cs="Arial"/>
      <w:color w:val="auto"/>
      <w:sz w:val="20"/>
      <w:szCs w:val="20"/>
    </w:rPr>
  </w:style>
  <w:style w:type="paragraph" w:customStyle="1" w:styleId="ConsNonformat">
    <w:name w:val="ConsNonformat"/>
    <w:rsid w:val="00810E38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-">
    <w:name w:val="Интернет-ссылка"/>
    <w:basedOn w:val="a0"/>
    <w:unhideWhenUsed/>
    <w:rsid w:val="00810E38"/>
    <w:rPr>
      <w:color w:val="0000FF"/>
      <w:u w:val="single"/>
    </w:rPr>
  </w:style>
  <w:style w:type="character" w:customStyle="1" w:styleId="aff2">
    <w:name w:val="Цветовое выделение"/>
    <w:uiPriority w:val="99"/>
    <w:rsid w:val="00810E38"/>
    <w:rPr>
      <w:b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810E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Подзаголовок для информации об изменениях"/>
    <w:basedOn w:val="a"/>
    <w:next w:val="a"/>
    <w:uiPriority w:val="99"/>
    <w:rsid w:val="00810E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</w:rPr>
  </w:style>
  <w:style w:type="paragraph" w:customStyle="1" w:styleId="aff5">
    <w:name w:val="Прижатый влево"/>
    <w:basedOn w:val="a"/>
    <w:next w:val="a"/>
    <w:uiPriority w:val="99"/>
    <w:rsid w:val="00810E3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EmailStyle60">
    <w:name w:val="EmailStyle60"/>
    <w:semiHidden/>
    <w:rsid w:val="00810E38"/>
    <w:rPr>
      <w:rFonts w:ascii="Arial" w:hAnsi="Arial" w:cs="Arial"/>
      <w:color w:val="auto"/>
      <w:sz w:val="20"/>
      <w:szCs w:val="20"/>
    </w:rPr>
  </w:style>
  <w:style w:type="paragraph" w:customStyle="1" w:styleId="s1">
    <w:name w:val="s_1"/>
    <w:basedOn w:val="a"/>
    <w:rsid w:val="00810E3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810E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885329CB9322F50FCF7361F164B624F6F007AC5F439FE92163A8F014FFD42A56D5816292P6u5L" TargetMode="External"/><Relationship Id="rId117" Type="http://schemas.openxmlformats.org/officeDocument/2006/relationships/hyperlink" Target="consultantplus://offline/ref=0E885329CB9322F50FCF7361F164B624F6F007AC5F439FE92163A8F014FFD42A56D581679465PFuEL" TargetMode="External"/><Relationship Id="rId21" Type="http://schemas.openxmlformats.org/officeDocument/2006/relationships/hyperlink" Target="consultantplus://offline/ref=0E885329CB9322F50FCF7361F164B624F6F007AC5F439FE92163A8F014FFD42A56D5816292P6u1L" TargetMode="External"/><Relationship Id="rId42" Type="http://schemas.openxmlformats.org/officeDocument/2006/relationships/hyperlink" Target="consultantplus://offline/ref=0E885329CB9322F50FCF7361F164B624F6F007AC5F439FE92163A8F014FFD42A56D581629CP6u1L" TargetMode="External"/><Relationship Id="rId47" Type="http://schemas.openxmlformats.org/officeDocument/2006/relationships/hyperlink" Target="consultantplus://offline/ref=0E885329CB9322F50FCF7361F164B624F6F007AC5F439FE92163A8F014FFD42A56D5816292P6u0L" TargetMode="External"/><Relationship Id="rId63" Type="http://schemas.openxmlformats.org/officeDocument/2006/relationships/hyperlink" Target="consultantplus://offline/ref=0E885329CB9322F50FCF7361F164B624F6F007AC5F439FE92163A8F014FFD42A56D581629DP6u4L" TargetMode="External"/><Relationship Id="rId68" Type="http://schemas.openxmlformats.org/officeDocument/2006/relationships/hyperlink" Target="consultantplus://offline/ref=0E885329CB9322F50FCF7361F164B624F6F007AC5F439FE92163A8F014FFD42A56D581629DP6u8L" TargetMode="External"/><Relationship Id="rId84" Type="http://schemas.openxmlformats.org/officeDocument/2006/relationships/hyperlink" Target="consultantplus://offline/ref=773CDBCE7718BF7C6958EF3174D089A872E43738D8F78195FF9400C074B9E3061DD76F69CD23E860J3RBN" TargetMode="External"/><Relationship Id="rId89" Type="http://schemas.openxmlformats.org/officeDocument/2006/relationships/hyperlink" Target="consultantplus://offline/ref=773CDBCE7718BF7C6958EF3174D089A871E33439DAF28195FF9400C074B9E3061DD76F6DCBJ2R0N" TargetMode="External"/><Relationship Id="rId112" Type="http://schemas.openxmlformats.org/officeDocument/2006/relationships/hyperlink" Target="consultantplus://offline/ref=0E885329CB9322F50FCF7361F164B624F6F007AC5F439FE92163A8F014FFD42A56D581629DP6u4L" TargetMode="External"/><Relationship Id="rId133" Type="http://schemas.openxmlformats.org/officeDocument/2006/relationships/hyperlink" Target="consultantplus://offline/ref=0E885329CB9322F50FCF7361F164B624F6F007AC5F439FE92163A8F014FFD42A56D5816292P6u7L" TargetMode="External"/><Relationship Id="rId138" Type="http://schemas.openxmlformats.org/officeDocument/2006/relationships/hyperlink" Target="consultantplus://offline/ref=0E885329CB9322F50FCF7361F164B624F6F007AC5F439FE92163A8F014FFD42A56D581629DP6u1L" TargetMode="External"/><Relationship Id="rId154" Type="http://schemas.openxmlformats.org/officeDocument/2006/relationships/hyperlink" Target="consultantplus://offline/ref=0E885329CB9322F50FCF7361F164B624F6F007AC5F439FE92163A8F014FFD42A56D581629CP6u3L" TargetMode="External"/><Relationship Id="rId159" Type="http://schemas.openxmlformats.org/officeDocument/2006/relationships/hyperlink" Target="consultantplus://offline/ref=0E885329CB9322F50FCF7361F164B624F6F007AC5F439FE92163A8F014FFD42A56D581629CP6u8L" TargetMode="External"/><Relationship Id="rId16" Type="http://schemas.openxmlformats.org/officeDocument/2006/relationships/hyperlink" Target="consultantplus://offline/ref=1AB4B5A68CA35D96B767D5D0747AA2F2F91123A260E7590F2198B95FDDE17C85FCDDAEF91E55295465D20ECD16O2qCV" TargetMode="External"/><Relationship Id="rId107" Type="http://schemas.openxmlformats.org/officeDocument/2006/relationships/hyperlink" Target="consultantplus://offline/ref=0E885329CB9322F50FCF7361F164B624F6F006AA5E459FE92163A8F014FFD42A56D5816797P6u7L" TargetMode="External"/><Relationship Id="rId11" Type="http://schemas.openxmlformats.org/officeDocument/2006/relationships/hyperlink" Target="consultantplus://offline/ref=773CDBCE7718BF7C6958EF3174D089A871E33439DAF28195FF9400C074B9E3061DD76F60C5J2R7N" TargetMode="External"/><Relationship Id="rId32" Type="http://schemas.openxmlformats.org/officeDocument/2006/relationships/hyperlink" Target="consultantplus://offline/ref=0E885329CB9322F50FCF7361F164B624F6F007AC5F439FE92163A8F014FFD42A56D581629DP6u0L" TargetMode="External"/><Relationship Id="rId37" Type="http://schemas.openxmlformats.org/officeDocument/2006/relationships/hyperlink" Target="consultantplus://offline/ref=0E885329CB9322F50FCF7361F164B624F6F007AC5F439FE92163A8F014FFD42A56D581629DP6u7L" TargetMode="External"/><Relationship Id="rId53" Type="http://schemas.openxmlformats.org/officeDocument/2006/relationships/hyperlink" Target="consultantplus://offline/ref=0E885329CB9322F50FCF7361F164B624F6F007AC5F439FE92163A8F014FFD42A56D5816292P6u6L" TargetMode="External"/><Relationship Id="rId58" Type="http://schemas.openxmlformats.org/officeDocument/2006/relationships/hyperlink" Target="consultantplus://offline/ref=0E885329CB9322F50FCF7361F164B624F6F007AC5F439FE92163A8F014FFD42A56D5816292P6u9L" TargetMode="External"/><Relationship Id="rId74" Type="http://schemas.openxmlformats.org/officeDocument/2006/relationships/hyperlink" Target="consultantplus://offline/ref=0E885329CB9322F50FCF7361F164B624F6F007AC5F439FE92163A8F014FFD42A56D581629CP6u1L" TargetMode="External"/><Relationship Id="rId79" Type="http://schemas.openxmlformats.org/officeDocument/2006/relationships/hyperlink" Target="consultantplus://offline/ref=0E885329CB9322F50FCF7361F164B624F6F007AC5F439FE92163A8F014FFD42A56D581629CP6u6L" TargetMode="External"/><Relationship Id="rId102" Type="http://schemas.openxmlformats.org/officeDocument/2006/relationships/hyperlink" Target="consultantplus://offline/ref=0E885329CB9322F50FCF7361F164B624F6F007AC5F439FE92163A8F014FFD42A56D5816292P6u4L" TargetMode="External"/><Relationship Id="rId123" Type="http://schemas.openxmlformats.org/officeDocument/2006/relationships/hyperlink" Target="consultantplus://offline/ref=0E885329CB9322F50FCF7361F164B624F6F007AC5F439FE92163A8F014FFD42A56D5816293P6u8L" TargetMode="External"/><Relationship Id="rId128" Type="http://schemas.openxmlformats.org/officeDocument/2006/relationships/hyperlink" Target="consultantplus://offline/ref=0E885329CB9322F50FCF7361F164B624F6F007AC5F439FE92163A8F014FFD42A56D5816292P6u2L" TargetMode="External"/><Relationship Id="rId144" Type="http://schemas.openxmlformats.org/officeDocument/2006/relationships/hyperlink" Target="consultantplus://offline/ref=0E885329CB9322F50FCF7361F164B624F6F007AC5F439FE92163A8F014FFD42A56D581629DP6u7L" TargetMode="External"/><Relationship Id="rId149" Type="http://schemas.openxmlformats.org/officeDocument/2006/relationships/hyperlink" Target="consultantplus://offline/ref=0E885329CB9322F50FCF7361F164B624F6F007AC5F439FE92163A8F014FFD42A56D581679465PFuE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773CDBCE7718BF7C6958EF3174D089A871E3353DDEF28195FF9400C074JBR9N" TargetMode="External"/><Relationship Id="rId95" Type="http://schemas.openxmlformats.org/officeDocument/2006/relationships/hyperlink" Target="consultantplus://offline/ref=773CDBCE7718BF7C6958EF3174D089A871E3343ADDF58195FF9400C074JBR9N" TargetMode="External"/><Relationship Id="rId160" Type="http://schemas.openxmlformats.org/officeDocument/2006/relationships/hyperlink" Target="consultantplus://offline/ref=0E885329CB9322F50FCF7361F164B624F6F007AC5F439FE92163A8F014FFD42A56D581629CP6u9L" TargetMode="External"/><Relationship Id="rId165" Type="http://schemas.openxmlformats.org/officeDocument/2006/relationships/hyperlink" Target="consultantplus://offline/ref=3FF3696CC0E72D30E85EBEEAAA3143DAF3E21AFADAAFBAF6A9CE31AAB438CFC3EDD6F931E2FC16FDA45070cACAI" TargetMode="External"/><Relationship Id="rId22" Type="http://schemas.openxmlformats.org/officeDocument/2006/relationships/hyperlink" Target="consultantplus://offline/ref=0E885329CB9322F50FCF7361F164B624F6F007AC5F439FE92163A8F014FFD42A56D5816292P6u2L" TargetMode="External"/><Relationship Id="rId27" Type="http://schemas.openxmlformats.org/officeDocument/2006/relationships/hyperlink" Target="consultantplus://offline/ref=0E885329CB9322F50FCF7361F164B624F6F007AC5F439FE92163A8F014FFD42A56D5816292P6u6L" TargetMode="External"/><Relationship Id="rId43" Type="http://schemas.openxmlformats.org/officeDocument/2006/relationships/hyperlink" Target="consultantplus://offline/ref=0E885329CB9322F50FCF7361F164B624F6F007AC5F439FE92163A8F014FFD42A56D581629CP6u5L" TargetMode="External"/><Relationship Id="rId48" Type="http://schemas.openxmlformats.org/officeDocument/2006/relationships/hyperlink" Target="consultantplus://offline/ref=0E885329CB9322F50FCF7361F164B624F6F007AC5F439FE92163A8F014FFD42A56D5816292P6u1L" TargetMode="External"/><Relationship Id="rId64" Type="http://schemas.openxmlformats.org/officeDocument/2006/relationships/hyperlink" Target="consultantplus://offline/ref=0E885329CB9322F50FCF7361F164B624F6F007AC5F439FE92163A8F014FFD42A56D581629DP6u5L" TargetMode="External"/><Relationship Id="rId69" Type="http://schemas.openxmlformats.org/officeDocument/2006/relationships/hyperlink" Target="consultantplus://offline/ref=0E885329CB9322F50FCF7361F164B624F6F007AC5F439FE92163A8F014FFD42A56D581629DP6u9L" TargetMode="External"/><Relationship Id="rId113" Type="http://schemas.openxmlformats.org/officeDocument/2006/relationships/hyperlink" Target="consultantplus://offline/ref=0E885329CB9322F50FCF7361F164B624F6F007AC5F439FE92163A8F014FFD42A56D581629DP6u5L" TargetMode="External"/><Relationship Id="rId118" Type="http://schemas.openxmlformats.org/officeDocument/2006/relationships/hyperlink" Target="consultantplus://offline/ref=0E885329CB9322F50FCF7361F164B624F6F007AC5F439FE92163A8F014FFD42A56D581679068PFuCL" TargetMode="External"/><Relationship Id="rId134" Type="http://schemas.openxmlformats.org/officeDocument/2006/relationships/hyperlink" Target="consultantplus://offline/ref=0E885329CB9322F50FCF7361F164B624F6F006AA5E459FE92163A8F014FFD42A56D5816797P6u7L" TargetMode="External"/><Relationship Id="rId139" Type="http://schemas.openxmlformats.org/officeDocument/2006/relationships/hyperlink" Target="consultantplus://offline/ref=0E885329CB9322F50FCF7361F164B624F6F007AC5F439FE92163A8F014FFD42A56D581629DP6u3L" TargetMode="External"/><Relationship Id="rId80" Type="http://schemas.openxmlformats.org/officeDocument/2006/relationships/hyperlink" Target="consultantplus://offline/ref=0E885329CB9322F50FCF7361F164B624F6F007AC5F439FE92163A8F014FFD42A56D581629CP6u7L" TargetMode="External"/><Relationship Id="rId85" Type="http://schemas.openxmlformats.org/officeDocument/2006/relationships/hyperlink" Target="consultantplus://offline/ref=A9AFCE95C57FD4700E65DE0AE16CDF2E91CDD32E769B1303D4CAD3AC3F256F377F04D5E9F327015C93E0EA9184D11C145DAC789DB9XFh1V" TargetMode="External"/><Relationship Id="rId150" Type="http://schemas.openxmlformats.org/officeDocument/2006/relationships/hyperlink" Target="consultantplus://offline/ref=0E885329CB9322F50FCF7361F164B624F6F007AC5F439FE92163A8F014FFD42A56D581679465PFuEL" TargetMode="External"/><Relationship Id="rId155" Type="http://schemas.openxmlformats.org/officeDocument/2006/relationships/hyperlink" Target="consultantplus://offline/ref=0E885329CB9322F50FCF7361F164B624F6F007AC5F439FE92163A8F014FFD42A56D581629CP6u4L" TargetMode="External"/><Relationship Id="rId12" Type="http://schemas.openxmlformats.org/officeDocument/2006/relationships/hyperlink" Target="consultantplus://offline/ref=773CDBCE7718BF7C6958EF3174D089A871E33439DAF28195FF9400C074B9E3061DD76F6DCDJ2RBN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33" Type="http://schemas.openxmlformats.org/officeDocument/2006/relationships/hyperlink" Target="consultantplus://offline/ref=0E885329CB9322F50FCF7361F164B624F6F007AC5F439FE92163A8F014FFD42A56D581629DP6u1L" TargetMode="External"/><Relationship Id="rId38" Type="http://schemas.openxmlformats.org/officeDocument/2006/relationships/hyperlink" Target="consultantplus://offline/ref=0E885329CB9322F50FCF7361F164B624F6F007AC5F439FE92163A8F014FFD42A56D581629CP6u0L" TargetMode="External"/><Relationship Id="rId59" Type="http://schemas.openxmlformats.org/officeDocument/2006/relationships/hyperlink" Target="consultantplus://offline/ref=0E885329CB9322F50FCF7361F164B624F6F007AC5F439FE92163A8F014FFD42A56D581629DP6u0L" TargetMode="External"/><Relationship Id="rId103" Type="http://schemas.openxmlformats.org/officeDocument/2006/relationships/hyperlink" Target="consultantplus://offline/ref=0E885329CB9322F50FCF7361F164B624F6F007AC5F439FE92163A8F014FFD42A56D5816292P6u5L" TargetMode="External"/><Relationship Id="rId108" Type="http://schemas.openxmlformats.org/officeDocument/2006/relationships/hyperlink" Target="consultantplus://offline/ref=0E885329CB9322F50FCF7361F164B624F6F007AC5F439FE92163A8F014FFD42A56D5816292P6u8L" TargetMode="External"/><Relationship Id="rId124" Type="http://schemas.openxmlformats.org/officeDocument/2006/relationships/hyperlink" Target="consultantplus://offline/ref=0E885329CB9322F50FCF7361F164B624F6F007AC5F439FE92163A8F014FFD42A56D5816293P6u9L" TargetMode="External"/><Relationship Id="rId129" Type="http://schemas.openxmlformats.org/officeDocument/2006/relationships/hyperlink" Target="consultantplus://offline/ref=0E885329CB9322F50FCF7361F164B624F6F007AC5F439FE92163A8F014FFD42A56D5816292P6u4L" TargetMode="External"/><Relationship Id="rId54" Type="http://schemas.openxmlformats.org/officeDocument/2006/relationships/hyperlink" Target="consultantplus://offline/ref=0E885329CB9322F50FCF7361F164B624F6F007AC5F439FE92163A8F014FFD42A56D5816E9DP6u4L" TargetMode="External"/><Relationship Id="rId70" Type="http://schemas.openxmlformats.org/officeDocument/2006/relationships/hyperlink" Target="consultantplus://offline/ref=0E885329CB9322F50FCF7361F164B624F6F007AC5F439FE92163A8F014FFD42A56D581629CP6u0L" TargetMode="External"/><Relationship Id="rId75" Type="http://schemas.openxmlformats.org/officeDocument/2006/relationships/hyperlink" Target="consultantplus://offline/ref=0E885329CB9322F50FCF7361F164B624F6F007AC5F439FE92163A8F014FFD42A56D581629CP6u2L" TargetMode="External"/><Relationship Id="rId91" Type="http://schemas.openxmlformats.org/officeDocument/2006/relationships/hyperlink" Target="consultantplus://offline/ref=1AB4B5A68CA35D96B767D5D0747AA2F2F91123A260E7590F2198B95FDDE17C85EEDDF6F71952305F329D4898192EA05708D1038D2A14OBq0V" TargetMode="External"/><Relationship Id="rId96" Type="http://schemas.openxmlformats.org/officeDocument/2006/relationships/hyperlink" Target="consultantplus://offline/ref=57BA7E336432849A26DEB8043F96A03872FBF73D9DC88307094251A282F5F408233A6BC13DB8460A094885AE876AED356D7284E2A2457D8Bs4CCG" TargetMode="External"/><Relationship Id="rId140" Type="http://schemas.openxmlformats.org/officeDocument/2006/relationships/hyperlink" Target="consultantplus://offline/ref=0E885329CB9322F50FCF7361F164B624F6F007AC5F439FE92163A8F014FFD42A56D581629DP6u4L" TargetMode="External"/><Relationship Id="rId145" Type="http://schemas.openxmlformats.org/officeDocument/2006/relationships/hyperlink" Target="consultantplus://offline/ref=0E885329CB9322F50FCF7361F164B624F6F007AC5F439FE92163A8F014FFD42A56D581629DP6u8L" TargetMode="External"/><Relationship Id="rId161" Type="http://schemas.openxmlformats.org/officeDocument/2006/relationships/hyperlink" Target="consultantplus://offline/ref=1BDB994723FE8A2A5C2A977E5B1A6D0FD52D014751949B3CE3C7C1EF552676952840729519EFF3B4O6h3I" TargetMode="External"/><Relationship Id="rId166" Type="http://schemas.openxmlformats.org/officeDocument/2006/relationships/hyperlink" Target="consultantplus://offline/ref=3FF3696CC0E72D30E85EBEEAAA3143DAF3E21AFADAAFBAF6A9CE31AAB438CFC3EDD6F931E2FC16FDA45070cAC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AB4B5A68CA35D96B767D5D0747AA2F2F91123A260E7590F2198B95FDDE17C85EEDDF6F71952305F329D4898192EA05708D1038D2A14OBq0V" TargetMode="External"/><Relationship Id="rId23" Type="http://schemas.openxmlformats.org/officeDocument/2006/relationships/hyperlink" Target="consultantplus://offline/ref=0E885329CB9322F50FCF7361F164B624F5F902AA5F429FE92163A8F014PFuFL" TargetMode="External"/><Relationship Id="rId28" Type="http://schemas.openxmlformats.org/officeDocument/2006/relationships/hyperlink" Target="consultantplus://offline/ref=0E885329CB9322F50FCF7361F164B624F6F007AC5F439FE92163A8F014FFD42A56D5816E9DP6u4L" TargetMode="External"/><Relationship Id="rId36" Type="http://schemas.openxmlformats.org/officeDocument/2006/relationships/hyperlink" Target="consultantplus://offline/ref=0E885329CB9322F50FCF7361F164B624F6F007AC5F439FE92163A8F014FFD42A56D581629DP6u5L" TargetMode="External"/><Relationship Id="rId49" Type="http://schemas.openxmlformats.org/officeDocument/2006/relationships/hyperlink" Target="consultantplus://offline/ref=0E885329CB9322F50FCF7361F164B624F6F007AC5F439FE92163A8F014FFD42A56D5816292P6u2L" TargetMode="External"/><Relationship Id="rId57" Type="http://schemas.openxmlformats.org/officeDocument/2006/relationships/hyperlink" Target="consultantplus://offline/ref=0E885329CB9322F50FCF7361F164B624F6F007AC5F439FE92163A8F014FFD42A56D5816292P6u8L" TargetMode="External"/><Relationship Id="rId106" Type="http://schemas.openxmlformats.org/officeDocument/2006/relationships/hyperlink" Target="consultantplus://offline/ref=0E885329CB9322F50FCF7361F164B624F6F007AC5F439FE92163A8F014FFD42A56D5816292P6u7L" TargetMode="External"/><Relationship Id="rId114" Type="http://schemas.openxmlformats.org/officeDocument/2006/relationships/hyperlink" Target="consultantplus://offline/ref=0E885329CB9322F50FCF7361F164B624F6F007AC5F439FE92163A8F014FFD42A56D581629DP6u7L" TargetMode="External"/><Relationship Id="rId119" Type="http://schemas.openxmlformats.org/officeDocument/2006/relationships/hyperlink" Target="consultantplus://offline/ref=0E885329CB9322F50FCF7361F164B624F6F007AC5F439FE92163A8F014FFD42A56D581629CP6u1L" TargetMode="External"/><Relationship Id="rId127" Type="http://schemas.openxmlformats.org/officeDocument/2006/relationships/hyperlink" Target="consultantplus://offline/ref=0E885329CB9322F50FCF7361F164B624F6F007AC5F439FE92163A8F014FFD42A56D5816292P6u2L" TargetMode="External"/><Relationship Id="rId10" Type="http://schemas.openxmlformats.org/officeDocument/2006/relationships/hyperlink" Target="consultantplus://offline/ref=A9AFCE95C57FD4700E65DE0AE16CDF2E91CDD32E769B1303D4CAD3AC3F256F377F04D5ECF325080396F5FBC98AD3030A5EB1649FBBF2X3hAV" TargetMode="External"/><Relationship Id="rId31" Type="http://schemas.openxmlformats.org/officeDocument/2006/relationships/hyperlink" Target="consultantplus://offline/ref=0E885329CB9322F50FCF7361F164B624F6F007AC5F439FE92163A8F014FFD42A56D5816292P6u8L" TargetMode="External"/><Relationship Id="rId44" Type="http://schemas.openxmlformats.org/officeDocument/2006/relationships/hyperlink" Target="consultantplus://offline/ref=0E885329CB9322F50FCF7361F164B624F6F007AC5F439FE92163A8F014FFD42A56D581629CP6u9L" TargetMode="External"/><Relationship Id="rId52" Type="http://schemas.openxmlformats.org/officeDocument/2006/relationships/hyperlink" Target="consultantplus://offline/ref=0E885329CB9322F50FCF7361F164B624F6F007AC5F439FE92163A8F014FFD42A56D5816292P6u5L" TargetMode="External"/><Relationship Id="rId60" Type="http://schemas.openxmlformats.org/officeDocument/2006/relationships/hyperlink" Target="consultantplus://offline/ref=0E885329CB9322F50FCF7361F164B624F6F007AC5F439FE92163A8F014FFD42A56D581629DP6u1L" TargetMode="External"/><Relationship Id="rId65" Type="http://schemas.openxmlformats.org/officeDocument/2006/relationships/hyperlink" Target="consultantplus://offline/ref=0E885329CB9322F50FCF7361F164B624F6F007AC5F439FE92163A8F014FFD42A56D581629DP6u6L" TargetMode="External"/><Relationship Id="rId73" Type="http://schemas.openxmlformats.org/officeDocument/2006/relationships/hyperlink" Target="consultantplus://offline/ref=0E885329CB9322F50FCF7361F164B624F6F007AC5F439FE92163A8F014FFD42A56D581679068PFuCL" TargetMode="External"/><Relationship Id="rId78" Type="http://schemas.openxmlformats.org/officeDocument/2006/relationships/hyperlink" Target="consultantplus://offline/ref=0E885329CB9322F50FCF7361F164B624F6F007AC5F439FE92163A8F014FFD42A56D581629CP6u5L" TargetMode="External"/><Relationship Id="rId81" Type="http://schemas.openxmlformats.org/officeDocument/2006/relationships/hyperlink" Target="consultantplus://offline/ref=0E885329CB9322F50FCF7361F164B624F6F007AC5F439FE92163A8F014FFD42A56D581629CP6u8L" TargetMode="External"/><Relationship Id="rId86" Type="http://schemas.openxmlformats.org/officeDocument/2006/relationships/hyperlink" Target="consultantplus://offline/ref=A9AFCE95C57FD4700E65DE0AE16CDF2E91CDD32E769B1303D4CAD3AC3F256F377F04D5ECF325080396F5FBC98AD3030A5EB1649FBBF2X3hAV" TargetMode="External"/><Relationship Id="rId94" Type="http://schemas.openxmlformats.org/officeDocument/2006/relationships/hyperlink" Target="consultantplus://offline/ref=773CDBCE7718BF7C6958EF3174D089A871E33439DAF28195FF9400C074B9E3061DD76F6DCDJ2R0N" TargetMode="External"/><Relationship Id="rId99" Type="http://schemas.openxmlformats.org/officeDocument/2006/relationships/hyperlink" Target="consultantplus://offline/ref=0E885329CB9322F50FCF7361F164B624F6F007AC5F439FE92163A8F014FFD42A56D5816292P6u2L" TargetMode="External"/><Relationship Id="rId101" Type="http://schemas.openxmlformats.org/officeDocument/2006/relationships/hyperlink" Target="consultantplus://offline/ref=0E885329CB9322F50FCF7361F164B624F6F007AC5F439FE92163A8F014FFD42A56D5816292P6u2L" TargetMode="External"/><Relationship Id="rId122" Type="http://schemas.openxmlformats.org/officeDocument/2006/relationships/hyperlink" Target="consultantplus://offline/ref=10F855FDD1151EAAB5BB098C4CBA13551E19AFF6B71D806CDC6ABCD834EB460CF379DDF3ABE9kDM" TargetMode="External"/><Relationship Id="rId130" Type="http://schemas.openxmlformats.org/officeDocument/2006/relationships/hyperlink" Target="consultantplus://offline/ref=0E885329CB9322F50FCF7361F164B624F6F007AC5F439FE92163A8F014FFD42A56D5816292P6u5L" TargetMode="External"/><Relationship Id="rId135" Type="http://schemas.openxmlformats.org/officeDocument/2006/relationships/hyperlink" Target="consultantplus://offline/ref=0E885329CB9322F50FCF7361F164B624F6F007AC5F439FE92163A8F014FFD42A56D5816292P6u8L" TargetMode="External"/><Relationship Id="rId143" Type="http://schemas.openxmlformats.org/officeDocument/2006/relationships/hyperlink" Target="consultantplus://offline/ref=0E885329CB9322F50FCF7361F164B624F6F007AC5F439FE92163A8F014FFD42A56D581629DP6u6L" TargetMode="External"/><Relationship Id="rId148" Type="http://schemas.openxmlformats.org/officeDocument/2006/relationships/hyperlink" Target="consultantplus://offline/ref=0E885329CB9322F50FCF7361F164B624F6F007AC5F439FE92163A8F014FFD42A56D581629CP6u0L" TargetMode="External"/><Relationship Id="rId151" Type="http://schemas.openxmlformats.org/officeDocument/2006/relationships/hyperlink" Target="consultantplus://offline/ref=0E885329CB9322F50FCF7361F164B624F6F007AC5F439FE92163A8F014FFD42A56D581679068PFuCL" TargetMode="External"/><Relationship Id="rId156" Type="http://schemas.openxmlformats.org/officeDocument/2006/relationships/hyperlink" Target="consultantplus://offline/ref=0E885329CB9322F50FCF7361F164B624F6F007AC5F439FE92163A8F014FFD42A56D581629CP6u5L" TargetMode="External"/><Relationship Id="rId164" Type="http://schemas.openxmlformats.org/officeDocument/2006/relationships/hyperlink" Target="consultantplus://offline/ref=8934119E8257B376ADDE5A488705413B0FAFF3B04144B99D08013748FBnE5FN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FCE95C57FD4700E65DE0AE16CDF2E91CDD32E769B1303D4CAD3AC3F256F377F04D5E9F327015C93E0EA9184D11C145DAC789DB9XFh1V" TargetMode="External"/><Relationship Id="rId13" Type="http://schemas.openxmlformats.org/officeDocument/2006/relationships/hyperlink" Target="consultantplus://offline/ref=773CDBCE7718BF7C6958EF3174D089A871E33439DAF28195FF9400C074B9E3061DD76F6DCBJ2R0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39" Type="http://schemas.openxmlformats.org/officeDocument/2006/relationships/hyperlink" Target="consultantplus://offline/ref=0E885329CB9322F50FCF7361F164B624F6F007AC5F439FE92163A8F014FFD42A56D581679465PFuEL" TargetMode="External"/><Relationship Id="rId109" Type="http://schemas.openxmlformats.org/officeDocument/2006/relationships/hyperlink" Target="consultantplus://offline/ref=0E885329CB9322F50FCF7361F164B624F6F007AC5F439FE92163A8F014FFD42A56D581629DP6u0L" TargetMode="External"/><Relationship Id="rId34" Type="http://schemas.openxmlformats.org/officeDocument/2006/relationships/hyperlink" Target="consultantplus://offline/ref=0E885329CB9322F50FCF7361F164B624F6F007AC5F439FE92163A8F014FFD42A56D581629DP6u3L" TargetMode="External"/><Relationship Id="rId50" Type="http://schemas.openxmlformats.org/officeDocument/2006/relationships/hyperlink" Target="consultantplus://offline/ref=0E885329CB9322F50FCF7361F164B624F6F007AC5F439FE92163A8F014FFD42A56D5816292P6u2L" TargetMode="External"/><Relationship Id="rId55" Type="http://schemas.openxmlformats.org/officeDocument/2006/relationships/hyperlink" Target="consultantplus://offline/ref=0E885329CB9322F50FCF7361F164B624F6F007AC5F439FE92163A8F014FFD42A56D5816292P6u7L" TargetMode="External"/><Relationship Id="rId76" Type="http://schemas.openxmlformats.org/officeDocument/2006/relationships/hyperlink" Target="consultantplus://offline/ref=0E885329CB9322F50FCF7361F164B624F6F007AC5F439FE92163A8F014FFD42A56D581629CP6u3L" TargetMode="External"/><Relationship Id="rId97" Type="http://schemas.openxmlformats.org/officeDocument/2006/relationships/hyperlink" Target="http://www.gosuslugi.ru/" TargetMode="External"/><Relationship Id="rId104" Type="http://schemas.openxmlformats.org/officeDocument/2006/relationships/hyperlink" Target="consultantplus://offline/ref=0E885329CB9322F50FCF7361F164B624F6F007AC5F439FE92163A8F014FFD42A56D5816292P6u6L" TargetMode="External"/><Relationship Id="rId120" Type="http://schemas.openxmlformats.org/officeDocument/2006/relationships/hyperlink" Target="consultantplus://offline/ref=0E885329CB9322F50FCF7361F164B624F6F007AC5F439FE92163A8F014FFD42A56D581629CP6u5L" TargetMode="External"/><Relationship Id="rId125" Type="http://schemas.openxmlformats.org/officeDocument/2006/relationships/hyperlink" Target="consultantplus://offline/ref=0E885329CB9322F50FCF7361F164B624F6F007AC5F439FE92163A8F014FFD42A56D5816292P6u0L" TargetMode="External"/><Relationship Id="rId141" Type="http://schemas.openxmlformats.org/officeDocument/2006/relationships/hyperlink" Target="consultantplus://offline/ref=0E885329CB9322F50FCF7361F164B624F6F007AC5F439FE92163A8F014FFD42A56D581629DP6u4L" TargetMode="External"/><Relationship Id="rId146" Type="http://schemas.openxmlformats.org/officeDocument/2006/relationships/hyperlink" Target="consultantplus://offline/ref=0E885329CB9322F50FCF7361F164B624F6F007AC5F439FE92163A8F014FFD42A56D581629DP6u8L" TargetMode="External"/><Relationship Id="rId167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consultantplus://offline/main?base=LAW;n=103155;fld=134" TargetMode="External"/><Relationship Id="rId71" Type="http://schemas.openxmlformats.org/officeDocument/2006/relationships/hyperlink" Target="consultantplus://offline/ref=0E885329CB9322F50FCF7361F164B624F6F007AC5F439FE92163A8F014FFD42A56D581679465PFuEL" TargetMode="External"/><Relationship Id="rId92" Type="http://schemas.openxmlformats.org/officeDocument/2006/relationships/hyperlink" Target="consultantplus://offline/ref=1AB4B5A68CA35D96B767D5D0747AA2F2F91123A260E7590F2198B95FDDE17C85FCDDAEF91E55295465D20ECD16O2qCV" TargetMode="External"/><Relationship Id="rId162" Type="http://schemas.openxmlformats.org/officeDocument/2006/relationships/hyperlink" Target="consultantplus://offline/ref=3FF3696CC0E72D30E85EBEEAAA3143DAF3E21AFADAAFBAF6A9CE31AAB438CFC3EDD6F931E2FC16FDA45070cACA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E885329CB9322F50FCF7361F164B624F6F007AC5F439FE92163A8F014FFD42A56D5816292P6u7L" TargetMode="External"/><Relationship Id="rId24" Type="http://schemas.openxmlformats.org/officeDocument/2006/relationships/hyperlink" Target="consultantplus://offline/ref=0E885329CB9322F50FCF7361F164B624F6F007AC5F439FE92163A8F014FFD42A56D5816292P6u2L" TargetMode="External"/><Relationship Id="rId40" Type="http://schemas.openxmlformats.org/officeDocument/2006/relationships/hyperlink" Target="consultantplus://offline/ref=0E885329CB9322F50FCF7361F164B624F6F007AC5F439FE92163A8F014FFD42A56D581679465PFuEL" TargetMode="External"/><Relationship Id="rId45" Type="http://schemas.openxmlformats.org/officeDocument/2006/relationships/hyperlink" Target="consultantplus://offline/ref=0E885329CB9322F50FCF7361F164B624F6F007AC5F439FE92163A8F014FFD42A56D5816293P6u8L" TargetMode="External"/><Relationship Id="rId66" Type="http://schemas.openxmlformats.org/officeDocument/2006/relationships/hyperlink" Target="consultantplus://offline/ref=0E885329CB9322F50FCF7361F164B624F6F007AC5F439FE92163A8F014FFD42A56D581629DP6u7L" TargetMode="External"/><Relationship Id="rId87" Type="http://schemas.openxmlformats.org/officeDocument/2006/relationships/hyperlink" Target="consultantplus://offline/ref=773CDBCE7718BF7C6958EF3174D089A871E33439DAF28195FF9400C074B9E3061DD76F60C5J2R7N" TargetMode="External"/><Relationship Id="rId110" Type="http://schemas.openxmlformats.org/officeDocument/2006/relationships/hyperlink" Target="consultantplus://offline/ref=0E885329CB9322F50FCF7361F164B624F6F007AC5F439FE92163A8F014FFD42A56D581629DP6u1L" TargetMode="External"/><Relationship Id="rId115" Type="http://schemas.openxmlformats.org/officeDocument/2006/relationships/hyperlink" Target="consultantplus://offline/ref=0E885329CB9322F50FCF7361F164B624F6F007AC5F439FE92163A8F014FFD42A56D581629CP6u0L" TargetMode="External"/><Relationship Id="rId131" Type="http://schemas.openxmlformats.org/officeDocument/2006/relationships/hyperlink" Target="consultantplus://offline/ref=0E885329CB9322F50FCF7361F164B624F6F007AC5F439FE92163A8F014FFD42A56D5816292P6u6L" TargetMode="External"/><Relationship Id="rId136" Type="http://schemas.openxmlformats.org/officeDocument/2006/relationships/hyperlink" Target="consultantplus://offline/ref=0E885329CB9322F50FCF7361F164B624F6F007AC5F439FE92163A8F014FFD42A56D5816292P6u9L" TargetMode="External"/><Relationship Id="rId157" Type="http://schemas.openxmlformats.org/officeDocument/2006/relationships/hyperlink" Target="consultantplus://offline/ref=0E885329CB9322F50FCF7361F164B624F6F007AC5F439FE92163A8F014FFD42A56D581629CP6u6L" TargetMode="External"/><Relationship Id="rId61" Type="http://schemas.openxmlformats.org/officeDocument/2006/relationships/hyperlink" Target="consultantplus://offline/ref=0E885329CB9322F50FCF7361F164B624F6F007AC5F439FE92163A8F014FFD42A56D581629DP6u3L" TargetMode="External"/><Relationship Id="rId82" Type="http://schemas.openxmlformats.org/officeDocument/2006/relationships/hyperlink" Target="consultantplus://offline/ref=0E885329CB9322F50FCF7361F164B624F6F007AC5F439FE92163A8F014FFD42A56D581629CP6u9L" TargetMode="External"/><Relationship Id="rId152" Type="http://schemas.openxmlformats.org/officeDocument/2006/relationships/hyperlink" Target="consultantplus://offline/ref=0E885329CB9322F50FCF7361F164B624F6F007AC5F439FE92163A8F014FFD42A56D581629CP6u1L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14" Type="http://schemas.openxmlformats.org/officeDocument/2006/relationships/hyperlink" Target="consultantplus://offline/ref=773CDBCE7718BF7C6958EF3174D089A871E3353DDEF28195FF9400C074JBR9N" TargetMode="External"/><Relationship Id="rId30" Type="http://schemas.openxmlformats.org/officeDocument/2006/relationships/hyperlink" Target="consultantplus://offline/ref=0E885329CB9322F50FCF7361F164B624F6F006AA5E459FE92163A8F014FFD42A56D5816797P6u7L" TargetMode="External"/><Relationship Id="rId35" Type="http://schemas.openxmlformats.org/officeDocument/2006/relationships/hyperlink" Target="consultantplus://offline/ref=0E885329CB9322F50FCF7361F164B624F6F007AC5F439FE92163A8F014FFD42A56D581629DP6u4L" TargetMode="External"/><Relationship Id="rId56" Type="http://schemas.openxmlformats.org/officeDocument/2006/relationships/hyperlink" Target="consultantplus://offline/ref=0E885329CB9322F50FCF7361F164B624F6F006AA5E459FE92163A8F014FFD42A56D5816797P6u7L" TargetMode="External"/><Relationship Id="rId77" Type="http://schemas.openxmlformats.org/officeDocument/2006/relationships/hyperlink" Target="consultantplus://offline/ref=0E885329CB9322F50FCF7361F164B624F6F007AC5F439FE92163A8F014FFD42A56D581629CP6u4L" TargetMode="External"/><Relationship Id="rId100" Type="http://schemas.openxmlformats.org/officeDocument/2006/relationships/hyperlink" Target="consultantplus://offline/ref=0E885329CB9322F50FCF7361F164B624F5F902AA5F429FE92163A8F014PFuFL" TargetMode="External"/><Relationship Id="rId105" Type="http://schemas.openxmlformats.org/officeDocument/2006/relationships/hyperlink" Target="consultantplus://offline/ref=0E885329CB9322F50FCF7361F164B624F6F007AC5F439FE92163A8F014FFD42A56D5816E9DP6u4L" TargetMode="External"/><Relationship Id="rId126" Type="http://schemas.openxmlformats.org/officeDocument/2006/relationships/hyperlink" Target="consultantplus://offline/ref=0E885329CB9322F50FCF7361F164B624F6F007AC5F439FE92163A8F014FFD42A56D5816292P6u1L" TargetMode="External"/><Relationship Id="rId147" Type="http://schemas.openxmlformats.org/officeDocument/2006/relationships/hyperlink" Target="consultantplus://offline/ref=0E885329CB9322F50FCF7361F164B624F6F007AC5F439FE92163A8F014FFD42A56D581629DP6u9L" TargetMode="External"/><Relationship Id="rId168" Type="http://schemas.openxmlformats.org/officeDocument/2006/relationships/fontTable" Target="fontTable.xml"/><Relationship Id="rId8" Type="http://schemas.openxmlformats.org/officeDocument/2006/relationships/hyperlink" Target="consultantplus://offline/ref=773CDBCE7718BF7C6958EF3174D089A872E43738D8F78195FF9400C074B9E3061DD76F69CD23E860J3RBN" TargetMode="External"/><Relationship Id="rId51" Type="http://schemas.openxmlformats.org/officeDocument/2006/relationships/hyperlink" Target="consultantplus://offline/ref=0E885329CB9322F50FCF7361F164B624F6F007AC5F439FE92163A8F014FFD42A56D5816292P6u4L" TargetMode="External"/><Relationship Id="rId72" Type="http://schemas.openxmlformats.org/officeDocument/2006/relationships/hyperlink" Target="consultantplus://offline/ref=0E885329CB9322F50FCF7361F164B624F6F007AC5F439FE92163A8F014FFD42A56D581679465PFuEL" TargetMode="External"/><Relationship Id="rId93" Type="http://schemas.openxmlformats.org/officeDocument/2006/relationships/hyperlink" Target="consultantplus://offline/ref=773CDBCE7718BF7C6958EF3174D089A871E33439DAF28195FF9400C074B9E3061DD76F6DCDJ2R3N" TargetMode="External"/><Relationship Id="rId98" Type="http://schemas.openxmlformats.org/officeDocument/2006/relationships/hyperlink" Target="consultantplus://offline/ref=0E885329CB9322F50FCF7361F164B624F6F007AC5F439FE92163A8F014FFD42A56D5816292P6u1L" TargetMode="External"/><Relationship Id="rId121" Type="http://schemas.openxmlformats.org/officeDocument/2006/relationships/hyperlink" Target="consultantplus://offline/ref=0E885329CB9322F50FCF7361F164B624F6F007AC5F439FE92163A8F014FFD42A56D581629CP6u9L" TargetMode="External"/><Relationship Id="rId142" Type="http://schemas.openxmlformats.org/officeDocument/2006/relationships/hyperlink" Target="consultantplus://offline/ref=0E885329CB9322F50FCF7361F164B624F6F007AC5F439FE92163A8F014FFD42A56D581629DP6u5L" TargetMode="External"/><Relationship Id="rId163" Type="http://schemas.openxmlformats.org/officeDocument/2006/relationships/hyperlink" Target="consultantplus://offline/ref=3FF3696CC0E72D30E85EBEEAAA3143DAF3E21AFADAAFBAF6A9CE31AAB438CFC3EDD6F931E2FC16FDA45070cACA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E885329CB9322F50FCF7361F164B624F6F007AC5F439FE92163A8F014FFD42A56D5816292P6u4L" TargetMode="External"/><Relationship Id="rId46" Type="http://schemas.openxmlformats.org/officeDocument/2006/relationships/hyperlink" Target="consultantplus://offline/ref=0E885329CB9322F50FCF7361F164B624F6F007AC5F439FE92163A8F014FFD42A56D5816293P6u9L" TargetMode="External"/><Relationship Id="rId67" Type="http://schemas.openxmlformats.org/officeDocument/2006/relationships/hyperlink" Target="consultantplus://offline/ref=0E885329CB9322F50FCF7361F164B624F6F007AC5F439FE92163A8F014FFD42A56D581629DP6u8L" TargetMode="External"/><Relationship Id="rId116" Type="http://schemas.openxmlformats.org/officeDocument/2006/relationships/hyperlink" Target="consultantplus://offline/ref=0E885329CB9322F50FCF7361F164B624F6F007AC5F439FE92163A8F014FFD42A56D581679465PFuEL" TargetMode="External"/><Relationship Id="rId137" Type="http://schemas.openxmlformats.org/officeDocument/2006/relationships/hyperlink" Target="consultantplus://offline/ref=0E885329CB9322F50FCF7361F164B624F6F007AC5F439FE92163A8F014FFD42A56D581629DP6u0L" TargetMode="External"/><Relationship Id="rId158" Type="http://schemas.openxmlformats.org/officeDocument/2006/relationships/hyperlink" Target="consultantplus://offline/ref=0E885329CB9322F50FCF7361F164B624F6F007AC5F439FE92163A8F014FFD42A56D581629CP6u7L" TargetMode="External"/><Relationship Id="rId20" Type="http://schemas.openxmlformats.org/officeDocument/2006/relationships/hyperlink" Target="consultantplus://offline/ref=57BA7E336432849A26DEB8043F96A03872FBF73D9DC88307094251A282F5F408233A6BC13DB8460A094885AE876AED356D7284E2A2457D8Bs4CCG" TargetMode="External"/><Relationship Id="rId41" Type="http://schemas.openxmlformats.org/officeDocument/2006/relationships/hyperlink" Target="consultantplus://offline/ref=0E885329CB9322F50FCF7361F164B624F6F007AC5F439FE92163A8F014FFD42A56D581679068PFuCL" TargetMode="External"/><Relationship Id="rId62" Type="http://schemas.openxmlformats.org/officeDocument/2006/relationships/hyperlink" Target="consultantplus://offline/ref=0E885329CB9322F50FCF7361F164B624F6F007AC5F439FE92163A8F014FFD42A56D581629DP6u4L" TargetMode="External"/><Relationship Id="rId83" Type="http://schemas.openxmlformats.org/officeDocument/2006/relationships/hyperlink" Target="garantf1://20169808.0/" TargetMode="External"/><Relationship Id="rId88" Type="http://schemas.openxmlformats.org/officeDocument/2006/relationships/hyperlink" Target="consultantplus://offline/ref=773CDBCE7718BF7C6958EF3174D089A871E33439DAF28195FF9400C074B9E3061DD76F6DCDJ2RBN" TargetMode="External"/><Relationship Id="rId111" Type="http://schemas.openxmlformats.org/officeDocument/2006/relationships/hyperlink" Target="consultantplus://offline/ref=0E885329CB9322F50FCF7361F164B624F6F007AC5F439FE92163A8F014FFD42A56D581629DP6u3L" TargetMode="External"/><Relationship Id="rId132" Type="http://schemas.openxmlformats.org/officeDocument/2006/relationships/hyperlink" Target="consultantplus://offline/ref=0E885329CB9322F50FCF7361F164B624F6F007AC5F439FE92163A8F014FFD42A56D5816E9DP6u4L" TargetMode="External"/><Relationship Id="rId153" Type="http://schemas.openxmlformats.org/officeDocument/2006/relationships/hyperlink" Target="consultantplus://offline/ref=0E885329CB9322F50FCF7361F164B624F6F007AC5F439FE92163A8F014FFD42A56D581629CP6u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32562</Words>
  <Characters>185609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2</cp:revision>
  <cp:lastPrinted>2021-06-15T10:33:00Z</cp:lastPrinted>
  <dcterms:created xsi:type="dcterms:W3CDTF">2021-06-15T10:35:00Z</dcterms:created>
  <dcterms:modified xsi:type="dcterms:W3CDTF">2021-06-15T10:35:00Z</dcterms:modified>
</cp:coreProperties>
</file>