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D08" w:rsidRPr="00515DAD" w:rsidRDefault="00515DAD" w:rsidP="00515DAD">
      <w:pPr>
        <w:spacing w:after="120" w:line="0" w:lineRule="atLeast"/>
        <w:jc w:val="center"/>
        <w:rPr>
          <w:b/>
        </w:rPr>
      </w:pPr>
      <w:r w:rsidRPr="00515DAD">
        <w:rPr>
          <w:b/>
        </w:rPr>
        <w:t>ПОСТАНОВЛЕНИЕ</w:t>
      </w:r>
    </w:p>
    <w:p w:rsidR="00515DAD" w:rsidRPr="00515DAD" w:rsidRDefault="00510119" w:rsidP="00515DAD">
      <w:pPr>
        <w:spacing w:after="120" w:line="0" w:lineRule="atLeast"/>
        <w:jc w:val="center"/>
        <w:rPr>
          <w:b/>
        </w:rPr>
      </w:pPr>
      <w:r>
        <w:rPr>
          <w:b/>
        </w:rPr>
        <w:t xml:space="preserve">АДМИНИСТРАЦИИ </w:t>
      </w:r>
      <w:r w:rsidR="00515DAD" w:rsidRPr="00515DAD">
        <w:rPr>
          <w:b/>
        </w:rPr>
        <w:t xml:space="preserve"> ВЕРХНЕБАЛЫКЛЕЙСКОГО СЕЛЬСКОГО ПОСЕЛЕНИЯ</w:t>
      </w:r>
    </w:p>
    <w:p w:rsidR="00515DAD" w:rsidRDefault="00515DAD" w:rsidP="00515DAD">
      <w:pPr>
        <w:spacing w:after="120" w:line="0" w:lineRule="atLeast"/>
        <w:jc w:val="center"/>
        <w:rPr>
          <w:b/>
        </w:rPr>
      </w:pPr>
      <w:r w:rsidRPr="00515DAD">
        <w:rPr>
          <w:b/>
        </w:rPr>
        <w:t>БЫКОВСКОГО МУНИЦИПАЛЬНОГО РАЙОНА  ВОЛГОГРАДСКОЙ ОБЛАСТИ</w:t>
      </w:r>
    </w:p>
    <w:p w:rsidR="00515DAD" w:rsidRDefault="00515DAD" w:rsidP="00515DAD">
      <w:pPr>
        <w:spacing w:after="120" w:line="0" w:lineRule="atLeast"/>
        <w:jc w:val="center"/>
        <w:rPr>
          <w:b/>
        </w:rPr>
      </w:pPr>
    </w:p>
    <w:p w:rsidR="00515DAD" w:rsidRDefault="00CA3B89" w:rsidP="007B624A">
      <w:pPr>
        <w:spacing w:after="120" w:line="0" w:lineRule="atLeast"/>
      </w:pPr>
      <w:r>
        <w:t xml:space="preserve"> 19.04</w:t>
      </w:r>
      <w:r w:rsidR="00510119">
        <w:t>.</w:t>
      </w:r>
      <w:r w:rsidR="00340084">
        <w:t>2021</w:t>
      </w:r>
      <w:r w:rsidR="007B624A" w:rsidRPr="00651BF0">
        <w:t xml:space="preserve">                                                                                         №</w:t>
      </w:r>
      <w:r w:rsidR="00132E7B" w:rsidRPr="00651BF0">
        <w:t xml:space="preserve"> </w:t>
      </w:r>
      <w:r>
        <w:t>29</w:t>
      </w:r>
    </w:p>
    <w:p w:rsidR="00515DAD" w:rsidRDefault="00515DAD" w:rsidP="00515DAD">
      <w:pPr>
        <w:spacing w:after="120" w:line="0" w:lineRule="atLeast"/>
      </w:pPr>
    </w:p>
    <w:p w:rsidR="00515DAD" w:rsidRPr="00515DAD" w:rsidRDefault="00515DAD" w:rsidP="00515DAD">
      <w:pPr>
        <w:spacing w:after="0" w:line="0" w:lineRule="atLeast"/>
        <w:rPr>
          <w:b/>
        </w:rPr>
      </w:pPr>
      <w:r w:rsidRPr="00515DAD">
        <w:rPr>
          <w:b/>
        </w:rPr>
        <w:t>« о передачи в собственность</w:t>
      </w:r>
    </w:p>
    <w:p w:rsidR="00515DAD" w:rsidRPr="00515DAD" w:rsidRDefault="00515DAD" w:rsidP="00515DAD">
      <w:pPr>
        <w:spacing w:after="0" w:line="0" w:lineRule="atLeast"/>
        <w:rPr>
          <w:b/>
        </w:rPr>
      </w:pPr>
      <w:r w:rsidRPr="00515DAD">
        <w:rPr>
          <w:b/>
        </w:rPr>
        <w:t xml:space="preserve">земельного участка за плату </w:t>
      </w:r>
      <w:proofErr w:type="gramStart"/>
      <w:r w:rsidRPr="00515DAD">
        <w:rPr>
          <w:b/>
        </w:rPr>
        <w:t>под</w:t>
      </w:r>
      <w:proofErr w:type="gramEnd"/>
    </w:p>
    <w:p w:rsidR="00515DAD" w:rsidRDefault="00515DAD" w:rsidP="00515DAD">
      <w:pPr>
        <w:spacing w:after="0" w:line="0" w:lineRule="atLeast"/>
        <w:rPr>
          <w:b/>
        </w:rPr>
      </w:pPr>
      <w:r w:rsidRPr="00515DAD">
        <w:rPr>
          <w:b/>
        </w:rPr>
        <w:t>объектом недвижимости»</w:t>
      </w:r>
    </w:p>
    <w:p w:rsidR="00515DAD" w:rsidRDefault="00515DAD" w:rsidP="00515DAD"/>
    <w:p w:rsidR="00515DAD" w:rsidRDefault="00515DAD" w:rsidP="00515DAD">
      <w:pPr>
        <w:tabs>
          <w:tab w:val="left" w:pos="3643"/>
        </w:tabs>
        <w:jc w:val="both"/>
      </w:pPr>
      <w:r>
        <w:t xml:space="preserve">Рассмотрев заявление гражданки </w:t>
      </w:r>
      <w:r w:rsidR="00340084">
        <w:t>Воробьевой Вероники Владимировны</w:t>
      </w:r>
      <w:r w:rsidR="00132E7B">
        <w:t xml:space="preserve"> </w:t>
      </w:r>
      <w:r w:rsidR="00B325D4">
        <w:t xml:space="preserve"> о приватизации земельного участка под объектом недвижимости, находящимся</w:t>
      </w:r>
      <w:r w:rsidR="006B39DE">
        <w:t xml:space="preserve"> у нее в собственности, что подтверждается </w:t>
      </w:r>
      <w:r w:rsidR="00132E7B" w:rsidRPr="00CA3B89">
        <w:t>Догово</w:t>
      </w:r>
      <w:r w:rsidR="00CA3B89" w:rsidRPr="00CA3B89">
        <w:t>ром №1 от 20.04.2021</w:t>
      </w:r>
      <w:r w:rsidR="00132E7B" w:rsidRPr="00CA3B89">
        <w:t xml:space="preserve"> года</w:t>
      </w:r>
      <w:proofErr w:type="gramStart"/>
      <w:r w:rsidR="00132E7B" w:rsidRPr="00CA3B89">
        <w:t xml:space="preserve"> ,</w:t>
      </w:r>
      <w:proofErr w:type="gramEnd"/>
      <w:r w:rsidR="006B39DE">
        <w:t>руководствуясь ст.36  Земельного Кодекса РФ, п.3 ст.28 Федерального закона «О приватизации государственного и муниципального имущества» от 21.12.2001г. №178-ФЗ, ст.2, п.10 ст.3 Федерального закона «О введение в действие Земельного Кодекса РФ» от 25.10.2001г. № 137-ФЗ,</w:t>
      </w:r>
      <w:r w:rsidR="006B39DE" w:rsidRPr="006B39DE">
        <w:t xml:space="preserve"> </w:t>
      </w:r>
      <w:r w:rsidR="006B39DE">
        <w:t>Постановлением правительства Волгоградской области от 26.06.2012г. №142-п «Об установлении цены земельных участков, находящихся в собственности  Волгоградской области или государственная собственность на которые не разграничена, при приобретении их в собственность граждан и юридическими лицами, являющимися собственниками расположенных на таких земельных участках зданий, строений, сооружений»,</w:t>
      </w:r>
    </w:p>
    <w:p w:rsidR="006B39DE" w:rsidRDefault="007B624A" w:rsidP="00515DAD">
      <w:pPr>
        <w:tabs>
          <w:tab w:val="left" w:pos="3643"/>
        </w:tabs>
        <w:jc w:val="both"/>
      </w:pPr>
      <w:r>
        <w:t>ПОСТАНОВЛЯЮ:</w:t>
      </w:r>
    </w:p>
    <w:p w:rsidR="007B624A" w:rsidRDefault="007B624A" w:rsidP="007B624A">
      <w:pPr>
        <w:pStyle w:val="a3"/>
        <w:numPr>
          <w:ilvl w:val="0"/>
          <w:numId w:val="1"/>
        </w:numPr>
        <w:tabs>
          <w:tab w:val="left" w:pos="3643"/>
        </w:tabs>
        <w:jc w:val="both"/>
      </w:pPr>
      <w:r>
        <w:t xml:space="preserve">Передать </w:t>
      </w:r>
      <w:r w:rsidR="00340084">
        <w:t>Воробьевой Веронике Владимировне</w:t>
      </w:r>
      <w:r w:rsidR="00132E7B">
        <w:t xml:space="preserve"> </w:t>
      </w:r>
      <w:r>
        <w:t xml:space="preserve"> в собственность за плату земельный участок из земель  н</w:t>
      </w:r>
      <w:r w:rsidR="00340084">
        <w:t>аселенных пунктов площадью 2623</w:t>
      </w:r>
      <w:r w:rsidR="00132E7B">
        <w:t xml:space="preserve"> </w:t>
      </w:r>
      <w:r>
        <w:t>кв.м.</w:t>
      </w:r>
      <w:proofErr w:type="gramStart"/>
      <w:r>
        <w:t xml:space="preserve"> ,</w:t>
      </w:r>
      <w:proofErr w:type="gramEnd"/>
      <w:r>
        <w:t xml:space="preserve"> с када</w:t>
      </w:r>
      <w:r w:rsidR="00132E7B">
        <w:t>с</w:t>
      </w:r>
      <w:r w:rsidR="008F2CBD">
        <w:t>тровым номером 34:02:090001:884</w:t>
      </w:r>
      <w:r>
        <w:t xml:space="preserve">, </w:t>
      </w:r>
      <w:proofErr w:type="gramStart"/>
      <w:r>
        <w:t>расположенный</w:t>
      </w:r>
      <w:proofErr w:type="gramEnd"/>
      <w:r>
        <w:t xml:space="preserve"> по адресу: Волгоградская область, Быковский район, с</w:t>
      </w:r>
      <w:r w:rsidR="00132E7B">
        <w:t>. В</w:t>
      </w:r>
      <w:r w:rsidR="00340084">
        <w:t>ерхний Балыклей, ул. Морская</w:t>
      </w:r>
      <w:proofErr w:type="gramStart"/>
      <w:r w:rsidR="00340084">
        <w:t>,д</w:t>
      </w:r>
      <w:proofErr w:type="gramEnd"/>
      <w:r w:rsidR="00340084">
        <w:t>.7</w:t>
      </w:r>
      <w:r>
        <w:t xml:space="preserve"> для ведения личного подсобного хозяйства.</w:t>
      </w:r>
    </w:p>
    <w:p w:rsidR="007B624A" w:rsidRDefault="007B624A" w:rsidP="007B624A">
      <w:pPr>
        <w:pStyle w:val="a3"/>
        <w:numPr>
          <w:ilvl w:val="0"/>
          <w:numId w:val="1"/>
        </w:numPr>
        <w:tabs>
          <w:tab w:val="left" w:pos="3643"/>
        </w:tabs>
        <w:jc w:val="both"/>
      </w:pPr>
      <w:r>
        <w:t>Технику по имуществу и землепользованию администрации Верхнебалыклейского сельского поселения подготовить  договор купли продажи земельного участка и направить его заявителю для заключения.</w:t>
      </w:r>
    </w:p>
    <w:p w:rsidR="007B624A" w:rsidRDefault="007B624A" w:rsidP="007B624A">
      <w:pPr>
        <w:pStyle w:val="a3"/>
        <w:numPr>
          <w:ilvl w:val="0"/>
          <w:numId w:val="1"/>
        </w:numPr>
        <w:tabs>
          <w:tab w:val="left" w:pos="3643"/>
        </w:tabs>
        <w:jc w:val="both"/>
      </w:pPr>
      <w:r>
        <w:t xml:space="preserve">Рекомендовать гражданке </w:t>
      </w:r>
      <w:r w:rsidR="00340084">
        <w:t>Воробьевой</w:t>
      </w:r>
      <w:r w:rsidR="00392F81">
        <w:t xml:space="preserve"> Веронике Владимировне</w:t>
      </w:r>
      <w:r w:rsidR="00132E7B">
        <w:t xml:space="preserve"> </w:t>
      </w:r>
      <w:r>
        <w:t xml:space="preserve"> зарегистрировать право собственности на указанный выше земельный участок в  Управление Федеральной службы государственной регистрации</w:t>
      </w:r>
      <w:r w:rsidR="00A63CEF">
        <w:t>, кадастра и картографии по Волгоградской област</w:t>
      </w:r>
      <w:proofErr w:type="gramStart"/>
      <w:r w:rsidR="00A63CEF">
        <w:t>и(</w:t>
      </w:r>
      <w:proofErr w:type="gramEnd"/>
      <w:r w:rsidR="00A63CEF">
        <w:t xml:space="preserve"> Быковский отдел).</w:t>
      </w:r>
    </w:p>
    <w:p w:rsidR="00A63CEF" w:rsidRDefault="00A63CEF" w:rsidP="007B624A">
      <w:pPr>
        <w:pStyle w:val="a3"/>
        <w:numPr>
          <w:ilvl w:val="0"/>
          <w:numId w:val="1"/>
        </w:numPr>
        <w:tabs>
          <w:tab w:val="left" w:pos="3643"/>
        </w:tabs>
        <w:jc w:val="both"/>
      </w:pPr>
      <w:r>
        <w:t>Настоящее постановление вступает в силу со дня его подписания.</w:t>
      </w:r>
    </w:p>
    <w:p w:rsidR="00A63CEF" w:rsidRDefault="00A63CEF" w:rsidP="00A63CEF">
      <w:pPr>
        <w:tabs>
          <w:tab w:val="left" w:pos="3643"/>
        </w:tabs>
        <w:jc w:val="both"/>
      </w:pPr>
    </w:p>
    <w:p w:rsidR="00A63CEF" w:rsidRDefault="00A63CEF" w:rsidP="00A63CEF">
      <w:pPr>
        <w:tabs>
          <w:tab w:val="left" w:pos="3643"/>
        </w:tabs>
        <w:jc w:val="both"/>
      </w:pPr>
    </w:p>
    <w:p w:rsidR="00A63CEF" w:rsidRDefault="00A63CEF" w:rsidP="00A63CEF">
      <w:pPr>
        <w:tabs>
          <w:tab w:val="left" w:pos="3643"/>
        </w:tabs>
        <w:spacing w:after="0" w:line="0" w:lineRule="atLeast"/>
        <w:jc w:val="both"/>
      </w:pPr>
      <w:r>
        <w:t>Глава Верхнебалыклейского</w:t>
      </w:r>
    </w:p>
    <w:p w:rsidR="00A63CEF" w:rsidRDefault="00A63CEF" w:rsidP="00A63CEF">
      <w:pPr>
        <w:tabs>
          <w:tab w:val="left" w:pos="3643"/>
        </w:tabs>
        <w:spacing w:after="0" w:line="0" w:lineRule="atLeast"/>
        <w:jc w:val="both"/>
      </w:pPr>
      <w:r>
        <w:t xml:space="preserve"> сельского поселения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Л.А.Колебошина</w:t>
      </w:r>
      <w:proofErr w:type="spellEnd"/>
    </w:p>
    <w:p w:rsidR="00A63CEF" w:rsidRDefault="00A63CEF" w:rsidP="00A63CEF">
      <w:pPr>
        <w:tabs>
          <w:tab w:val="left" w:pos="3643"/>
        </w:tabs>
        <w:spacing w:after="0" w:line="0" w:lineRule="atLeast"/>
        <w:jc w:val="both"/>
      </w:pPr>
    </w:p>
    <w:p w:rsidR="00A63CEF" w:rsidRDefault="00A63CEF" w:rsidP="00A63CEF">
      <w:pPr>
        <w:tabs>
          <w:tab w:val="left" w:pos="3643"/>
        </w:tabs>
        <w:spacing w:after="0" w:line="0" w:lineRule="atLeast"/>
        <w:jc w:val="both"/>
      </w:pPr>
      <w:r>
        <w:t>исполнитель: Пурясьева И.Н.</w:t>
      </w:r>
    </w:p>
    <w:p w:rsidR="00A63CEF" w:rsidRDefault="00A63CEF" w:rsidP="00A63CEF">
      <w:pPr>
        <w:tabs>
          <w:tab w:val="left" w:pos="3643"/>
        </w:tabs>
        <w:spacing w:after="0" w:line="0" w:lineRule="atLeast"/>
        <w:jc w:val="both"/>
      </w:pPr>
      <w:r>
        <w:t>рассылка:</w:t>
      </w:r>
    </w:p>
    <w:p w:rsidR="00A63CEF" w:rsidRDefault="00A63CEF" w:rsidP="00A63CEF">
      <w:pPr>
        <w:tabs>
          <w:tab w:val="left" w:pos="3643"/>
        </w:tabs>
        <w:spacing w:after="0" w:line="0" w:lineRule="atLeast"/>
        <w:jc w:val="both"/>
      </w:pPr>
      <w:r>
        <w:t>1экз. в дело</w:t>
      </w:r>
    </w:p>
    <w:p w:rsidR="00A63CEF" w:rsidRPr="006B39DE" w:rsidRDefault="00A63CEF" w:rsidP="00A63CEF">
      <w:pPr>
        <w:tabs>
          <w:tab w:val="left" w:pos="3643"/>
        </w:tabs>
        <w:spacing w:after="0" w:line="0" w:lineRule="atLeast"/>
        <w:jc w:val="both"/>
      </w:pPr>
      <w:r>
        <w:t>3 экз. в договора купли-продажи земельного участка</w:t>
      </w:r>
    </w:p>
    <w:sectPr w:rsidR="00A63CEF" w:rsidRPr="006B39DE" w:rsidSect="00155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085" w:rsidRDefault="00D90085" w:rsidP="00A63CEF">
      <w:pPr>
        <w:spacing w:after="0" w:line="240" w:lineRule="auto"/>
      </w:pPr>
      <w:r>
        <w:separator/>
      </w:r>
    </w:p>
  </w:endnote>
  <w:endnote w:type="continuationSeparator" w:id="0">
    <w:p w:rsidR="00D90085" w:rsidRDefault="00D90085" w:rsidP="00A63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085" w:rsidRDefault="00D90085" w:rsidP="00A63CEF">
      <w:pPr>
        <w:spacing w:after="0" w:line="240" w:lineRule="auto"/>
      </w:pPr>
      <w:r>
        <w:separator/>
      </w:r>
    </w:p>
  </w:footnote>
  <w:footnote w:type="continuationSeparator" w:id="0">
    <w:p w:rsidR="00D90085" w:rsidRDefault="00D90085" w:rsidP="00A63C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94B0D"/>
    <w:multiLevelType w:val="hybridMultilevel"/>
    <w:tmpl w:val="F9BC3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5DAD"/>
    <w:rsid w:val="000433B0"/>
    <w:rsid w:val="00132E7B"/>
    <w:rsid w:val="00155D08"/>
    <w:rsid w:val="001C774C"/>
    <w:rsid w:val="00280F6C"/>
    <w:rsid w:val="00292A0F"/>
    <w:rsid w:val="002F41C3"/>
    <w:rsid w:val="00340084"/>
    <w:rsid w:val="00343E63"/>
    <w:rsid w:val="00392F81"/>
    <w:rsid w:val="004136AB"/>
    <w:rsid w:val="00465AC3"/>
    <w:rsid w:val="00510119"/>
    <w:rsid w:val="0051058C"/>
    <w:rsid w:val="00514AF7"/>
    <w:rsid w:val="00515DAD"/>
    <w:rsid w:val="00516E0A"/>
    <w:rsid w:val="005461C1"/>
    <w:rsid w:val="00651BF0"/>
    <w:rsid w:val="006777B6"/>
    <w:rsid w:val="006B39DE"/>
    <w:rsid w:val="007A0B25"/>
    <w:rsid w:val="007B624A"/>
    <w:rsid w:val="007F33FD"/>
    <w:rsid w:val="008F2CBD"/>
    <w:rsid w:val="00A14931"/>
    <w:rsid w:val="00A579C6"/>
    <w:rsid w:val="00A63CEF"/>
    <w:rsid w:val="00A84F38"/>
    <w:rsid w:val="00B325D4"/>
    <w:rsid w:val="00CA3B89"/>
    <w:rsid w:val="00D90085"/>
    <w:rsid w:val="00E434E3"/>
    <w:rsid w:val="00F25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24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63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63CEF"/>
  </w:style>
  <w:style w:type="paragraph" w:styleId="a6">
    <w:name w:val="footer"/>
    <w:basedOn w:val="a"/>
    <w:link w:val="a7"/>
    <w:uiPriority w:val="99"/>
    <w:semiHidden/>
    <w:unhideWhenUsed/>
    <w:rsid w:val="00A63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63C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2021-04-20T08:36:00Z</cp:lastPrinted>
  <dcterms:created xsi:type="dcterms:W3CDTF">2021-05-12T06:56:00Z</dcterms:created>
  <dcterms:modified xsi:type="dcterms:W3CDTF">2021-05-12T06:56:00Z</dcterms:modified>
</cp:coreProperties>
</file>