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E0" w:rsidRDefault="000312E0" w:rsidP="00031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312E0" w:rsidRDefault="000312E0" w:rsidP="00031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Верхнебалыклейского сельского поселения</w:t>
      </w:r>
    </w:p>
    <w:p w:rsidR="000312E0" w:rsidRDefault="000312E0" w:rsidP="00031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Быковского муниципального района</w:t>
      </w:r>
    </w:p>
    <w:p w:rsidR="000312E0" w:rsidRDefault="000312E0" w:rsidP="00031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0312E0" w:rsidRDefault="000312E0" w:rsidP="00031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E0" w:rsidRPr="000312E0" w:rsidRDefault="000312E0" w:rsidP="00031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 2018</w:t>
      </w: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5                    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перечне резервных помещений для голосования при проведении выборов </w:t>
      </w:r>
    </w:p>
    <w:p w:rsid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Российской Федерации, назначенных на 18 марта 2018 г.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подготовкой и проведением выборов Президента Российской Федерации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 2018 г., руководствуясь п.16 ст.20 Федерального закона от 12.06.2002 г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No67-ФЗ «Об основных гарантиях избирательных прав и права участия в референдуме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Российской Федерации», в целях реализации положений </w:t>
      </w:r>
      <w:proofErr w:type="spellStart"/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п.34 Постановления Правительства Российской Федерации от 08.11.2017 г. No1337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оказанию содействия избирательным комиссиям в реализации их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при подготовке и проведении выборов Президента Российской Федерации» 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Верхнебалыклейского сельского поселения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перечень резервных помещений для голосования и 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№ 209 </w:t>
      </w: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выборов 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на 18 марта 2018 г. согласно </w:t>
      </w:r>
    </w:p>
    <w:p w:rsid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приложению.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.02.2018 г. обеспечить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указанного</w:t>
      </w: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голосования и размещения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</w:p>
    <w:p w:rsid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№ 209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Направить копию настоящего постановления </w:t>
      </w:r>
      <w:proofErr w:type="gramStart"/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территориальную 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Быковского муниципального </w:t>
      </w:r>
      <w:r w:rsidR="00DD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для сведения.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в сети «Интернет»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</w:t>
      </w:r>
    </w:p>
    <w:p w:rsidR="000312E0" w:rsidRPr="000312E0" w:rsidRDefault="000312E0" w:rsidP="000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</w:p>
    <w:p w:rsidR="00710F22" w:rsidRDefault="00710F22"/>
    <w:p w:rsidR="000312E0" w:rsidRPr="00DD69C0" w:rsidRDefault="000312E0">
      <w:pPr>
        <w:rPr>
          <w:rFonts w:ascii="Times New Roman" w:hAnsi="Times New Roman" w:cs="Times New Roman"/>
        </w:rPr>
      </w:pPr>
    </w:p>
    <w:p w:rsidR="000312E0" w:rsidRPr="00DD69C0" w:rsidRDefault="000312E0" w:rsidP="000312E0">
      <w:pPr>
        <w:spacing w:after="0" w:line="240" w:lineRule="auto"/>
        <w:rPr>
          <w:rFonts w:ascii="Times New Roman" w:hAnsi="Times New Roman" w:cs="Times New Roman"/>
        </w:rPr>
      </w:pPr>
      <w:r w:rsidRPr="00DD69C0">
        <w:rPr>
          <w:rFonts w:ascii="Times New Roman" w:hAnsi="Times New Roman" w:cs="Times New Roman"/>
        </w:rPr>
        <w:t>Глава Верхнебалыклейского</w:t>
      </w:r>
    </w:p>
    <w:p w:rsidR="000312E0" w:rsidRPr="00DD69C0" w:rsidRDefault="000312E0">
      <w:pPr>
        <w:rPr>
          <w:rFonts w:ascii="Times New Roman" w:hAnsi="Times New Roman" w:cs="Times New Roman"/>
        </w:rPr>
      </w:pPr>
      <w:r w:rsidRPr="00DD69C0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  </w:t>
      </w:r>
      <w:proofErr w:type="spellStart"/>
      <w:r w:rsidRPr="00DD69C0">
        <w:rPr>
          <w:rFonts w:ascii="Times New Roman" w:hAnsi="Times New Roman" w:cs="Times New Roman"/>
        </w:rPr>
        <w:t>Л.А.Колебошинга</w:t>
      </w:r>
      <w:proofErr w:type="spellEnd"/>
    </w:p>
    <w:p w:rsidR="000312E0" w:rsidRDefault="000312E0"/>
    <w:p w:rsidR="000312E0" w:rsidRDefault="000312E0">
      <w:pPr>
        <w:rPr>
          <w:sz w:val="16"/>
          <w:szCs w:val="16"/>
        </w:rPr>
      </w:pPr>
      <w:r>
        <w:rPr>
          <w:sz w:val="16"/>
          <w:szCs w:val="16"/>
        </w:rPr>
        <w:t>Якубова Т.В.</w:t>
      </w:r>
    </w:p>
    <w:p w:rsidR="00DD69C0" w:rsidRDefault="00DD69C0">
      <w:pPr>
        <w:rPr>
          <w:sz w:val="16"/>
          <w:szCs w:val="16"/>
        </w:rPr>
      </w:pPr>
    </w:p>
    <w:p w:rsidR="00DD69C0" w:rsidRDefault="00DD69C0">
      <w:pPr>
        <w:rPr>
          <w:sz w:val="16"/>
          <w:szCs w:val="16"/>
        </w:rPr>
      </w:pPr>
    </w:p>
    <w:p w:rsidR="00DD69C0" w:rsidRDefault="00DD69C0" w:rsidP="00DD69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Приложение № 1</w:t>
      </w:r>
    </w:p>
    <w:p w:rsidR="00DD69C0" w:rsidRDefault="00DD69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 постановлению № 5 от 25.01.2018</w:t>
      </w:r>
    </w:p>
    <w:p w:rsidR="00DD69C0" w:rsidRDefault="00DD69C0">
      <w:pPr>
        <w:rPr>
          <w:sz w:val="24"/>
          <w:szCs w:val="24"/>
        </w:rPr>
      </w:pPr>
    </w:p>
    <w:p w:rsidR="00DD69C0" w:rsidRDefault="00DD69C0" w:rsidP="00DD69C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DD69C0" w:rsidRDefault="00DD69C0" w:rsidP="00DD69C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резервных помещений для голосования и размещения участковой избирательной комиссии № 209 при проведении выборов Президента Российской Федерации, назначенных на 18 марта 2018 года</w:t>
      </w:r>
    </w:p>
    <w:p w:rsidR="00DD69C0" w:rsidRDefault="00DD69C0" w:rsidP="00DD69C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58"/>
        <w:gridCol w:w="4522"/>
        <w:gridCol w:w="3191"/>
      </w:tblGrid>
      <w:tr w:rsidR="00DD69C0" w:rsidTr="00DD69C0">
        <w:tc>
          <w:tcPr>
            <w:tcW w:w="1858" w:type="dxa"/>
          </w:tcPr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522" w:type="dxa"/>
          </w:tcPr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3191" w:type="dxa"/>
          </w:tcPr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адрес </w:t>
            </w:r>
          </w:p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DD69C0" w:rsidTr="00DD69C0">
        <w:tc>
          <w:tcPr>
            <w:tcW w:w="1858" w:type="dxa"/>
          </w:tcPr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209</w:t>
            </w:r>
          </w:p>
        </w:tc>
        <w:tc>
          <w:tcPr>
            <w:tcW w:w="4522" w:type="dxa"/>
          </w:tcPr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Верхний Балыклей</w:t>
            </w:r>
          </w:p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16</w:t>
            </w:r>
          </w:p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«Верхнебалыклейская СШ»</w:t>
            </w:r>
          </w:p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Верхний Балыклей</w:t>
            </w:r>
          </w:p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56</w:t>
            </w:r>
          </w:p>
          <w:p w:rsidR="00DD69C0" w:rsidRDefault="00DD69C0" w:rsidP="00DD69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69C0" w:rsidRDefault="00DD69C0" w:rsidP="00DD69C0">
      <w:pPr>
        <w:spacing w:after="0" w:line="240" w:lineRule="auto"/>
        <w:jc w:val="center"/>
        <w:rPr>
          <w:sz w:val="24"/>
          <w:szCs w:val="24"/>
        </w:rPr>
      </w:pPr>
    </w:p>
    <w:p w:rsidR="00DD69C0" w:rsidRPr="00DD69C0" w:rsidRDefault="00DD69C0" w:rsidP="00DD69C0">
      <w:pPr>
        <w:jc w:val="center"/>
        <w:rPr>
          <w:sz w:val="24"/>
          <w:szCs w:val="24"/>
        </w:rPr>
      </w:pPr>
    </w:p>
    <w:sectPr w:rsidR="00DD69C0" w:rsidRPr="00DD69C0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312E0"/>
    <w:rsid w:val="000312E0"/>
    <w:rsid w:val="000D5387"/>
    <w:rsid w:val="00710F22"/>
    <w:rsid w:val="00DD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B8CC9-C1A5-4FBF-8E47-BD3E61BF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2018-01-25T10:43:00Z</dcterms:created>
  <dcterms:modified xsi:type="dcterms:W3CDTF">2018-01-25T11:05:00Z</dcterms:modified>
</cp:coreProperties>
</file>