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69" w:rsidRPr="00736C85" w:rsidRDefault="00736C85">
      <w:pPr>
        <w:rPr>
          <w:b/>
        </w:rPr>
      </w:pPr>
      <w:r w:rsidRPr="00736C85">
        <w:rPr>
          <w:b/>
        </w:rPr>
        <w:t xml:space="preserve">                                    </w:t>
      </w:r>
      <w:r>
        <w:rPr>
          <w:b/>
        </w:rPr>
        <w:t xml:space="preserve">             </w:t>
      </w:r>
      <w:proofErr w:type="gramStart"/>
      <w:r w:rsidRPr="00736C85">
        <w:rPr>
          <w:b/>
        </w:rPr>
        <w:t>П</w:t>
      </w:r>
      <w:proofErr w:type="gramEnd"/>
      <w:r>
        <w:rPr>
          <w:b/>
        </w:rPr>
        <w:t xml:space="preserve"> </w:t>
      </w:r>
      <w:r w:rsidRPr="00736C85">
        <w:rPr>
          <w:b/>
        </w:rPr>
        <w:t>О</w:t>
      </w:r>
      <w:r>
        <w:rPr>
          <w:b/>
        </w:rPr>
        <w:t xml:space="preserve"> </w:t>
      </w:r>
      <w:r w:rsidRPr="00736C85">
        <w:rPr>
          <w:b/>
        </w:rPr>
        <w:t>С</w:t>
      </w:r>
      <w:r>
        <w:rPr>
          <w:b/>
        </w:rPr>
        <w:t xml:space="preserve"> </w:t>
      </w:r>
      <w:r w:rsidRPr="00736C85">
        <w:rPr>
          <w:b/>
        </w:rPr>
        <w:t>Т</w:t>
      </w:r>
      <w:r>
        <w:rPr>
          <w:b/>
        </w:rPr>
        <w:t xml:space="preserve"> </w:t>
      </w:r>
      <w:r w:rsidRPr="00736C85">
        <w:rPr>
          <w:b/>
        </w:rPr>
        <w:t>А</w:t>
      </w:r>
      <w:r>
        <w:rPr>
          <w:b/>
        </w:rPr>
        <w:t xml:space="preserve"> </w:t>
      </w:r>
      <w:r w:rsidRPr="00736C85">
        <w:rPr>
          <w:b/>
        </w:rPr>
        <w:t>Н</w:t>
      </w:r>
      <w:r>
        <w:rPr>
          <w:b/>
        </w:rPr>
        <w:t xml:space="preserve"> </w:t>
      </w:r>
      <w:r w:rsidRPr="00736C85">
        <w:rPr>
          <w:b/>
        </w:rPr>
        <w:t>О</w:t>
      </w:r>
      <w:r>
        <w:rPr>
          <w:b/>
        </w:rPr>
        <w:t xml:space="preserve"> </w:t>
      </w:r>
      <w:r w:rsidRPr="00736C85">
        <w:rPr>
          <w:b/>
        </w:rPr>
        <w:t>В</w:t>
      </w:r>
      <w:r>
        <w:rPr>
          <w:b/>
        </w:rPr>
        <w:t xml:space="preserve"> </w:t>
      </w:r>
      <w:r w:rsidRPr="00736C85">
        <w:rPr>
          <w:b/>
        </w:rPr>
        <w:t>Л</w:t>
      </w:r>
      <w:r>
        <w:rPr>
          <w:b/>
        </w:rPr>
        <w:t xml:space="preserve"> </w:t>
      </w:r>
      <w:r w:rsidRPr="00736C85">
        <w:rPr>
          <w:b/>
        </w:rPr>
        <w:t>Е</w:t>
      </w:r>
      <w:r>
        <w:rPr>
          <w:b/>
        </w:rPr>
        <w:t xml:space="preserve"> </w:t>
      </w:r>
      <w:r w:rsidRPr="00736C85">
        <w:rPr>
          <w:b/>
        </w:rPr>
        <w:t>Н</w:t>
      </w:r>
      <w:r>
        <w:rPr>
          <w:b/>
        </w:rPr>
        <w:t xml:space="preserve"> </w:t>
      </w:r>
      <w:r w:rsidRPr="00736C85">
        <w:rPr>
          <w:b/>
        </w:rPr>
        <w:t>И</w:t>
      </w:r>
      <w:r>
        <w:rPr>
          <w:b/>
        </w:rPr>
        <w:t xml:space="preserve"> </w:t>
      </w:r>
      <w:r w:rsidRPr="00736C85">
        <w:rPr>
          <w:b/>
        </w:rPr>
        <w:t>Е</w:t>
      </w:r>
    </w:p>
    <w:p w:rsidR="00736C85" w:rsidRDefault="00736C85" w:rsidP="00736C85">
      <w:pPr>
        <w:spacing w:after="0"/>
        <w:rPr>
          <w:b/>
        </w:rPr>
      </w:pPr>
      <w:r>
        <w:rPr>
          <w:b/>
        </w:rPr>
        <w:t xml:space="preserve">    </w:t>
      </w:r>
      <w:r w:rsidRPr="00736C85">
        <w:rPr>
          <w:b/>
        </w:rPr>
        <w:t xml:space="preserve"> </w:t>
      </w:r>
      <w:r>
        <w:rPr>
          <w:b/>
        </w:rPr>
        <w:t>ГЛАВЫ АДМИНИСТРАЦИИ ВЕРХНЕБАЛЫКЛЕЙСКОГО СЕЛЬСКОГО ПОСЕЛЕНИЯ</w:t>
      </w:r>
    </w:p>
    <w:p w:rsidR="00736C85" w:rsidRDefault="00736C85" w:rsidP="00736C85">
      <w:pPr>
        <w:spacing w:after="0"/>
        <w:rPr>
          <w:b/>
        </w:rPr>
      </w:pPr>
      <w:r>
        <w:rPr>
          <w:b/>
        </w:rPr>
        <w:t xml:space="preserve">                                БЫКОВСКОГО  МУНИЦИПАЛЬНОГО  РАЙОНА</w:t>
      </w:r>
    </w:p>
    <w:p w:rsidR="00736C85" w:rsidRDefault="00736C85" w:rsidP="00736C85">
      <w:pPr>
        <w:spacing w:after="0"/>
        <w:rPr>
          <w:b/>
        </w:rPr>
      </w:pPr>
      <w:r>
        <w:rPr>
          <w:b/>
        </w:rPr>
        <w:t xml:space="preserve">                                             ВОЛГОГРАДСКОЙ  ОБЛАСТИ</w:t>
      </w:r>
    </w:p>
    <w:p w:rsidR="00736C85" w:rsidRDefault="00736C85" w:rsidP="00736C85">
      <w:pPr>
        <w:spacing w:after="0"/>
        <w:rPr>
          <w:b/>
        </w:rPr>
      </w:pPr>
      <w:r>
        <w:rPr>
          <w:b/>
        </w:rPr>
        <w:t>___________________________________________________________________________________</w:t>
      </w:r>
    </w:p>
    <w:p w:rsidR="00736C85" w:rsidRDefault="00736C85" w:rsidP="00736C85">
      <w:pPr>
        <w:spacing w:after="0"/>
        <w:rPr>
          <w:b/>
        </w:rPr>
      </w:pPr>
    </w:p>
    <w:p w:rsidR="00736C85" w:rsidRPr="00736C85" w:rsidRDefault="00736C85" w:rsidP="00736C85">
      <w:pPr>
        <w:spacing w:after="0"/>
      </w:pPr>
    </w:p>
    <w:p w:rsidR="00736C85" w:rsidRPr="00736C85" w:rsidRDefault="00BF7099" w:rsidP="00736C85">
      <w:pPr>
        <w:spacing w:after="0"/>
      </w:pPr>
      <w:r>
        <w:t>15.05. 2015</w:t>
      </w:r>
      <w:r w:rsidR="00E238C6">
        <w:t xml:space="preserve"> года  № </w:t>
      </w:r>
      <w:r>
        <w:t>3</w:t>
      </w:r>
      <w:r w:rsidR="00E238C6">
        <w:t>5</w:t>
      </w:r>
    </w:p>
    <w:p w:rsidR="00736C85" w:rsidRDefault="00736C85" w:rsidP="00736C85">
      <w:pPr>
        <w:spacing w:after="0"/>
        <w:rPr>
          <w:b/>
        </w:rPr>
      </w:pPr>
    </w:p>
    <w:p w:rsidR="00736C85" w:rsidRPr="00736C85" w:rsidRDefault="00736C85" w:rsidP="00736C85">
      <w:pPr>
        <w:spacing w:after="0"/>
      </w:pPr>
      <w:r w:rsidRPr="00736C85">
        <w:t xml:space="preserve">Об утверждении перечня </w:t>
      </w:r>
      <w:proofErr w:type="gramStart"/>
      <w:r w:rsidRPr="00736C85">
        <w:t>главных</w:t>
      </w:r>
      <w:proofErr w:type="gramEnd"/>
    </w:p>
    <w:p w:rsidR="00736C85" w:rsidRPr="00736C85" w:rsidRDefault="00736C85" w:rsidP="00736C85">
      <w:pPr>
        <w:spacing w:after="0"/>
      </w:pPr>
      <w:r w:rsidRPr="00736C85">
        <w:t>распорядителей и подведомственных</w:t>
      </w:r>
    </w:p>
    <w:p w:rsidR="00736C85" w:rsidRPr="00736C85" w:rsidRDefault="00736C85" w:rsidP="00736C85">
      <w:pPr>
        <w:spacing w:after="0"/>
      </w:pPr>
      <w:r w:rsidRPr="00736C85">
        <w:t xml:space="preserve"> им получателей бюджетных средств</w:t>
      </w:r>
    </w:p>
    <w:p w:rsidR="00736C85" w:rsidRPr="00736C85" w:rsidRDefault="00736C85" w:rsidP="00736C85">
      <w:pPr>
        <w:spacing w:after="0"/>
      </w:pPr>
      <w:r w:rsidRPr="00736C85">
        <w:t>Верхнебалыклейского сельского</w:t>
      </w:r>
    </w:p>
    <w:p w:rsidR="00736C85" w:rsidRDefault="00736C85" w:rsidP="00736C85">
      <w:pPr>
        <w:spacing w:after="0"/>
      </w:pPr>
      <w:r w:rsidRPr="00736C85">
        <w:t xml:space="preserve">поселения </w:t>
      </w:r>
    </w:p>
    <w:p w:rsidR="00736C85" w:rsidRDefault="00736C85" w:rsidP="00736C85">
      <w:pPr>
        <w:spacing w:after="0"/>
      </w:pPr>
    </w:p>
    <w:p w:rsidR="00736C85" w:rsidRDefault="00736C85" w:rsidP="00736C85">
      <w:pPr>
        <w:spacing w:after="0"/>
      </w:pPr>
      <w:r>
        <w:t xml:space="preserve">                     В соответствии со статьями 158, 38.1 Бюджетного кодекса Российской Федерации, статьей 31 Положения «О бюджетном устройстве и бюджетном процессе в </w:t>
      </w:r>
      <w:proofErr w:type="spellStart"/>
      <w:r>
        <w:t>Верхнебалыклейском</w:t>
      </w:r>
      <w:proofErr w:type="spellEnd"/>
      <w:r>
        <w:t xml:space="preserve"> сельском поселении</w:t>
      </w:r>
      <w:r w:rsidR="00E238C6">
        <w:t>»</w:t>
      </w:r>
      <w:r>
        <w:t>, утвержденного решением</w:t>
      </w:r>
      <w:r w:rsidR="00AE5E35">
        <w:t xml:space="preserve"> </w:t>
      </w:r>
      <w:proofErr w:type="spellStart"/>
      <w:r w:rsidR="00AE5E35">
        <w:t>Верхнебалыклейской</w:t>
      </w:r>
      <w:proofErr w:type="spellEnd"/>
      <w:r w:rsidR="00AE5E35">
        <w:t xml:space="preserve"> сельской Думы от</w:t>
      </w:r>
      <w:r w:rsidR="0035544F">
        <w:t xml:space="preserve"> 14 марта 2008 года № 5/9</w:t>
      </w:r>
      <w:r w:rsidR="00E238C6">
        <w:t>,</w:t>
      </w:r>
    </w:p>
    <w:p w:rsidR="00AE5E35" w:rsidRDefault="00AE5E35" w:rsidP="00736C85">
      <w:pPr>
        <w:spacing w:after="0"/>
      </w:pPr>
    </w:p>
    <w:p w:rsidR="00AE5E35" w:rsidRDefault="00AE5E35" w:rsidP="00736C85">
      <w:pPr>
        <w:spacing w:after="0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AE5E35" w:rsidRDefault="00AE5E35" w:rsidP="00736C85">
      <w:pPr>
        <w:spacing w:after="0"/>
      </w:pPr>
    </w:p>
    <w:p w:rsidR="00AE5E35" w:rsidRDefault="00AE5E35" w:rsidP="00AE5E35">
      <w:pPr>
        <w:pStyle w:val="a3"/>
        <w:numPr>
          <w:ilvl w:val="0"/>
          <w:numId w:val="2"/>
        </w:numPr>
        <w:spacing w:after="0"/>
      </w:pPr>
      <w:r>
        <w:t>Утвердить перечень главных распорядителей и подведомственных им получателей</w:t>
      </w:r>
    </w:p>
    <w:p w:rsidR="00AE5E35" w:rsidRDefault="00AE5E35" w:rsidP="00AE5E35">
      <w:pPr>
        <w:spacing w:after="0"/>
      </w:pPr>
      <w:r>
        <w:t xml:space="preserve"> бюджетных средств Верхнебалыклейского сельского поселения</w:t>
      </w:r>
      <w:r w:rsidR="00E238C6">
        <w:t xml:space="preserve"> </w:t>
      </w:r>
      <w:r>
        <w:t>(Приложение).</w:t>
      </w:r>
    </w:p>
    <w:p w:rsidR="001F1888" w:rsidRDefault="00AE5E35" w:rsidP="00AE5E35">
      <w:pPr>
        <w:pStyle w:val="a3"/>
        <w:numPr>
          <w:ilvl w:val="0"/>
          <w:numId w:val="2"/>
        </w:numPr>
        <w:spacing w:after="0"/>
      </w:pPr>
      <w:r>
        <w:t>Постановление вступает в силу с момента его издания и расп</w:t>
      </w:r>
      <w:r w:rsidR="001F1888">
        <w:t xml:space="preserve">ространяется на </w:t>
      </w:r>
    </w:p>
    <w:p w:rsidR="00AE5E35" w:rsidRDefault="001F1888" w:rsidP="001F1888">
      <w:pPr>
        <w:spacing w:after="0"/>
      </w:pPr>
      <w:r>
        <w:t>правоотнош</w:t>
      </w:r>
      <w:r w:rsidR="00BF7099">
        <w:t>ения, возникшие с 01 января 2015</w:t>
      </w:r>
      <w:r w:rsidR="00E238C6">
        <w:t xml:space="preserve"> года.</w:t>
      </w:r>
    </w:p>
    <w:p w:rsidR="001F1888" w:rsidRDefault="001F1888" w:rsidP="001F1888">
      <w:pPr>
        <w:pStyle w:val="a3"/>
        <w:numPr>
          <w:ilvl w:val="0"/>
          <w:numId w:val="2"/>
        </w:numPr>
        <w:spacing w:after="0"/>
      </w:pPr>
      <w:r>
        <w:t xml:space="preserve">Постановление разместить на официальном сайте Администрации </w:t>
      </w:r>
    </w:p>
    <w:p w:rsidR="001F1888" w:rsidRDefault="001F1888" w:rsidP="001F1888">
      <w:pPr>
        <w:spacing w:after="0"/>
      </w:pPr>
      <w:r>
        <w:t>Верхнебалыклейского сельского поселения в сети Интернет.</w:t>
      </w:r>
    </w:p>
    <w:p w:rsidR="001F1888" w:rsidRDefault="001F1888" w:rsidP="001F1888">
      <w:pPr>
        <w:pStyle w:val="a3"/>
        <w:numPr>
          <w:ilvl w:val="0"/>
          <w:numId w:val="2"/>
        </w:numPr>
        <w:spacing w:after="0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F1888" w:rsidRDefault="001F1888" w:rsidP="001F1888">
      <w:pPr>
        <w:pStyle w:val="a3"/>
        <w:spacing w:after="0"/>
        <w:ind w:left="1395"/>
      </w:pPr>
    </w:p>
    <w:p w:rsidR="001F1888" w:rsidRDefault="001F1888" w:rsidP="001F1888">
      <w:pPr>
        <w:pStyle w:val="a3"/>
        <w:spacing w:after="0"/>
        <w:ind w:left="1395"/>
      </w:pPr>
    </w:p>
    <w:p w:rsidR="001F1888" w:rsidRDefault="001F1888" w:rsidP="001F1888">
      <w:pPr>
        <w:pStyle w:val="a3"/>
        <w:spacing w:after="0"/>
        <w:ind w:left="1395"/>
      </w:pPr>
    </w:p>
    <w:p w:rsidR="001F1888" w:rsidRDefault="001F1888" w:rsidP="001F1888">
      <w:pPr>
        <w:pStyle w:val="a3"/>
        <w:spacing w:after="0"/>
        <w:ind w:left="1395"/>
      </w:pPr>
    </w:p>
    <w:p w:rsidR="001F1888" w:rsidRDefault="001F1888" w:rsidP="001F1888">
      <w:pPr>
        <w:pStyle w:val="a3"/>
        <w:spacing w:after="0"/>
        <w:ind w:left="1395"/>
      </w:pPr>
    </w:p>
    <w:p w:rsidR="001F1888" w:rsidRDefault="001F1888" w:rsidP="001F1888">
      <w:pPr>
        <w:pStyle w:val="a3"/>
        <w:spacing w:after="0"/>
        <w:ind w:left="1395"/>
      </w:pPr>
      <w:r>
        <w:t>Глава Верхнебалыклейского</w:t>
      </w:r>
    </w:p>
    <w:p w:rsidR="001F1888" w:rsidRDefault="001F1888" w:rsidP="001F1888">
      <w:pPr>
        <w:pStyle w:val="a3"/>
        <w:spacing w:after="0"/>
        <w:ind w:left="1395"/>
      </w:pPr>
      <w:r>
        <w:t xml:space="preserve">сельского  поселения                                                                            </w:t>
      </w:r>
      <w:proofErr w:type="spellStart"/>
      <w:r>
        <w:t>Л.А.Колебошина</w:t>
      </w:r>
      <w:proofErr w:type="spellEnd"/>
    </w:p>
    <w:p w:rsidR="0035544F" w:rsidRDefault="0035544F" w:rsidP="001F1888">
      <w:pPr>
        <w:pStyle w:val="a3"/>
        <w:spacing w:after="0"/>
        <w:ind w:left="1395"/>
      </w:pPr>
    </w:p>
    <w:p w:rsidR="0035544F" w:rsidRDefault="0035544F" w:rsidP="001F1888">
      <w:pPr>
        <w:pStyle w:val="a3"/>
        <w:spacing w:after="0"/>
        <w:ind w:left="1395"/>
        <w:rPr>
          <w:sz w:val="16"/>
          <w:szCs w:val="16"/>
        </w:rPr>
      </w:pPr>
      <w:r w:rsidRPr="0035544F">
        <w:rPr>
          <w:sz w:val="16"/>
          <w:szCs w:val="16"/>
        </w:rPr>
        <w:t xml:space="preserve">Исполнитель: </w:t>
      </w:r>
      <w:proofErr w:type="spellStart"/>
      <w:r w:rsidRPr="0035544F">
        <w:rPr>
          <w:sz w:val="16"/>
          <w:szCs w:val="16"/>
        </w:rPr>
        <w:t>Пурясьева</w:t>
      </w:r>
      <w:proofErr w:type="spellEnd"/>
      <w:r w:rsidRPr="0035544F">
        <w:rPr>
          <w:sz w:val="16"/>
          <w:szCs w:val="16"/>
        </w:rPr>
        <w:t xml:space="preserve"> О.М.</w:t>
      </w:r>
    </w:p>
    <w:p w:rsidR="0035544F" w:rsidRDefault="0035544F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>контрольно-счетная палата</w:t>
      </w:r>
    </w:p>
    <w:p w:rsidR="0035544F" w:rsidRPr="0035544F" w:rsidRDefault="0035544F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>Быковского муниципального р-на-1экз.</w:t>
      </w:r>
    </w:p>
    <w:p w:rsidR="0035544F" w:rsidRPr="0035544F" w:rsidRDefault="0035544F" w:rsidP="001F1888">
      <w:pPr>
        <w:pStyle w:val="a3"/>
        <w:spacing w:after="0"/>
        <w:ind w:left="1395"/>
        <w:rPr>
          <w:sz w:val="16"/>
          <w:szCs w:val="16"/>
        </w:rPr>
      </w:pPr>
      <w:r w:rsidRPr="0035544F">
        <w:rPr>
          <w:sz w:val="16"/>
          <w:szCs w:val="16"/>
        </w:rPr>
        <w:t>Рассылка: бухгалтерия -1экз.</w:t>
      </w:r>
    </w:p>
    <w:p w:rsidR="0035544F" w:rsidRDefault="0035544F" w:rsidP="001F1888">
      <w:pPr>
        <w:pStyle w:val="a3"/>
        <w:spacing w:after="0"/>
        <w:ind w:left="1395"/>
        <w:rPr>
          <w:sz w:val="16"/>
          <w:szCs w:val="16"/>
        </w:rPr>
      </w:pPr>
      <w:r w:rsidRPr="0035544F">
        <w:rPr>
          <w:sz w:val="16"/>
          <w:szCs w:val="16"/>
        </w:rPr>
        <w:t>в дело 1 экз.</w:t>
      </w: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Приложение №1</w:t>
      </w: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к постановлению №</w:t>
      </w:r>
      <w:r w:rsidR="00BF7099">
        <w:rPr>
          <w:sz w:val="16"/>
          <w:szCs w:val="16"/>
        </w:rPr>
        <w:t>35 от  15.05.2015</w:t>
      </w:r>
      <w:r>
        <w:rPr>
          <w:sz w:val="16"/>
          <w:szCs w:val="16"/>
        </w:rPr>
        <w:t>г.</w:t>
      </w:r>
    </w:p>
    <w:p w:rsidR="00E238C6" w:rsidRPr="0035544F" w:rsidRDefault="00E238C6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736C85" w:rsidRPr="00736C85" w:rsidRDefault="00736C85" w:rsidP="00736C85">
      <w:pPr>
        <w:spacing w:after="0"/>
        <w:rPr>
          <w:b/>
        </w:rPr>
      </w:pPr>
    </w:p>
    <w:p w:rsidR="00E238C6" w:rsidRPr="00736C85" w:rsidRDefault="00E238C6" w:rsidP="00E238C6">
      <w:pPr>
        <w:spacing w:after="0"/>
      </w:pPr>
      <w:r>
        <w:t xml:space="preserve">Перечень </w:t>
      </w:r>
      <w:r w:rsidRPr="00736C85">
        <w:t xml:space="preserve"> главных</w:t>
      </w:r>
      <w:r>
        <w:t xml:space="preserve"> </w:t>
      </w:r>
      <w:r w:rsidRPr="00736C85">
        <w:t>распорядителей и подведомственных</w:t>
      </w:r>
      <w:r>
        <w:t xml:space="preserve"> </w:t>
      </w:r>
      <w:r w:rsidRPr="00736C85">
        <w:t xml:space="preserve"> им получателей бюджетных средств</w:t>
      </w:r>
    </w:p>
    <w:p w:rsidR="00E238C6" w:rsidRDefault="00E238C6" w:rsidP="00E238C6">
      <w:pPr>
        <w:spacing w:after="0"/>
      </w:pPr>
      <w:r w:rsidRPr="00736C85">
        <w:t>Верхнебалыклейского сельского</w:t>
      </w:r>
      <w:r>
        <w:t xml:space="preserve">  </w:t>
      </w:r>
      <w:r w:rsidRPr="00736C85">
        <w:t xml:space="preserve">поселения </w:t>
      </w:r>
    </w:p>
    <w:p w:rsidR="00E238C6" w:rsidRDefault="00E238C6" w:rsidP="00E238C6">
      <w:pPr>
        <w:spacing w:after="0"/>
      </w:pPr>
    </w:p>
    <w:p w:rsidR="00E238C6" w:rsidRDefault="00E238C6" w:rsidP="00E238C6">
      <w:pPr>
        <w:spacing w:after="0"/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E238C6" w:rsidTr="00E238C6">
        <w:tc>
          <w:tcPr>
            <w:tcW w:w="1101" w:type="dxa"/>
          </w:tcPr>
          <w:p w:rsidR="00E238C6" w:rsidRDefault="00E238C6" w:rsidP="00E238C6">
            <w:r>
              <w:t>№</w:t>
            </w:r>
          </w:p>
          <w:p w:rsidR="00E238C6" w:rsidRDefault="00E238C6" w:rsidP="00E238C6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4" w:type="dxa"/>
          </w:tcPr>
          <w:p w:rsidR="00E238C6" w:rsidRDefault="00E238C6" w:rsidP="00E238C6">
            <w:r>
              <w:t>Код  подведомственной  структуры расходов</w:t>
            </w:r>
          </w:p>
        </w:tc>
        <w:tc>
          <w:tcPr>
            <w:tcW w:w="2393" w:type="dxa"/>
          </w:tcPr>
          <w:p w:rsidR="00E238C6" w:rsidRDefault="00E238C6" w:rsidP="00E238C6">
            <w:r>
              <w:t>Наименование главных распорядителей бюджетных средств</w:t>
            </w:r>
          </w:p>
        </w:tc>
        <w:tc>
          <w:tcPr>
            <w:tcW w:w="2393" w:type="dxa"/>
          </w:tcPr>
          <w:p w:rsidR="00E238C6" w:rsidRDefault="00E238C6" w:rsidP="00E238C6">
            <w:r>
              <w:t>Наименование получателей бюджетных средств</w:t>
            </w:r>
          </w:p>
        </w:tc>
      </w:tr>
      <w:tr w:rsidR="00E238C6" w:rsidTr="00E238C6">
        <w:tc>
          <w:tcPr>
            <w:tcW w:w="1101" w:type="dxa"/>
          </w:tcPr>
          <w:p w:rsidR="00E238C6" w:rsidRDefault="00E238C6" w:rsidP="00E238C6">
            <w:r>
              <w:t>1.</w:t>
            </w:r>
          </w:p>
        </w:tc>
        <w:tc>
          <w:tcPr>
            <w:tcW w:w="3684" w:type="dxa"/>
          </w:tcPr>
          <w:p w:rsidR="00E238C6" w:rsidRDefault="00E238C6" w:rsidP="00E238C6">
            <w:r>
              <w:t>944</w:t>
            </w:r>
          </w:p>
        </w:tc>
        <w:tc>
          <w:tcPr>
            <w:tcW w:w="2393" w:type="dxa"/>
          </w:tcPr>
          <w:p w:rsidR="00E238C6" w:rsidRDefault="00E238C6" w:rsidP="00E238C6">
            <w:r>
              <w:t>Администрация</w:t>
            </w:r>
          </w:p>
          <w:p w:rsidR="00E238C6" w:rsidRDefault="00E238C6" w:rsidP="00E238C6">
            <w:r>
              <w:t>Верхнебалыклейского</w:t>
            </w:r>
          </w:p>
          <w:p w:rsidR="00E238C6" w:rsidRDefault="00E238C6" w:rsidP="00E238C6">
            <w:r>
              <w:t>сельского поселения</w:t>
            </w:r>
          </w:p>
        </w:tc>
        <w:tc>
          <w:tcPr>
            <w:tcW w:w="2393" w:type="dxa"/>
          </w:tcPr>
          <w:p w:rsidR="00E238C6" w:rsidRDefault="00E238C6" w:rsidP="00E238C6">
            <w:r>
              <w:t>1. Администрация</w:t>
            </w:r>
          </w:p>
          <w:p w:rsidR="00E238C6" w:rsidRDefault="00E238C6" w:rsidP="00E238C6">
            <w:r>
              <w:t>Верхнебалыклейского</w:t>
            </w:r>
          </w:p>
          <w:p w:rsidR="00E238C6" w:rsidRDefault="00E238C6" w:rsidP="00E238C6">
            <w:r>
              <w:t>сельского поселения</w:t>
            </w:r>
          </w:p>
          <w:p w:rsidR="00E238C6" w:rsidRDefault="00E238C6" w:rsidP="00E238C6">
            <w:r>
              <w:t xml:space="preserve">2.Муниципальное казенное учреждение культуры </w:t>
            </w:r>
            <w:proofErr w:type="spellStart"/>
            <w:r>
              <w:t>Верхнебалыклейский</w:t>
            </w:r>
            <w:proofErr w:type="spellEnd"/>
            <w:r>
              <w:t xml:space="preserve">  центральный дом культуры Верхнебалыклейского сельского поселения Быковского муниципального района Волгоградской области</w:t>
            </w:r>
          </w:p>
          <w:p w:rsidR="00E238C6" w:rsidRDefault="00E238C6" w:rsidP="00E238C6"/>
        </w:tc>
      </w:tr>
    </w:tbl>
    <w:p w:rsidR="00E238C6" w:rsidRDefault="00E238C6" w:rsidP="00E238C6">
      <w:pPr>
        <w:spacing w:after="0"/>
      </w:pPr>
    </w:p>
    <w:p w:rsidR="00E238C6" w:rsidRDefault="00E238C6" w:rsidP="00E238C6">
      <w:pPr>
        <w:spacing w:after="0"/>
      </w:pPr>
      <w:r>
        <w:t xml:space="preserve">МКУК </w:t>
      </w:r>
      <w:proofErr w:type="spellStart"/>
      <w:r>
        <w:t>Верхнебалыклейский</w:t>
      </w:r>
      <w:proofErr w:type="spellEnd"/>
      <w:r>
        <w:t xml:space="preserve"> ЦДК получает бюджетные ассигнования  и лимиты бюджетных обязательств от администрации Верхнебалыклейского сельского поселения по бюджетной смете.</w:t>
      </w:r>
    </w:p>
    <w:p w:rsidR="00CE78E9" w:rsidRDefault="00CE78E9" w:rsidP="00E238C6">
      <w:pPr>
        <w:spacing w:after="0"/>
      </w:pPr>
    </w:p>
    <w:p w:rsidR="00CE78E9" w:rsidRDefault="00CE78E9" w:rsidP="00E238C6">
      <w:pPr>
        <w:spacing w:after="0"/>
      </w:pPr>
    </w:p>
    <w:p w:rsidR="00CE78E9" w:rsidRDefault="00CE78E9" w:rsidP="00E238C6">
      <w:pPr>
        <w:spacing w:after="0"/>
      </w:pPr>
    </w:p>
    <w:p w:rsidR="00CE78E9" w:rsidRDefault="00CE78E9" w:rsidP="00E238C6">
      <w:pPr>
        <w:spacing w:after="0"/>
      </w:pPr>
      <w:r>
        <w:t>Глава Верхнебалыклейского</w:t>
      </w:r>
    </w:p>
    <w:p w:rsidR="00CE78E9" w:rsidRDefault="00CE78E9" w:rsidP="00E238C6">
      <w:pPr>
        <w:spacing w:after="0"/>
      </w:pPr>
      <w:r>
        <w:t>сельского  поселения                                                                              Л.А.Колебошина</w:t>
      </w:r>
    </w:p>
    <w:p w:rsidR="00736C85" w:rsidRPr="00736C85" w:rsidRDefault="00736C85">
      <w:pPr>
        <w:rPr>
          <w:b/>
        </w:rPr>
      </w:pPr>
    </w:p>
    <w:sectPr w:rsidR="00736C85" w:rsidRPr="00736C85" w:rsidSect="002F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160A"/>
    <w:multiLevelType w:val="hybridMultilevel"/>
    <w:tmpl w:val="106EAA9A"/>
    <w:lvl w:ilvl="0" w:tplc="3AFE76E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5A7753C8"/>
    <w:multiLevelType w:val="hybridMultilevel"/>
    <w:tmpl w:val="BD5C1FB4"/>
    <w:lvl w:ilvl="0" w:tplc="2904DEA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C85"/>
    <w:rsid w:val="00066CA7"/>
    <w:rsid w:val="000B5B75"/>
    <w:rsid w:val="00137269"/>
    <w:rsid w:val="001A4E55"/>
    <w:rsid w:val="001F1888"/>
    <w:rsid w:val="00233B4D"/>
    <w:rsid w:val="002F0669"/>
    <w:rsid w:val="0035544F"/>
    <w:rsid w:val="004A1BBC"/>
    <w:rsid w:val="006A0E91"/>
    <w:rsid w:val="006E205C"/>
    <w:rsid w:val="0071023A"/>
    <w:rsid w:val="00725198"/>
    <w:rsid w:val="00736C85"/>
    <w:rsid w:val="00742AA2"/>
    <w:rsid w:val="00777B94"/>
    <w:rsid w:val="007C307A"/>
    <w:rsid w:val="00823946"/>
    <w:rsid w:val="00950291"/>
    <w:rsid w:val="00AC0482"/>
    <w:rsid w:val="00AE5E35"/>
    <w:rsid w:val="00B42208"/>
    <w:rsid w:val="00BF7099"/>
    <w:rsid w:val="00C03F3B"/>
    <w:rsid w:val="00CE78E9"/>
    <w:rsid w:val="00D3770A"/>
    <w:rsid w:val="00E10C79"/>
    <w:rsid w:val="00E14904"/>
    <w:rsid w:val="00E238C6"/>
    <w:rsid w:val="00E80902"/>
    <w:rsid w:val="00F5153C"/>
    <w:rsid w:val="00F86BDE"/>
    <w:rsid w:val="00F97A33"/>
    <w:rsid w:val="00FB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5"/>
    <w:pPr>
      <w:ind w:left="720"/>
      <w:contextualSpacing/>
    </w:pPr>
  </w:style>
  <w:style w:type="table" w:styleId="a4">
    <w:name w:val="Table Grid"/>
    <w:basedOn w:val="a1"/>
    <w:uiPriority w:val="59"/>
    <w:rsid w:val="00E23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</cp:revision>
  <cp:lastPrinted>2012-06-09T05:13:00Z</cp:lastPrinted>
  <dcterms:created xsi:type="dcterms:W3CDTF">2015-05-25T08:31:00Z</dcterms:created>
  <dcterms:modified xsi:type="dcterms:W3CDTF">2015-05-25T08:31:00Z</dcterms:modified>
</cp:coreProperties>
</file>