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2F" w:rsidRDefault="00654E2F" w:rsidP="00654E2F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</w:t>
      </w:r>
      <w:r>
        <w:rPr>
          <w:rFonts w:ascii="Arial" w:hAnsi="Arial" w:cs="Arial"/>
          <w:color w:val="333333"/>
          <w:sz w:val="21"/>
          <w:szCs w:val="21"/>
        </w:rPr>
        <w:br/>
        <w:t>Быковского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br/>
        <w:t>Волгоградской области</w:t>
      </w:r>
      <w:r>
        <w:rPr>
          <w:rFonts w:ascii="Arial" w:hAnsi="Arial" w:cs="Arial"/>
          <w:color w:val="333333"/>
          <w:sz w:val="21"/>
          <w:szCs w:val="21"/>
        </w:rPr>
        <w:br/>
        <w:t>Постановление</w:t>
      </w:r>
    </w:p>
    <w:p w:rsidR="00654E2F" w:rsidRDefault="00654E2F" w:rsidP="00654E2F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29.04.2013 №32</w:t>
      </w:r>
      <w:proofErr w:type="gramStart"/>
      <w:r>
        <w:rPr>
          <w:rFonts w:ascii="Arial" w:hAnsi="Arial" w:cs="Arial"/>
          <w:color w:val="333333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б усилении мер по предупреждению</w:t>
      </w:r>
      <w:r>
        <w:rPr>
          <w:rFonts w:ascii="Arial" w:hAnsi="Arial" w:cs="Arial"/>
          <w:color w:val="333333"/>
          <w:sz w:val="21"/>
          <w:szCs w:val="21"/>
        </w:rPr>
        <w:br/>
        <w:t>и тушению пожаров в весенне-летний</w:t>
      </w:r>
      <w:r>
        <w:rPr>
          <w:rFonts w:ascii="Arial" w:hAnsi="Arial" w:cs="Arial"/>
          <w:color w:val="333333"/>
          <w:sz w:val="21"/>
          <w:szCs w:val="21"/>
        </w:rPr>
        <w:br/>
        <w:t>период</w:t>
      </w:r>
    </w:p>
    <w:p w:rsidR="00654E2F" w:rsidRDefault="00654E2F" w:rsidP="00654E2F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повышения готовности к возможному осложнению пожароопасной обстановки в</w:t>
      </w:r>
      <w:r>
        <w:rPr>
          <w:rFonts w:ascii="Arial" w:hAnsi="Arial" w:cs="Arial"/>
          <w:color w:val="333333"/>
          <w:sz w:val="21"/>
          <w:szCs w:val="21"/>
        </w:rPr>
        <w:br/>
        <w:t>населенных пунктах, хозяйствах и объектов сельского поселения, лесополос в пожароопасный период времени,</w:t>
      </w:r>
    </w:p>
    <w:p w:rsidR="00654E2F" w:rsidRDefault="00654E2F" w:rsidP="00654E2F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постановляю: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1.Рекомендовать руководителям учреждений, организаций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до 06.05.2013 года организовать и провести очистку улиц, прилегающих и закрепленных территорий, пожарных проездов, территорий прилегающих к домовладениям, от сгораемых отходов, сухой травы, остатков грубых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кормов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авоза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2.Руководителям хозяйств независимо от форм собственности рекомендовать до 15.05.2013 года провести опашку животноводческих помещений, очистку от навоза, сгораемых отходов, обеспечить отключение от источников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.п</w:t>
      </w:r>
      <w:proofErr w:type="gramEnd"/>
      <w:r>
        <w:rPr>
          <w:rFonts w:ascii="Arial" w:hAnsi="Arial" w:cs="Arial"/>
          <w:color w:val="333333"/>
          <w:sz w:val="21"/>
          <w:szCs w:val="21"/>
        </w:rPr>
        <w:t>итания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животноводческих помещений путем отсоединения проводов от опоры.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3.Руководителям учреждений, организаций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ООО «Водолей» рекомендовать до 20.05.2013 года принять безотлагательные меры по заполнению пожарных водоемов водой, по приведению подъездов к пожарным водоемам и гидрантам и приспособленной для целей пожаротушения техники.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4.Главе сельского поселения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Колебошиной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Л.А. провести работу по опашке лесополос состоящих на балансе поселения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 дорог и населенных пунктов.</w:t>
      </w:r>
      <w:r>
        <w:rPr>
          <w:rFonts w:ascii="Arial" w:hAnsi="Arial" w:cs="Arial"/>
          <w:color w:val="333333"/>
          <w:sz w:val="21"/>
          <w:szCs w:val="21"/>
        </w:rPr>
        <w:br/>
        <w:t xml:space="preserve">5.Главе сельского поселения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Колебошиной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Л.А. проработать вопрос о создании фонда для решения задач по тушению пожаров и ликвидации стихийных бедствий во время весенне-летнего пожароопасного периода.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6.Руководителям учреждений, организациям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рекомендовать выделять на тушение лесных и других пожаров приспособленную для целей пожаротушения и другую технику в соответствии с планом привлечения сил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средств.</w:t>
      </w:r>
      <w:r>
        <w:rPr>
          <w:rFonts w:ascii="Arial" w:hAnsi="Arial" w:cs="Arial"/>
          <w:color w:val="333333"/>
          <w:sz w:val="21"/>
          <w:szCs w:val="21"/>
        </w:rPr>
        <w:br/>
        <w:t xml:space="preserve">7.Руководителям учреждений, организаций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 иметь в постоянной готовности на пожароопасный период трактора с плугом, емкости с водой, а также необходимый запас ГСМ для целей пожаротушения.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8.Утвердить план тушения пожаров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поселения.</w:t>
      </w:r>
      <w:r>
        <w:rPr>
          <w:rFonts w:ascii="Arial" w:hAnsi="Arial" w:cs="Arial"/>
          <w:color w:val="333333"/>
          <w:sz w:val="21"/>
          <w:szCs w:val="21"/>
        </w:rPr>
        <w:br/>
        <w:t xml:space="preserve">9.Утвердить план охраны лесных полос от пожаров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поселения.</w:t>
      </w:r>
      <w:proofErr w:type="gramEnd"/>
    </w:p>
    <w:p w:rsidR="00654E2F" w:rsidRDefault="00654E2F" w:rsidP="00654E2F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сельского поселения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6D"/>
    <w:rsid w:val="003E4421"/>
    <w:rsid w:val="00654E2F"/>
    <w:rsid w:val="008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diakov.net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2015-11-16T08:11:00Z</dcterms:created>
  <dcterms:modified xsi:type="dcterms:W3CDTF">2015-11-16T08:11:00Z</dcterms:modified>
</cp:coreProperties>
</file>