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426" w:rsidRPr="00265267" w:rsidRDefault="002F52C3" w:rsidP="00AF7426">
      <w:pPr>
        <w:jc w:val="center"/>
        <w:rPr>
          <w:rFonts w:cs="Times New Roman"/>
        </w:rPr>
      </w:pPr>
      <w:r w:rsidRPr="00265267">
        <w:rPr>
          <w:rFonts w:cs="Times New Roman"/>
          <w:noProof/>
          <w:lang w:eastAsia="ru-RU"/>
        </w:rPr>
        <w:drawing>
          <wp:inline distT="0" distB="0" distL="0" distR="0" wp14:anchorId="51FF7121" wp14:editId="4FA3E650">
            <wp:extent cx="3075857" cy="702459"/>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ew.png"/>
                    <pic:cNvPicPr/>
                  </pic:nvPicPr>
                  <pic:blipFill>
                    <a:blip r:embed="rId8">
                      <a:extLst>
                        <a:ext uri="{28A0092B-C50C-407E-A947-70E740481C1C}">
                          <a14:useLocalDpi xmlns:a14="http://schemas.microsoft.com/office/drawing/2010/main" val="0"/>
                        </a:ext>
                      </a:extLst>
                    </a:blip>
                    <a:stretch>
                      <a:fillRect/>
                    </a:stretch>
                  </pic:blipFill>
                  <pic:spPr>
                    <a:xfrm>
                      <a:off x="0" y="0"/>
                      <a:ext cx="3075857" cy="702459"/>
                    </a:xfrm>
                    <a:prstGeom prst="rect">
                      <a:avLst/>
                    </a:prstGeom>
                  </pic:spPr>
                </pic:pic>
              </a:graphicData>
            </a:graphic>
          </wp:inline>
        </w:drawing>
      </w:r>
    </w:p>
    <w:p w:rsidR="00AF7426" w:rsidRPr="006552B9" w:rsidRDefault="00AF7426" w:rsidP="00AF7426">
      <w:pPr>
        <w:jc w:val="center"/>
        <w:rPr>
          <w:rFonts w:cs="Times New Roman"/>
          <w:highlight w:val="yellow"/>
        </w:rPr>
      </w:pPr>
    </w:p>
    <w:p w:rsidR="00AF7426" w:rsidRPr="006552B9" w:rsidRDefault="00AF7426" w:rsidP="00AF7426">
      <w:pPr>
        <w:jc w:val="center"/>
        <w:rPr>
          <w:rFonts w:cs="Times New Roman"/>
          <w:highlight w:val="yellow"/>
        </w:rPr>
      </w:pPr>
    </w:p>
    <w:p w:rsidR="00AF7426" w:rsidRPr="006552B9" w:rsidRDefault="00AF7426" w:rsidP="00AF7426">
      <w:pPr>
        <w:jc w:val="center"/>
        <w:rPr>
          <w:rFonts w:cs="Times New Roman"/>
          <w:highlight w:val="yellow"/>
        </w:rPr>
      </w:pPr>
    </w:p>
    <w:p w:rsidR="00AF7426" w:rsidRPr="006552B9" w:rsidRDefault="00AF7426" w:rsidP="00AF7426">
      <w:pPr>
        <w:jc w:val="center"/>
        <w:rPr>
          <w:rFonts w:cs="Times New Roman"/>
          <w:highlight w:val="yellow"/>
        </w:rPr>
      </w:pPr>
    </w:p>
    <w:p w:rsidR="00AF7426" w:rsidRPr="006552B9" w:rsidRDefault="00AF7426" w:rsidP="00AF7426">
      <w:pPr>
        <w:jc w:val="center"/>
        <w:rPr>
          <w:rFonts w:cs="Times New Roman"/>
          <w:highlight w:val="yellow"/>
        </w:rPr>
      </w:pPr>
    </w:p>
    <w:p w:rsidR="00AF7426" w:rsidRPr="006552B9" w:rsidRDefault="00AF7426" w:rsidP="00AF7426">
      <w:pPr>
        <w:jc w:val="center"/>
        <w:rPr>
          <w:rFonts w:cs="Times New Roman"/>
          <w:highlight w:val="yellow"/>
        </w:rPr>
      </w:pPr>
    </w:p>
    <w:p w:rsidR="00AF7426" w:rsidRPr="006552B9" w:rsidRDefault="00AF7426" w:rsidP="00AF7426">
      <w:pPr>
        <w:jc w:val="center"/>
        <w:rPr>
          <w:rFonts w:cs="Times New Roman"/>
          <w:highlight w:val="yellow"/>
        </w:rPr>
      </w:pPr>
    </w:p>
    <w:p w:rsidR="00AF7426" w:rsidRPr="006552B9" w:rsidRDefault="00AF7426" w:rsidP="00AF7426">
      <w:pPr>
        <w:jc w:val="center"/>
        <w:rPr>
          <w:rFonts w:cs="Times New Roman"/>
          <w:highlight w:val="yellow"/>
        </w:rPr>
      </w:pPr>
    </w:p>
    <w:p w:rsidR="00AF7426" w:rsidRPr="006552B9" w:rsidRDefault="00AF7426" w:rsidP="00AF7426">
      <w:pPr>
        <w:jc w:val="center"/>
        <w:rPr>
          <w:rFonts w:cs="Times New Roman"/>
          <w:highlight w:val="yellow"/>
        </w:rPr>
      </w:pPr>
    </w:p>
    <w:p w:rsidR="00AF7426" w:rsidRPr="006552B9" w:rsidRDefault="00AF7426" w:rsidP="00AF7426">
      <w:pPr>
        <w:jc w:val="center"/>
        <w:rPr>
          <w:rFonts w:cs="Times New Roman"/>
          <w:highlight w:val="yellow"/>
        </w:rPr>
      </w:pPr>
    </w:p>
    <w:p w:rsidR="00AF7426" w:rsidRPr="006552B9" w:rsidRDefault="00AF7426" w:rsidP="00AF7426">
      <w:pPr>
        <w:jc w:val="center"/>
        <w:rPr>
          <w:rFonts w:cs="Times New Roman"/>
          <w:highlight w:val="yellow"/>
        </w:rPr>
      </w:pPr>
    </w:p>
    <w:p w:rsidR="00AF7426" w:rsidRPr="006552B9" w:rsidRDefault="00AF7426" w:rsidP="00AF7426">
      <w:pPr>
        <w:ind w:firstLine="0"/>
        <w:rPr>
          <w:rFonts w:cs="Times New Roman"/>
          <w:highlight w:val="yellow"/>
        </w:rPr>
      </w:pPr>
    </w:p>
    <w:p w:rsidR="003A4FEA" w:rsidRPr="006552B9" w:rsidRDefault="003A4FEA" w:rsidP="003A4FEA">
      <w:pPr>
        <w:jc w:val="center"/>
        <w:rPr>
          <w:rFonts w:cs="Times New Roman"/>
          <w:sz w:val="32"/>
          <w:szCs w:val="32"/>
        </w:rPr>
      </w:pPr>
      <w:r w:rsidRPr="006552B9">
        <w:rPr>
          <w:rFonts w:cs="Times New Roman"/>
          <w:sz w:val="32"/>
          <w:szCs w:val="32"/>
        </w:rPr>
        <w:t>Материалы по обоснованию</w:t>
      </w:r>
    </w:p>
    <w:p w:rsidR="004045CB" w:rsidRDefault="004045CB" w:rsidP="003A4FEA">
      <w:pPr>
        <w:jc w:val="center"/>
        <w:rPr>
          <w:rFonts w:cs="Times New Roman"/>
          <w:sz w:val="32"/>
          <w:szCs w:val="32"/>
        </w:rPr>
      </w:pPr>
      <w:r>
        <w:rPr>
          <w:rFonts w:cs="Times New Roman"/>
          <w:sz w:val="32"/>
          <w:szCs w:val="32"/>
        </w:rPr>
        <w:t xml:space="preserve">проекта внесения изменений в </w:t>
      </w:r>
      <w:r w:rsidR="003A4FEA" w:rsidRPr="006552B9">
        <w:rPr>
          <w:rFonts w:cs="Times New Roman"/>
          <w:sz w:val="32"/>
          <w:szCs w:val="32"/>
        </w:rPr>
        <w:t>генеральн</w:t>
      </w:r>
      <w:r>
        <w:rPr>
          <w:rFonts w:cs="Times New Roman"/>
          <w:sz w:val="32"/>
          <w:szCs w:val="32"/>
        </w:rPr>
        <w:t>ый</w:t>
      </w:r>
      <w:r w:rsidR="003A4FEA" w:rsidRPr="006552B9">
        <w:rPr>
          <w:rFonts w:cs="Times New Roman"/>
          <w:sz w:val="32"/>
          <w:szCs w:val="32"/>
        </w:rPr>
        <w:t xml:space="preserve"> план</w:t>
      </w:r>
    </w:p>
    <w:p w:rsidR="0068246E" w:rsidRPr="006552B9" w:rsidRDefault="006552B9" w:rsidP="003A4FEA">
      <w:pPr>
        <w:jc w:val="center"/>
        <w:rPr>
          <w:rFonts w:cs="Times New Roman"/>
          <w:sz w:val="32"/>
          <w:szCs w:val="32"/>
        </w:rPr>
      </w:pPr>
      <w:proofErr w:type="spellStart"/>
      <w:r w:rsidRPr="006552B9">
        <w:rPr>
          <w:rFonts w:cs="Times New Roman"/>
          <w:sz w:val="32"/>
          <w:szCs w:val="32"/>
        </w:rPr>
        <w:t>Верхнебалыклейского</w:t>
      </w:r>
      <w:proofErr w:type="spellEnd"/>
      <w:r w:rsidR="0068246E" w:rsidRPr="006552B9">
        <w:rPr>
          <w:rFonts w:cs="Times New Roman"/>
          <w:sz w:val="32"/>
          <w:szCs w:val="32"/>
        </w:rPr>
        <w:t xml:space="preserve"> </w:t>
      </w:r>
      <w:r w:rsidR="003A4FEA" w:rsidRPr="006552B9">
        <w:rPr>
          <w:rFonts w:cs="Times New Roman"/>
          <w:sz w:val="32"/>
          <w:szCs w:val="32"/>
        </w:rPr>
        <w:t xml:space="preserve">сельского поселения </w:t>
      </w:r>
    </w:p>
    <w:p w:rsidR="003A4FEA" w:rsidRPr="006552B9" w:rsidRDefault="006552B9" w:rsidP="003A4FEA">
      <w:pPr>
        <w:jc w:val="center"/>
        <w:rPr>
          <w:rFonts w:cs="Times New Roman"/>
          <w:sz w:val="32"/>
          <w:szCs w:val="32"/>
        </w:rPr>
      </w:pPr>
      <w:r w:rsidRPr="006552B9">
        <w:rPr>
          <w:rFonts w:cs="Times New Roman"/>
          <w:sz w:val="32"/>
          <w:szCs w:val="32"/>
        </w:rPr>
        <w:t>Быковского</w:t>
      </w:r>
      <w:r w:rsidR="0068246E" w:rsidRPr="006552B9">
        <w:rPr>
          <w:rFonts w:cs="Times New Roman"/>
          <w:sz w:val="32"/>
          <w:szCs w:val="32"/>
        </w:rPr>
        <w:t xml:space="preserve"> </w:t>
      </w:r>
      <w:r w:rsidR="003A4FEA" w:rsidRPr="006552B9">
        <w:rPr>
          <w:rFonts w:cs="Times New Roman"/>
          <w:sz w:val="32"/>
          <w:szCs w:val="32"/>
        </w:rPr>
        <w:t>муниципального района</w:t>
      </w:r>
    </w:p>
    <w:p w:rsidR="003A4FEA" w:rsidRPr="006552B9" w:rsidRDefault="003A4FEA" w:rsidP="003A4FEA">
      <w:pPr>
        <w:jc w:val="center"/>
        <w:rPr>
          <w:rFonts w:cs="Times New Roman"/>
        </w:rPr>
      </w:pPr>
      <w:r w:rsidRPr="006552B9">
        <w:rPr>
          <w:rFonts w:cs="Times New Roman"/>
          <w:sz w:val="32"/>
          <w:szCs w:val="32"/>
        </w:rPr>
        <w:t>Волгоградской области</w:t>
      </w:r>
    </w:p>
    <w:p w:rsidR="003A4FEA" w:rsidRPr="006552B9" w:rsidRDefault="003A4FEA" w:rsidP="003A4FEA">
      <w:pPr>
        <w:jc w:val="center"/>
        <w:rPr>
          <w:rFonts w:cs="Times New Roman"/>
        </w:rPr>
      </w:pPr>
    </w:p>
    <w:p w:rsidR="003A4FEA" w:rsidRPr="006552B9" w:rsidRDefault="003A4FEA" w:rsidP="003A4FEA">
      <w:pPr>
        <w:jc w:val="center"/>
        <w:rPr>
          <w:rFonts w:cs="Times New Roman"/>
        </w:rPr>
      </w:pPr>
      <w:r w:rsidRPr="006552B9">
        <w:rPr>
          <w:rFonts w:cs="Times New Roman"/>
        </w:rPr>
        <w:t>текстовая часть</w:t>
      </w:r>
    </w:p>
    <w:p w:rsidR="003A4FEA" w:rsidRPr="006552B9" w:rsidRDefault="003A4FEA" w:rsidP="003A4FEA">
      <w:pPr>
        <w:jc w:val="center"/>
        <w:rPr>
          <w:rFonts w:cs="Times New Roman"/>
        </w:rPr>
      </w:pPr>
    </w:p>
    <w:p w:rsidR="003A4FEA" w:rsidRPr="006552B9" w:rsidRDefault="003A4FEA" w:rsidP="003A4FEA">
      <w:pPr>
        <w:jc w:val="center"/>
        <w:rPr>
          <w:rFonts w:cs="Times New Roman"/>
          <w:highlight w:val="yellow"/>
        </w:rPr>
      </w:pPr>
    </w:p>
    <w:p w:rsidR="003A4FEA" w:rsidRPr="006552B9" w:rsidRDefault="003A4FEA" w:rsidP="003A4FEA">
      <w:pPr>
        <w:ind w:firstLine="0"/>
        <w:rPr>
          <w:rFonts w:cs="Times New Roman"/>
          <w:highlight w:val="yellow"/>
        </w:rPr>
      </w:pPr>
    </w:p>
    <w:p w:rsidR="003A4FEA" w:rsidRPr="006552B9" w:rsidRDefault="003A4FEA" w:rsidP="003A4FEA">
      <w:pPr>
        <w:jc w:val="center"/>
        <w:rPr>
          <w:rFonts w:cs="Times New Roman"/>
          <w:highlight w:val="yellow"/>
        </w:rPr>
      </w:pPr>
    </w:p>
    <w:p w:rsidR="003A4FEA" w:rsidRPr="006552B9" w:rsidRDefault="004C437E" w:rsidP="003A4FEA">
      <w:pPr>
        <w:jc w:val="center"/>
        <w:rPr>
          <w:rFonts w:cs="Times New Roman"/>
          <w:highlight w:val="yellow"/>
        </w:rPr>
      </w:pPr>
      <w:r w:rsidRPr="004C437E">
        <w:rPr>
          <w:rFonts w:cs="Times New Roman"/>
        </w:rPr>
        <w:t>704</w:t>
      </w:r>
      <w:r w:rsidR="003A4FEA" w:rsidRPr="004C437E">
        <w:rPr>
          <w:rFonts w:cs="Times New Roman"/>
        </w:rPr>
        <w:t>-1</w:t>
      </w:r>
      <w:r w:rsidR="004B23E9" w:rsidRPr="004C437E">
        <w:rPr>
          <w:rFonts w:cs="Times New Roman"/>
        </w:rPr>
        <w:t>9</w:t>
      </w:r>
      <w:r w:rsidR="003A4FEA" w:rsidRPr="004C437E">
        <w:rPr>
          <w:rFonts w:cs="Times New Roman"/>
        </w:rPr>
        <w:t xml:space="preserve"> - ГП.МО-ПЗ</w:t>
      </w:r>
    </w:p>
    <w:p w:rsidR="003A4FEA" w:rsidRPr="006552B9" w:rsidRDefault="003A4FEA" w:rsidP="003A4FEA">
      <w:pPr>
        <w:rPr>
          <w:rFonts w:cs="Times New Roman"/>
          <w:highlight w:val="yellow"/>
        </w:rPr>
      </w:pPr>
    </w:p>
    <w:p w:rsidR="003A4FEA" w:rsidRPr="006552B9" w:rsidRDefault="003A4FEA" w:rsidP="003A4FEA">
      <w:pPr>
        <w:rPr>
          <w:rFonts w:cs="Times New Roman"/>
          <w:i/>
          <w:szCs w:val="28"/>
          <w:highlight w:val="yellow"/>
        </w:rPr>
      </w:pPr>
    </w:p>
    <w:p w:rsidR="00DA264A" w:rsidRPr="006552B9" w:rsidRDefault="00DA264A" w:rsidP="003A4FEA">
      <w:pPr>
        <w:rPr>
          <w:rFonts w:cs="Times New Roman"/>
          <w:i/>
          <w:szCs w:val="28"/>
          <w:highlight w:val="yellow"/>
        </w:rPr>
      </w:pPr>
    </w:p>
    <w:p w:rsidR="00DA264A" w:rsidRPr="006552B9" w:rsidRDefault="00DA264A" w:rsidP="003A4FEA">
      <w:pPr>
        <w:rPr>
          <w:rFonts w:cs="Times New Roman"/>
          <w:i/>
          <w:szCs w:val="28"/>
          <w:highlight w:val="yellow"/>
        </w:rPr>
      </w:pPr>
    </w:p>
    <w:p w:rsidR="00DA264A" w:rsidRPr="006552B9" w:rsidRDefault="00DA264A" w:rsidP="003A4FEA">
      <w:pPr>
        <w:rPr>
          <w:rFonts w:cs="Times New Roman"/>
          <w:i/>
          <w:szCs w:val="28"/>
          <w:highlight w:val="yellow"/>
        </w:rPr>
      </w:pPr>
    </w:p>
    <w:p w:rsidR="00DA264A" w:rsidRPr="006552B9" w:rsidRDefault="00DA264A" w:rsidP="003A4FEA">
      <w:pPr>
        <w:rPr>
          <w:rFonts w:cs="Times New Roman"/>
          <w:highlight w:val="yellow"/>
        </w:rPr>
      </w:pPr>
    </w:p>
    <w:p w:rsidR="003A4FEA" w:rsidRPr="006552B9" w:rsidRDefault="003A4FEA" w:rsidP="003A4FEA">
      <w:pPr>
        <w:rPr>
          <w:rFonts w:cs="Times New Roman"/>
          <w:highlight w:val="yellow"/>
        </w:rPr>
      </w:pPr>
    </w:p>
    <w:p w:rsidR="003A4FEA" w:rsidRPr="006552B9" w:rsidRDefault="003A4FEA" w:rsidP="003A4FEA">
      <w:pPr>
        <w:rPr>
          <w:rFonts w:cs="Times New Roman"/>
          <w:highlight w:val="yellow"/>
        </w:rPr>
      </w:pPr>
    </w:p>
    <w:p w:rsidR="003A4FEA" w:rsidRPr="006552B9" w:rsidRDefault="003A4FEA" w:rsidP="003A4FEA">
      <w:pPr>
        <w:rPr>
          <w:rFonts w:cs="Times New Roman"/>
          <w:highlight w:val="yellow"/>
        </w:rPr>
      </w:pPr>
    </w:p>
    <w:p w:rsidR="003A4FEA" w:rsidRDefault="003A4FEA" w:rsidP="003A4FEA">
      <w:pPr>
        <w:rPr>
          <w:rFonts w:cs="Times New Roman"/>
        </w:rPr>
      </w:pPr>
    </w:p>
    <w:p w:rsidR="00D84E93" w:rsidRPr="006552B9" w:rsidRDefault="00D84E93" w:rsidP="003A4FEA">
      <w:pPr>
        <w:rPr>
          <w:rFonts w:cs="Times New Roman"/>
        </w:rPr>
      </w:pPr>
    </w:p>
    <w:p w:rsidR="003A4FEA" w:rsidRPr="006552B9" w:rsidRDefault="003A4FEA" w:rsidP="003A4FEA">
      <w:pPr>
        <w:rPr>
          <w:rFonts w:cs="Times New Roman"/>
        </w:rPr>
      </w:pPr>
    </w:p>
    <w:p w:rsidR="003A4FEA" w:rsidRPr="006552B9" w:rsidRDefault="003A4FEA" w:rsidP="003A4FEA">
      <w:pPr>
        <w:rPr>
          <w:rFonts w:cs="Times New Roman"/>
        </w:rPr>
      </w:pPr>
    </w:p>
    <w:p w:rsidR="003A4FEA" w:rsidRPr="006552B9" w:rsidRDefault="003A4FEA" w:rsidP="004045CB">
      <w:pPr>
        <w:ind w:firstLine="0"/>
        <w:rPr>
          <w:rFonts w:cs="Times New Roman"/>
        </w:rPr>
      </w:pPr>
    </w:p>
    <w:p w:rsidR="003A4FEA" w:rsidRPr="006552B9" w:rsidRDefault="003A4FEA" w:rsidP="003A4FEA">
      <w:pPr>
        <w:jc w:val="center"/>
        <w:rPr>
          <w:rFonts w:cs="Times New Roman"/>
        </w:rPr>
      </w:pPr>
    </w:p>
    <w:p w:rsidR="003A4FEA" w:rsidRPr="006552B9" w:rsidRDefault="003A4FEA" w:rsidP="003A4FEA">
      <w:pPr>
        <w:jc w:val="center"/>
        <w:rPr>
          <w:rFonts w:cs="Times New Roman"/>
        </w:rPr>
      </w:pPr>
      <w:r w:rsidRPr="006552B9">
        <w:rPr>
          <w:rFonts w:cs="Times New Roman"/>
        </w:rPr>
        <w:t>Волгоград, 201</w:t>
      </w:r>
      <w:r w:rsidR="00E3537E" w:rsidRPr="006552B9">
        <w:rPr>
          <w:rFonts w:cs="Times New Roman"/>
        </w:rPr>
        <w:t>9</w:t>
      </w:r>
    </w:p>
    <w:p w:rsidR="00AF7426" w:rsidRPr="006552B9" w:rsidRDefault="00AF7426" w:rsidP="00AF7426">
      <w:pPr>
        <w:spacing w:after="200" w:line="276" w:lineRule="auto"/>
        <w:ind w:firstLine="0"/>
        <w:rPr>
          <w:rFonts w:cs="Times New Roman"/>
          <w:highlight w:val="yellow"/>
        </w:rPr>
      </w:pPr>
      <w:r w:rsidRPr="006552B9">
        <w:rPr>
          <w:rFonts w:cs="Times New Roman"/>
          <w:highlight w:val="yellow"/>
        </w:rPr>
        <w:br w:type="page"/>
      </w:r>
    </w:p>
    <w:p w:rsidR="003A4FEA" w:rsidRPr="006552B9" w:rsidRDefault="003A4FEA" w:rsidP="003A4FEA">
      <w:pPr>
        <w:ind w:firstLine="0"/>
        <w:jc w:val="center"/>
        <w:rPr>
          <w:rFonts w:cs="Times New Roman"/>
        </w:rPr>
      </w:pPr>
      <w:r w:rsidRPr="006552B9">
        <w:rPr>
          <w:rFonts w:cs="Times New Roman"/>
        </w:rPr>
        <w:lastRenderedPageBreak/>
        <w:t>Состав проекта</w:t>
      </w:r>
    </w:p>
    <w:p w:rsidR="003A4FEA" w:rsidRPr="006552B9" w:rsidRDefault="003A4FEA" w:rsidP="003A4FEA">
      <w:pPr>
        <w:ind w:firstLine="0"/>
        <w:jc w:val="center"/>
        <w:rPr>
          <w:rFonts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01"/>
      </w:tblGrid>
      <w:tr w:rsidR="003A4FEA" w:rsidRPr="006552B9" w:rsidTr="004045CB">
        <w:tc>
          <w:tcPr>
            <w:tcW w:w="2405" w:type="dxa"/>
            <w:vAlign w:val="center"/>
          </w:tcPr>
          <w:p w:rsidR="003A4FEA" w:rsidRPr="006552B9" w:rsidRDefault="003A4FEA" w:rsidP="005E0826">
            <w:pPr>
              <w:ind w:firstLine="0"/>
              <w:jc w:val="center"/>
              <w:rPr>
                <w:rFonts w:cs="Times New Roman"/>
                <w:b/>
                <w:sz w:val="24"/>
              </w:rPr>
            </w:pPr>
            <w:r w:rsidRPr="006552B9">
              <w:rPr>
                <w:rFonts w:cs="Times New Roman"/>
                <w:b/>
                <w:sz w:val="24"/>
              </w:rPr>
              <w:t>Шифр</w:t>
            </w:r>
          </w:p>
        </w:tc>
        <w:tc>
          <w:tcPr>
            <w:tcW w:w="7201" w:type="dxa"/>
            <w:vAlign w:val="center"/>
          </w:tcPr>
          <w:p w:rsidR="003A4FEA" w:rsidRPr="006552B9" w:rsidRDefault="003A4FEA" w:rsidP="005E0826">
            <w:pPr>
              <w:ind w:firstLine="0"/>
              <w:jc w:val="center"/>
              <w:rPr>
                <w:rFonts w:cs="Times New Roman"/>
                <w:b/>
                <w:sz w:val="24"/>
              </w:rPr>
            </w:pPr>
            <w:r w:rsidRPr="006552B9">
              <w:rPr>
                <w:rFonts w:cs="Times New Roman"/>
                <w:b/>
                <w:sz w:val="24"/>
              </w:rPr>
              <w:t>Наименование</w:t>
            </w:r>
          </w:p>
        </w:tc>
      </w:tr>
      <w:tr w:rsidR="003A4FEA" w:rsidRPr="006552B9" w:rsidTr="005E0826">
        <w:tc>
          <w:tcPr>
            <w:tcW w:w="9606" w:type="dxa"/>
            <w:gridSpan w:val="2"/>
            <w:vAlign w:val="center"/>
          </w:tcPr>
          <w:p w:rsidR="0068246E" w:rsidRPr="006552B9" w:rsidRDefault="0068246E" w:rsidP="0068246E">
            <w:pPr>
              <w:spacing w:line="240" w:lineRule="exact"/>
              <w:ind w:firstLine="0"/>
              <w:jc w:val="center"/>
              <w:rPr>
                <w:rFonts w:cs="Times New Roman"/>
                <w:sz w:val="24"/>
              </w:rPr>
            </w:pPr>
          </w:p>
          <w:p w:rsidR="004045CB" w:rsidRDefault="004045CB" w:rsidP="0068246E">
            <w:pPr>
              <w:spacing w:line="240" w:lineRule="exact"/>
              <w:ind w:firstLine="0"/>
              <w:jc w:val="center"/>
              <w:rPr>
                <w:rFonts w:cs="Times New Roman"/>
                <w:sz w:val="24"/>
                <w:szCs w:val="28"/>
              </w:rPr>
            </w:pPr>
            <w:r>
              <w:rPr>
                <w:rFonts w:cs="Times New Roman"/>
                <w:sz w:val="24"/>
              </w:rPr>
              <w:t>Внесение изменений в г</w:t>
            </w:r>
            <w:r w:rsidR="003A4FEA" w:rsidRPr="006552B9">
              <w:rPr>
                <w:rFonts w:cs="Times New Roman"/>
                <w:sz w:val="24"/>
              </w:rPr>
              <w:t>енеральный план</w:t>
            </w:r>
            <w:r w:rsidR="003A4FEA" w:rsidRPr="006552B9">
              <w:rPr>
                <w:rFonts w:cs="Times New Roman"/>
                <w:sz w:val="24"/>
                <w:szCs w:val="28"/>
              </w:rPr>
              <w:t xml:space="preserve"> </w:t>
            </w:r>
          </w:p>
          <w:p w:rsidR="003A4FEA" w:rsidRPr="006552B9" w:rsidRDefault="006552B9" w:rsidP="0068246E">
            <w:pPr>
              <w:spacing w:line="240" w:lineRule="exact"/>
              <w:ind w:firstLine="0"/>
              <w:jc w:val="center"/>
              <w:rPr>
                <w:rFonts w:cs="Times New Roman"/>
                <w:sz w:val="24"/>
                <w:szCs w:val="28"/>
              </w:rPr>
            </w:pPr>
            <w:proofErr w:type="spellStart"/>
            <w:r w:rsidRPr="006552B9">
              <w:rPr>
                <w:rFonts w:cs="Times New Roman"/>
                <w:sz w:val="24"/>
                <w:szCs w:val="28"/>
              </w:rPr>
              <w:t>Верхнебалыклейского</w:t>
            </w:r>
            <w:proofErr w:type="spellEnd"/>
            <w:r w:rsidR="0068246E" w:rsidRPr="006552B9">
              <w:rPr>
                <w:rFonts w:cs="Times New Roman"/>
                <w:sz w:val="24"/>
                <w:szCs w:val="28"/>
              </w:rPr>
              <w:t xml:space="preserve"> </w:t>
            </w:r>
            <w:r w:rsidR="003A4FEA" w:rsidRPr="006552B9">
              <w:rPr>
                <w:rFonts w:cs="Times New Roman"/>
                <w:sz w:val="24"/>
                <w:szCs w:val="28"/>
              </w:rPr>
              <w:t xml:space="preserve">сельского поселения </w:t>
            </w:r>
          </w:p>
          <w:p w:rsidR="003A4FEA" w:rsidRPr="006552B9" w:rsidRDefault="006552B9" w:rsidP="0068246E">
            <w:pPr>
              <w:spacing w:line="240" w:lineRule="exact"/>
              <w:ind w:firstLine="0"/>
              <w:jc w:val="center"/>
              <w:rPr>
                <w:rFonts w:cs="Times New Roman"/>
                <w:sz w:val="24"/>
                <w:szCs w:val="28"/>
              </w:rPr>
            </w:pPr>
            <w:r w:rsidRPr="006552B9">
              <w:rPr>
                <w:rFonts w:cs="Times New Roman"/>
                <w:sz w:val="24"/>
                <w:szCs w:val="28"/>
              </w:rPr>
              <w:t>Быковского</w:t>
            </w:r>
            <w:r w:rsidR="0068246E" w:rsidRPr="006552B9">
              <w:rPr>
                <w:rFonts w:cs="Times New Roman"/>
                <w:sz w:val="24"/>
                <w:szCs w:val="28"/>
              </w:rPr>
              <w:t xml:space="preserve"> </w:t>
            </w:r>
            <w:r w:rsidR="003A4FEA" w:rsidRPr="006552B9">
              <w:rPr>
                <w:rFonts w:cs="Times New Roman"/>
                <w:sz w:val="24"/>
                <w:szCs w:val="28"/>
              </w:rPr>
              <w:t>муниципального района Волгоградской области</w:t>
            </w:r>
          </w:p>
          <w:p w:rsidR="0068246E" w:rsidRPr="006552B9" w:rsidRDefault="0068246E" w:rsidP="0068246E">
            <w:pPr>
              <w:spacing w:line="240" w:lineRule="exact"/>
              <w:ind w:firstLine="0"/>
              <w:jc w:val="center"/>
              <w:rPr>
                <w:rFonts w:cs="Times New Roman"/>
                <w:sz w:val="24"/>
              </w:rPr>
            </w:pPr>
          </w:p>
        </w:tc>
      </w:tr>
      <w:tr w:rsidR="003A4FEA" w:rsidRPr="006552B9" w:rsidTr="004045CB">
        <w:tc>
          <w:tcPr>
            <w:tcW w:w="2405" w:type="dxa"/>
          </w:tcPr>
          <w:p w:rsidR="003A4FEA" w:rsidRPr="00D269E0" w:rsidRDefault="00D269E0" w:rsidP="005E0826">
            <w:pPr>
              <w:ind w:firstLine="0"/>
              <w:rPr>
                <w:rFonts w:cs="Times New Roman"/>
                <w:sz w:val="24"/>
              </w:rPr>
            </w:pPr>
            <w:r w:rsidRPr="00D269E0">
              <w:rPr>
                <w:rFonts w:cs="Times New Roman"/>
                <w:sz w:val="24"/>
              </w:rPr>
              <w:t>704</w:t>
            </w:r>
            <w:r w:rsidR="003A4FEA" w:rsidRPr="00D269E0">
              <w:rPr>
                <w:rFonts w:cs="Times New Roman"/>
                <w:sz w:val="24"/>
              </w:rPr>
              <w:t>-1</w:t>
            </w:r>
            <w:r w:rsidR="004B23E9" w:rsidRPr="00D269E0">
              <w:rPr>
                <w:rFonts w:cs="Times New Roman"/>
                <w:sz w:val="24"/>
              </w:rPr>
              <w:t>9</w:t>
            </w:r>
            <w:r w:rsidR="003A4FEA" w:rsidRPr="00D269E0">
              <w:rPr>
                <w:rFonts w:cs="Times New Roman"/>
                <w:sz w:val="24"/>
              </w:rPr>
              <w:t>-ГП.П</w:t>
            </w:r>
          </w:p>
        </w:tc>
        <w:tc>
          <w:tcPr>
            <w:tcW w:w="7201" w:type="dxa"/>
          </w:tcPr>
          <w:p w:rsidR="003A4FEA" w:rsidRPr="00D269E0" w:rsidRDefault="003A4FEA" w:rsidP="0068246E">
            <w:pPr>
              <w:spacing w:line="240" w:lineRule="exact"/>
              <w:ind w:firstLine="0"/>
              <w:rPr>
                <w:rFonts w:cs="Times New Roman"/>
                <w:sz w:val="24"/>
                <w:szCs w:val="28"/>
              </w:rPr>
            </w:pPr>
            <w:r w:rsidRPr="00D269E0">
              <w:rPr>
                <w:rFonts w:cs="Times New Roman"/>
                <w:sz w:val="24"/>
                <w:szCs w:val="28"/>
              </w:rPr>
              <w:t xml:space="preserve">Положение о территориальном планировании </w:t>
            </w:r>
          </w:p>
        </w:tc>
      </w:tr>
      <w:tr w:rsidR="00FE4E77" w:rsidRPr="006552B9" w:rsidTr="004045CB">
        <w:tc>
          <w:tcPr>
            <w:tcW w:w="2405" w:type="dxa"/>
          </w:tcPr>
          <w:p w:rsidR="00FE4E77" w:rsidRPr="00D269E0" w:rsidRDefault="00FE4E77" w:rsidP="00FE4E77">
            <w:pPr>
              <w:ind w:firstLine="0"/>
              <w:rPr>
                <w:rFonts w:cs="Times New Roman"/>
                <w:sz w:val="24"/>
                <w:szCs w:val="28"/>
              </w:rPr>
            </w:pPr>
            <w:r w:rsidRPr="00D269E0">
              <w:rPr>
                <w:rFonts w:cs="Times New Roman"/>
                <w:sz w:val="24"/>
              </w:rPr>
              <w:t>704-19</w:t>
            </w:r>
            <w:r w:rsidRPr="00D269E0">
              <w:rPr>
                <w:rFonts w:cs="Times New Roman"/>
                <w:sz w:val="24"/>
                <w:szCs w:val="28"/>
              </w:rPr>
              <w:t>-ГП.К-1</w:t>
            </w:r>
          </w:p>
        </w:tc>
        <w:tc>
          <w:tcPr>
            <w:tcW w:w="7201" w:type="dxa"/>
          </w:tcPr>
          <w:p w:rsidR="00FE4E77" w:rsidRPr="00D269E0" w:rsidRDefault="00FE4E77" w:rsidP="00FE4E77">
            <w:pPr>
              <w:spacing w:line="240" w:lineRule="exact"/>
              <w:ind w:firstLine="0"/>
              <w:rPr>
                <w:rFonts w:cs="Times New Roman"/>
                <w:sz w:val="24"/>
                <w:szCs w:val="24"/>
              </w:rPr>
            </w:pPr>
            <w:r w:rsidRPr="00D269E0">
              <w:rPr>
                <w:rFonts w:cs="Times New Roman"/>
                <w:sz w:val="24"/>
                <w:szCs w:val="24"/>
                <w:shd w:val="clear" w:color="auto" w:fill="FFFFFF"/>
              </w:rPr>
              <w:t>Карта функциональных зон</w:t>
            </w:r>
            <w:r w:rsidRPr="00D269E0">
              <w:rPr>
                <w:rFonts w:cs="Times New Roman"/>
                <w:sz w:val="24"/>
                <w:szCs w:val="24"/>
              </w:rPr>
              <w:t xml:space="preserve"> </w:t>
            </w:r>
            <w:proofErr w:type="spellStart"/>
            <w:r w:rsidRPr="00D269E0">
              <w:rPr>
                <w:rFonts w:cs="Times New Roman"/>
                <w:sz w:val="24"/>
                <w:szCs w:val="28"/>
              </w:rPr>
              <w:t>Верхнебалыклейского</w:t>
            </w:r>
            <w:proofErr w:type="spellEnd"/>
            <w:r w:rsidRPr="00D269E0">
              <w:rPr>
                <w:rFonts w:cs="Times New Roman"/>
                <w:sz w:val="24"/>
                <w:szCs w:val="28"/>
              </w:rPr>
              <w:t xml:space="preserve"> сельского поселения Быковского муниципального района Волгоградской области</w:t>
            </w:r>
          </w:p>
        </w:tc>
      </w:tr>
      <w:tr w:rsidR="003A4FEA" w:rsidRPr="006552B9" w:rsidTr="004045CB">
        <w:tc>
          <w:tcPr>
            <w:tcW w:w="2405" w:type="dxa"/>
          </w:tcPr>
          <w:p w:rsidR="003A4FEA" w:rsidRPr="00FE4E77" w:rsidRDefault="00D269E0" w:rsidP="005E0826">
            <w:pPr>
              <w:ind w:firstLine="0"/>
              <w:rPr>
                <w:rFonts w:cs="Times New Roman"/>
                <w:sz w:val="24"/>
                <w:szCs w:val="28"/>
                <w:lang w:val="en-US"/>
              </w:rPr>
            </w:pPr>
            <w:r w:rsidRPr="00D269E0">
              <w:rPr>
                <w:rFonts w:cs="Times New Roman"/>
                <w:sz w:val="24"/>
              </w:rPr>
              <w:t>704</w:t>
            </w:r>
            <w:r w:rsidR="004B23E9" w:rsidRPr="00D269E0">
              <w:rPr>
                <w:rFonts w:cs="Times New Roman"/>
                <w:sz w:val="24"/>
              </w:rPr>
              <w:t>-19</w:t>
            </w:r>
            <w:r w:rsidR="003A4FEA" w:rsidRPr="00D269E0">
              <w:rPr>
                <w:rFonts w:cs="Times New Roman"/>
                <w:sz w:val="24"/>
                <w:szCs w:val="28"/>
              </w:rPr>
              <w:t>-ГП.К-</w:t>
            </w:r>
            <w:r w:rsidR="00FE4E77">
              <w:rPr>
                <w:rFonts w:cs="Times New Roman"/>
                <w:sz w:val="24"/>
                <w:szCs w:val="28"/>
                <w:lang w:val="en-US"/>
              </w:rPr>
              <w:t>2</w:t>
            </w:r>
          </w:p>
        </w:tc>
        <w:tc>
          <w:tcPr>
            <w:tcW w:w="7201" w:type="dxa"/>
          </w:tcPr>
          <w:p w:rsidR="003A4FEA" w:rsidRPr="00D269E0" w:rsidRDefault="00FE4E77" w:rsidP="00DA6A13">
            <w:pPr>
              <w:spacing w:line="240" w:lineRule="exact"/>
              <w:ind w:firstLine="0"/>
              <w:rPr>
                <w:rFonts w:cs="Times New Roman"/>
                <w:sz w:val="24"/>
                <w:szCs w:val="24"/>
              </w:rPr>
            </w:pPr>
            <w:r>
              <w:rPr>
                <w:rFonts w:cs="Times New Roman"/>
                <w:sz w:val="24"/>
                <w:szCs w:val="24"/>
                <w:shd w:val="clear" w:color="auto" w:fill="FFFFFF"/>
              </w:rPr>
              <w:t>К</w:t>
            </w:r>
            <w:r w:rsidR="003A4FEA" w:rsidRPr="00D269E0">
              <w:rPr>
                <w:rFonts w:cs="Times New Roman"/>
                <w:sz w:val="24"/>
                <w:szCs w:val="24"/>
                <w:shd w:val="clear" w:color="auto" w:fill="FFFFFF"/>
              </w:rPr>
              <w:t xml:space="preserve">арта планируемого размещения объектов местного значения </w:t>
            </w:r>
            <w:proofErr w:type="spellStart"/>
            <w:r w:rsidR="006552B9" w:rsidRPr="00D269E0">
              <w:rPr>
                <w:rFonts w:cs="Times New Roman"/>
                <w:sz w:val="24"/>
                <w:szCs w:val="28"/>
              </w:rPr>
              <w:t>Верхнебалыклейского</w:t>
            </w:r>
            <w:proofErr w:type="spellEnd"/>
            <w:r w:rsidR="0068246E" w:rsidRPr="00D269E0">
              <w:rPr>
                <w:rFonts w:cs="Times New Roman"/>
                <w:sz w:val="24"/>
                <w:szCs w:val="28"/>
              </w:rPr>
              <w:t xml:space="preserve"> сельского поселения </w:t>
            </w:r>
            <w:r w:rsidR="006552B9" w:rsidRPr="00D269E0">
              <w:rPr>
                <w:rFonts w:cs="Times New Roman"/>
                <w:sz w:val="24"/>
                <w:szCs w:val="28"/>
              </w:rPr>
              <w:t>Быковского</w:t>
            </w:r>
            <w:r w:rsidR="0068246E" w:rsidRPr="00D269E0">
              <w:rPr>
                <w:rFonts w:cs="Times New Roman"/>
                <w:sz w:val="24"/>
                <w:szCs w:val="28"/>
              </w:rPr>
              <w:t xml:space="preserve"> муниципального района Волгоградской области</w:t>
            </w:r>
          </w:p>
        </w:tc>
      </w:tr>
      <w:tr w:rsidR="003A4FEA" w:rsidRPr="006552B9" w:rsidTr="004045CB">
        <w:tc>
          <w:tcPr>
            <w:tcW w:w="2405" w:type="dxa"/>
          </w:tcPr>
          <w:p w:rsidR="003A4FEA" w:rsidRPr="00D269E0" w:rsidRDefault="00D269E0" w:rsidP="005E0826">
            <w:pPr>
              <w:ind w:firstLine="0"/>
              <w:rPr>
                <w:rFonts w:cs="Times New Roman"/>
                <w:sz w:val="24"/>
              </w:rPr>
            </w:pPr>
            <w:r w:rsidRPr="00D269E0">
              <w:rPr>
                <w:rFonts w:cs="Times New Roman"/>
                <w:sz w:val="24"/>
              </w:rPr>
              <w:t>704</w:t>
            </w:r>
            <w:r w:rsidR="00567434" w:rsidRPr="00D269E0">
              <w:rPr>
                <w:rFonts w:cs="Times New Roman"/>
                <w:sz w:val="24"/>
              </w:rPr>
              <w:t>-19-</w:t>
            </w:r>
            <w:r w:rsidR="003A4FEA" w:rsidRPr="00D269E0">
              <w:rPr>
                <w:rFonts w:cs="Times New Roman"/>
                <w:sz w:val="24"/>
                <w:szCs w:val="28"/>
              </w:rPr>
              <w:t>ГП.К-</w:t>
            </w:r>
            <w:r w:rsidR="00FE4E77">
              <w:rPr>
                <w:rFonts w:cs="Times New Roman"/>
                <w:sz w:val="24"/>
                <w:szCs w:val="28"/>
                <w:lang w:val="en-US"/>
              </w:rPr>
              <w:t>2</w:t>
            </w:r>
            <w:r w:rsidR="003A4FEA" w:rsidRPr="00D269E0">
              <w:rPr>
                <w:rFonts w:cs="Times New Roman"/>
                <w:sz w:val="24"/>
                <w:szCs w:val="28"/>
              </w:rPr>
              <w:t>.1</w:t>
            </w:r>
          </w:p>
        </w:tc>
        <w:tc>
          <w:tcPr>
            <w:tcW w:w="7201" w:type="dxa"/>
          </w:tcPr>
          <w:p w:rsidR="004045CB" w:rsidRDefault="00FE4E77" w:rsidP="00F56393">
            <w:pPr>
              <w:spacing w:line="240" w:lineRule="exact"/>
              <w:ind w:firstLine="0"/>
              <w:rPr>
                <w:rFonts w:cs="Times New Roman"/>
                <w:sz w:val="24"/>
                <w:szCs w:val="24"/>
              </w:rPr>
            </w:pPr>
            <w:r>
              <w:rPr>
                <w:rFonts w:cs="Times New Roman"/>
                <w:sz w:val="24"/>
                <w:szCs w:val="24"/>
                <w:shd w:val="clear" w:color="auto" w:fill="FFFFFF"/>
              </w:rPr>
              <w:t>К</w:t>
            </w:r>
            <w:r w:rsidR="003A4FEA" w:rsidRPr="00D269E0">
              <w:rPr>
                <w:rFonts w:cs="Times New Roman"/>
                <w:sz w:val="24"/>
                <w:szCs w:val="24"/>
                <w:shd w:val="clear" w:color="auto" w:fill="FFFFFF"/>
              </w:rPr>
              <w:t xml:space="preserve">арта планируемого размещения объектов местного значения </w:t>
            </w:r>
            <w:proofErr w:type="spellStart"/>
            <w:r w:rsidR="006552B9" w:rsidRPr="00D269E0">
              <w:rPr>
                <w:rFonts w:cs="Times New Roman"/>
                <w:sz w:val="24"/>
                <w:szCs w:val="24"/>
              </w:rPr>
              <w:t>Верхнебалыклейского</w:t>
            </w:r>
            <w:proofErr w:type="spellEnd"/>
            <w:r w:rsidR="0068246E" w:rsidRPr="00D269E0">
              <w:rPr>
                <w:rFonts w:cs="Times New Roman"/>
                <w:sz w:val="24"/>
                <w:szCs w:val="24"/>
              </w:rPr>
              <w:t xml:space="preserve"> сельского поселения </w:t>
            </w:r>
            <w:r w:rsidR="006552B9" w:rsidRPr="00D269E0">
              <w:rPr>
                <w:rFonts w:cs="Times New Roman"/>
                <w:sz w:val="24"/>
                <w:szCs w:val="24"/>
              </w:rPr>
              <w:t>Быковского</w:t>
            </w:r>
            <w:r w:rsidR="0068246E" w:rsidRPr="00D269E0">
              <w:rPr>
                <w:rFonts w:cs="Times New Roman"/>
                <w:sz w:val="24"/>
                <w:szCs w:val="24"/>
              </w:rPr>
              <w:t xml:space="preserve"> муниципального района Волгоградской области</w:t>
            </w:r>
            <w:r w:rsidR="003A4FEA" w:rsidRPr="00D269E0">
              <w:rPr>
                <w:rFonts w:cs="Times New Roman"/>
                <w:sz w:val="24"/>
                <w:szCs w:val="24"/>
              </w:rPr>
              <w:t xml:space="preserve">. </w:t>
            </w:r>
          </w:p>
          <w:p w:rsidR="003A4FEA" w:rsidRPr="00D269E0" w:rsidRDefault="003A4FEA" w:rsidP="00F56393">
            <w:pPr>
              <w:spacing w:line="240" w:lineRule="exact"/>
              <w:ind w:firstLine="0"/>
              <w:rPr>
                <w:rFonts w:cs="Times New Roman"/>
                <w:sz w:val="24"/>
                <w:szCs w:val="24"/>
                <w:shd w:val="clear" w:color="auto" w:fill="FFFFFF"/>
              </w:rPr>
            </w:pPr>
            <w:r w:rsidRPr="00D269E0">
              <w:rPr>
                <w:rFonts w:cs="Times New Roman"/>
                <w:sz w:val="24"/>
                <w:szCs w:val="24"/>
              </w:rPr>
              <w:t xml:space="preserve">Фрагмент </w:t>
            </w:r>
            <w:r w:rsidR="00F87B21" w:rsidRPr="00D269E0">
              <w:rPr>
                <w:rFonts w:cs="Times New Roman"/>
                <w:sz w:val="24"/>
                <w:szCs w:val="24"/>
              </w:rPr>
              <w:t>территории в отношении с</w:t>
            </w:r>
            <w:r w:rsidR="00D269E0" w:rsidRPr="00D269E0">
              <w:rPr>
                <w:rFonts w:cs="Times New Roman"/>
                <w:sz w:val="24"/>
                <w:szCs w:val="24"/>
              </w:rPr>
              <w:t>. Верхний Балыклей</w:t>
            </w:r>
          </w:p>
        </w:tc>
      </w:tr>
      <w:tr w:rsidR="00D269E0" w:rsidRPr="006552B9" w:rsidTr="004045CB">
        <w:tc>
          <w:tcPr>
            <w:tcW w:w="2405" w:type="dxa"/>
          </w:tcPr>
          <w:p w:rsidR="00D269E0" w:rsidRPr="00D269E0" w:rsidRDefault="00D269E0" w:rsidP="00D269E0">
            <w:pPr>
              <w:ind w:firstLine="0"/>
              <w:rPr>
                <w:rFonts w:cs="Times New Roman"/>
                <w:sz w:val="24"/>
              </w:rPr>
            </w:pPr>
            <w:r w:rsidRPr="00D269E0">
              <w:rPr>
                <w:rFonts w:cs="Times New Roman"/>
                <w:sz w:val="24"/>
              </w:rPr>
              <w:t>704-19-</w:t>
            </w:r>
            <w:r w:rsidRPr="00D269E0">
              <w:rPr>
                <w:rFonts w:cs="Times New Roman"/>
                <w:sz w:val="24"/>
                <w:szCs w:val="28"/>
              </w:rPr>
              <w:t>ГП.К-</w:t>
            </w:r>
            <w:r w:rsidR="00FE4E77">
              <w:rPr>
                <w:rFonts w:cs="Times New Roman"/>
                <w:sz w:val="24"/>
                <w:szCs w:val="28"/>
                <w:lang w:val="en-US"/>
              </w:rPr>
              <w:t>2</w:t>
            </w:r>
            <w:r w:rsidRPr="00D269E0">
              <w:rPr>
                <w:rFonts w:cs="Times New Roman"/>
                <w:sz w:val="24"/>
                <w:szCs w:val="28"/>
              </w:rPr>
              <w:t>.2</w:t>
            </w:r>
          </w:p>
        </w:tc>
        <w:tc>
          <w:tcPr>
            <w:tcW w:w="7201" w:type="dxa"/>
          </w:tcPr>
          <w:p w:rsidR="004045CB" w:rsidRDefault="00FE4E77" w:rsidP="00D269E0">
            <w:pPr>
              <w:spacing w:line="240" w:lineRule="exact"/>
              <w:ind w:firstLine="0"/>
              <w:rPr>
                <w:rFonts w:cs="Times New Roman"/>
                <w:sz w:val="24"/>
                <w:szCs w:val="24"/>
              </w:rPr>
            </w:pPr>
            <w:r>
              <w:rPr>
                <w:rFonts w:cs="Times New Roman"/>
                <w:sz w:val="24"/>
                <w:szCs w:val="24"/>
                <w:shd w:val="clear" w:color="auto" w:fill="FFFFFF"/>
              </w:rPr>
              <w:t>К</w:t>
            </w:r>
            <w:r w:rsidR="00D269E0" w:rsidRPr="00D269E0">
              <w:rPr>
                <w:rFonts w:cs="Times New Roman"/>
                <w:sz w:val="24"/>
                <w:szCs w:val="24"/>
                <w:shd w:val="clear" w:color="auto" w:fill="FFFFFF"/>
              </w:rPr>
              <w:t xml:space="preserve">арта планируемого размещения объектов местного значения </w:t>
            </w:r>
            <w:proofErr w:type="spellStart"/>
            <w:r w:rsidR="00D269E0" w:rsidRPr="00D269E0">
              <w:rPr>
                <w:rFonts w:cs="Times New Roman"/>
                <w:sz w:val="24"/>
                <w:szCs w:val="24"/>
              </w:rPr>
              <w:t>Верхнебалыклейского</w:t>
            </w:r>
            <w:proofErr w:type="spellEnd"/>
            <w:r w:rsidR="00D269E0" w:rsidRPr="00D269E0">
              <w:rPr>
                <w:rFonts w:cs="Times New Roman"/>
                <w:sz w:val="24"/>
                <w:szCs w:val="24"/>
              </w:rPr>
              <w:t xml:space="preserve"> сельского поселения Быковского муниципального района Волгоградской области. </w:t>
            </w:r>
          </w:p>
          <w:p w:rsidR="00D269E0" w:rsidRPr="00D269E0" w:rsidRDefault="00D269E0" w:rsidP="00D269E0">
            <w:pPr>
              <w:spacing w:line="240" w:lineRule="exact"/>
              <w:ind w:firstLine="0"/>
              <w:rPr>
                <w:rFonts w:cs="Times New Roman"/>
                <w:sz w:val="24"/>
                <w:szCs w:val="24"/>
                <w:shd w:val="clear" w:color="auto" w:fill="FFFFFF"/>
              </w:rPr>
            </w:pPr>
            <w:r w:rsidRPr="00D269E0">
              <w:rPr>
                <w:rFonts w:cs="Times New Roman"/>
                <w:sz w:val="24"/>
                <w:szCs w:val="24"/>
              </w:rPr>
              <w:t>Фрагмент территории в отношении с. Нижний Балыклей</w:t>
            </w:r>
          </w:p>
        </w:tc>
      </w:tr>
      <w:tr w:rsidR="00D269E0" w:rsidRPr="006552B9" w:rsidTr="004045CB">
        <w:tc>
          <w:tcPr>
            <w:tcW w:w="2405" w:type="dxa"/>
          </w:tcPr>
          <w:p w:rsidR="00D269E0" w:rsidRPr="00D269E0" w:rsidRDefault="00D269E0" w:rsidP="00D269E0">
            <w:pPr>
              <w:ind w:firstLine="0"/>
              <w:rPr>
                <w:rFonts w:cs="Times New Roman"/>
                <w:sz w:val="24"/>
              </w:rPr>
            </w:pPr>
            <w:r w:rsidRPr="00D269E0">
              <w:rPr>
                <w:rFonts w:cs="Times New Roman"/>
                <w:sz w:val="24"/>
              </w:rPr>
              <w:t>704-19-</w:t>
            </w:r>
            <w:r w:rsidRPr="00D269E0">
              <w:rPr>
                <w:rFonts w:cs="Times New Roman"/>
                <w:sz w:val="24"/>
                <w:szCs w:val="28"/>
              </w:rPr>
              <w:t>ГП.К-</w:t>
            </w:r>
            <w:r w:rsidR="00FE4E77">
              <w:rPr>
                <w:rFonts w:cs="Times New Roman"/>
                <w:sz w:val="24"/>
                <w:szCs w:val="28"/>
                <w:lang w:val="en-US"/>
              </w:rPr>
              <w:t>2</w:t>
            </w:r>
            <w:r w:rsidRPr="00D269E0">
              <w:rPr>
                <w:rFonts w:cs="Times New Roman"/>
                <w:sz w:val="24"/>
                <w:szCs w:val="28"/>
              </w:rPr>
              <w:t>.3</w:t>
            </w:r>
          </w:p>
        </w:tc>
        <w:tc>
          <w:tcPr>
            <w:tcW w:w="7201" w:type="dxa"/>
          </w:tcPr>
          <w:p w:rsidR="004045CB" w:rsidRDefault="00D269E0" w:rsidP="00D269E0">
            <w:pPr>
              <w:spacing w:line="240" w:lineRule="exact"/>
              <w:ind w:firstLine="0"/>
              <w:rPr>
                <w:rFonts w:cs="Times New Roman"/>
                <w:sz w:val="24"/>
                <w:szCs w:val="24"/>
              </w:rPr>
            </w:pPr>
            <w:r w:rsidRPr="00D269E0">
              <w:rPr>
                <w:rFonts w:cs="Times New Roman"/>
                <w:sz w:val="24"/>
                <w:szCs w:val="24"/>
                <w:shd w:val="clear" w:color="auto" w:fill="FFFFFF"/>
              </w:rPr>
              <w:t xml:space="preserve">Карта планируемого размещения объектов местного значения </w:t>
            </w:r>
            <w:proofErr w:type="spellStart"/>
            <w:r w:rsidRPr="00D269E0">
              <w:rPr>
                <w:rFonts w:cs="Times New Roman"/>
                <w:sz w:val="24"/>
                <w:szCs w:val="24"/>
              </w:rPr>
              <w:t>Верхнебалыклейского</w:t>
            </w:r>
            <w:proofErr w:type="spellEnd"/>
            <w:r w:rsidRPr="00D269E0">
              <w:rPr>
                <w:rFonts w:cs="Times New Roman"/>
                <w:sz w:val="24"/>
                <w:szCs w:val="24"/>
              </w:rPr>
              <w:t xml:space="preserve"> сельского поселения Быковского муниципального района Волгоградской области. </w:t>
            </w:r>
          </w:p>
          <w:p w:rsidR="00D269E0" w:rsidRPr="00D269E0" w:rsidRDefault="00D269E0" w:rsidP="00D269E0">
            <w:pPr>
              <w:spacing w:line="240" w:lineRule="exact"/>
              <w:ind w:firstLine="0"/>
              <w:rPr>
                <w:rFonts w:cs="Times New Roman"/>
                <w:sz w:val="24"/>
                <w:szCs w:val="24"/>
                <w:shd w:val="clear" w:color="auto" w:fill="FFFFFF"/>
              </w:rPr>
            </w:pPr>
            <w:r w:rsidRPr="00D269E0">
              <w:rPr>
                <w:rFonts w:cs="Times New Roman"/>
                <w:sz w:val="24"/>
                <w:szCs w:val="24"/>
              </w:rPr>
              <w:t xml:space="preserve">Фрагмент территории в отношении ст. </w:t>
            </w:r>
            <w:proofErr w:type="spellStart"/>
            <w:r w:rsidRPr="00D269E0">
              <w:rPr>
                <w:rFonts w:cs="Times New Roman"/>
                <w:sz w:val="24"/>
                <w:szCs w:val="24"/>
              </w:rPr>
              <w:t>Степано-Разинская</w:t>
            </w:r>
            <w:proofErr w:type="spellEnd"/>
          </w:p>
        </w:tc>
      </w:tr>
      <w:tr w:rsidR="003A4FEA" w:rsidRPr="006552B9" w:rsidTr="004045CB">
        <w:tc>
          <w:tcPr>
            <w:tcW w:w="2405" w:type="dxa"/>
          </w:tcPr>
          <w:p w:rsidR="003A4FEA" w:rsidRPr="00FE4E77" w:rsidRDefault="00D269E0" w:rsidP="005E0826">
            <w:pPr>
              <w:ind w:firstLine="0"/>
              <w:rPr>
                <w:rFonts w:cs="Times New Roman"/>
                <w:sz w:val="24"/>
                <w:szCs w:val="28"/>
                <w:lang w:val="en-US"/>
              </w:rPr>
            </w:pPr>
            <w:r w:rsidRPr="00D269E0">
              <w:rPr>
                <w:rFonts w:cs="Times New Roman"/>
                <w:sz w:val="24"/>
              </w:rPr>
              <w:t>704</w:t>
            </w:r>
            <w:r w:rsidR="00567434" w:rsidRPr="00D269E0">
              <w:rPr>
                <w:rFonts w:cs="Times New Roman"/>
                <w:sz w:val="24"/>
              </w:rPr>
              <w:t>-19-</w:t>
            </w:r>
            <w:r w:rsidR="003A4FEA" w:rsidRPr="00D269E0">
              <w:rPr>
                <w:rFonts w:cs="Times New Roman"/>
                <w:sz w:val="24"/>
                <w:szCs w:val="28"/>
              </w:rPr>
              <w:t>ГП.К-</w:t>
            </w:r>
            <w:r w:rsidR="00FE4E77">
              <w:rPr>
                <w:rFonts w:cs="Times New Roman"/>
                <w:sz w:val="24"/>
                <w:szCs w:val="28"/>
                <w:lang w:val="en-US"/>
              </w:rPr>
              <w:t>3</w:t>
            </w:r>
          </w:p>
        </w:tc>
        <w:tc>
          <w:tcPr>
            <w:tcW w:w="7201" w:type="dxa"/>
          </w:tcPr>
          <w:p w:rsidR="003A4FEA" w:rsidRPr="00D269E0" w:rsidRDefault="003A4FEA" w:rsidP="00DA6A13">
            <w:pPr>
              <w:spacing w:line="240" w:lineRule="exact"/>
              <w:ind w:firstLine="0"/>
              <w:rPr>
                <w:rFonts w:cs="Times New Roman"/>
                <w:sz w:val="24"/>
                <w:szCs w:val="24"/>
              </w:rPr>
            </w:pPr>
            <w:r w:rsidRPr="00D269E0">
              <w:rPr>
                <w:rFonts w:cs="Times New Roman"/>
                <w:sz w:val="24"/>
                <w:szCs w:val="24"/>
                <w:shd w:val="clear" w:color="auto" w:fill="FFFFFF"/>
              </w:rPr>
              <w:t xml:space="preserve">Карта границ населенных пунктов, входящих в состав </w:t>
            </w:r>
            <w:proofErr w:type="spellStart"/>
            <w:r w:rsidR="006552B9" w:rsidRPr="00D269E0">
              <w:rPr>
                <w:rFonts w:cs="Times New Roman"/>
                <w:sz w:val="24"/>
                <w:szCs w:val="28"/>
              </w:rPr>
              <w:t>Верхнебалыклейского</w:t>
            </w:r>
            <w:proofErr w:type="spellEnd"/>
            <w:r w:rsidR="00F56393" w:rsidRPr="00D269E0">
              <w:rPr>
                <w:rFonts w:cs="Times New Roman"/>
                <w:sz w:val="24"/>
                <w:szCs w:val="28"/>
              </w:rPr>
              <w:t xml:space="preserve"> сельского поселения </w:t>
            </w:r>
            <w:r w:rsidR="006552B9" w:rsidRPr="00D269E0">
              <w:rPr>
                <w:rFonts w:cs="Times New Roman"/>
                <w:sz w:val="24"/>
                <w:szCs w:val="28"/>
              </w:rPr>
              <w:t>Быковского</w:t>
            </w:r>
            <w:r w:rsidR="00F56393" w:rsidRPr="00D269E0">
              <w:rPr>
                <w:rFonts w:cs="Times New Roman"/>
                <w:sz w:val="24"/>
                <w:szCs w:val="28"/>
              </w:rPr>
              <w:t xml:space="preserve"> муниципального района Волгоградской области</w:t>
            </w:r>
          </w:p>
        </w:tc>
      </w:tr>
      <w:tr w:rsidR="003A4FEA" w:rsidRPr="006552B9" w:rsidTr="004045CB">
        <w:tc>
          <w:tcPr>
            <w:tcW w:w="2405" w:type="dxa"/>
          </w:tcPr>
          <w:p w:rsidR="003A4FEA" w:rsidRPr="00D269E0" w:rsidRDefault="003A4FEA" w:rsidP="005E0826">
            <w:pPr>
              <w:ind w:firstLine="0"/>
              <w:rPr>
                <w:rFonts w:cs="Times New Roman"/>
                <w:sz w:val="24"/>
              </w:rPr>
            </w:pPr>
            <w:r w:rsidRPr="00D269E0">
              <w:rPr>
                <w:rFonts w:cs="Times New Roman"/>
                <w:sz w:val="24"/>
              </w:rPr>
              <w:t>Приложение</w:t>
            </w:r>
          </w:p>
        </w:tc>
        <w:tc>
          <w:tcPr>
            <w:tcW w:w="7201" w:type="dxa"/>
          </w:tcPr>
          <w:p w:rsidR="003A4FEA" w:rsidRPr="00D269E0" w:rsidRDefault="003A4FEA" w:rsidP="00DA6A13">
            <w:pPr>
              <w:spacing w:line="240" w:lineRule="exact"/>
              <w:ind w:firstLine="0"/>
              <w:rPr>
                <w:rFonts w:cs="Times New Roman"/>
                <w:sz w:val="24"/>
                <w:szCs w:val="24"/>
                <w:shd w:val="clear" w:color="auto" w:fill="FFFFFF"/>
              </w:rPr>
            </w:pPr>
            <w:r w:rsidRPr="00D269E0">
              <w:rPr>
                <w:rFonts w:cs="Times New Roman"/>
                <w:sz w:val="24"/>
                <w:szCs w:val="24"/>
                <w:shd w:val="clear" w:color="auto" w:fill="FFFFFF"/>
              </w:rPr>
              <w:t xml:space="preserve">Сведения о границах населенных пунктов, входящих в состав </w:t>
            </w:r>
            <w:proofErr w:type="spellStart"/>
            <w:r w:rsidR="006552B9" w:rsidRPr="00D269E0">
              <w:rPr>
                <w:rFonts w:cs="Times New Roman"/>
                <w:sz w:val="24"/>
                <w:szCs w:val="28"/>
              </w:rPr>
              <w:t>Верхнебалыклейского</w:t>
            </w:r>
            <w:proofErr w:type="spellEnd"/>
            <w:r w:rsidR="00F56393" w:rsidRPr="00D269E0">
              <w:rPr>
                <w:rFonts w:cs="Times New Roman"/>
                <w:sz w:val="24"/>
                <w:szCs w:val="28"/>
              </w:rPr>
              <w:t xml:space="preserve"> сельского поселения</w:t>
            </w:r>
          </w:p>
        </w:tc>
      </w:tr>
      <w:tr w:rsidR="003A4FEA" w:rsidRPr="006552B9" w:rsidTr="005E0826">
        <w:tc>
          <w:tcPr>
            <w:tcW w:w="9606" w:type="dxa"/>
            <w:gridSpan w:val="2"/>
          </w:tcPr>
          <w:p w:rsidR="00F56393" w:rsidRPr="00D269E0" w:rsidRDefault="00F56393" w:rsidP="005E0826">
            <w:pPr>
              <w:tabs>
                <w:tab w:val="left" w:pos="3015"/>
              </w:tabs>
              <w:ind w:firstLine="0"/>
              <w:jc w:val="center"/>
              <w:rPr>
                <w:rFonts w:cs="Times New Roman"/>
                <w:sz w:val="24"/>
              </w:rPr>
            </w:pPr>
          </w:p>
          <w:p w:rsidR="004045CB" w:rsidRDefault="003A4FEA" w:rsidP="00F56393">
            <w:pPr>
              <w:tabs>
                <w:tab w:val="left" w:pos="3015"/>
              </w:tabs>
              <w:spacing w:line="240" w:lineRule="exact"/>
              <w:ind w:firstLine="0"/>
              <w:jc w:val="center"/>
              <w:rPr>
                <w:rFonts w:cs="Times New Roman"/>
                <w:sz w:val="24"/>
                <w:szCs w:val="28"/>
              </w:rPr>
            </w:pPr>
            <w:r w:rsidRPr="00D269E0">
              <w:rPr>
                <w:rFonts w:cs="Times New Roman"/>
                <w:sz w:val="24"/>
              </w:rPr>
              <w:t xml:space="preserve">Материалы по обоснованию </w:t>
            </w:r>
            <w:r w:rsidR="004045CB">
              <w:rPr>
                <w:rFonts w:cs="Times New Roman"/>
                <w:sz w:val="24"/>
              </w:rPr>
              <w:t xml:space="preserve">проекта внесения изменений в </w:t>
            </w:r>
            <w:r w:rsidRPr="00D269E0">
              <w:rPr>
                <w:rFonts w:cs="Times New Roman"/>
                <w:sz w:val="24"/>
              </w:rPr>
              <w:t>генеральн</w:t>
            </w:r>
            <w:r w:rsidR="004045CB">
              <w:rPr>
                <w:rFonts w:cs="Times New Roman"/>
                <w:sz w:val="24"/>
              </w:rPr>
              <w:t>ый</w:t>
            </w:r>
            <w:r w:rsidRPr="00D269E0">
              <w:rPr>
                <w:rFonts w:cs="Times New Roman"/>
                <w:sz w:val="24"/>
              </w:rPr>
              <w:t xml:space="preserve"> план</w:t>
            </w:r>
            <w:r w:rsidRPr="00D269E0">
              <w:rPr>
                <w:rFonts w:cs="Times New Roman"/>
                <w:sz w:val="24"/>
                <w:szCs w:val="28"/>
              </w:rPr>
              <w:t xml:space="preserve"> </w:t>
            </w:r>
          </w:p>
          <w:p w:rsidR="00F56393" w:rsidRPr="00D269E0" w:rsidRDefault="006552B9" w:rsidP="00F56393">
            <w:pPr>
              <w:tabs>
                <w:tab w:val="left" w:pos="3015"/>
              </w:tabs>
              <w:spacing w:line="240" w:lineRule="exact"/>
              <w:ind w:firstLine="0"/>
              <w:jc w:val="center"/>
              <w:rPr>
                <w:rFonts w:cs="Times New Roman"/>
                <w:sz w:val="24"/>
                <w:szCs w:val="28"/>
              </w:rPr>
            </w:pPr>
            <w:proofErr w:type="spellStart"/>
            <w:r w:rsidRPr="00D269E0">
              <w:rPr>
                <w:rFonts w:cs="Times New Roman"/>
                <w:sz w:val="24"/>
                <w:szCs w:val="28"/>
              </w:rPr>
              <w:t>Верхнебалыклейского</w:t>
            </w:r>
            <w:proofErr w:type="spellEnd"/>
            <w:r w:rsidR="00F56393" w:rsidRPr="00D269E0">
              <w:rPr>
                <w:rFonts w:cs="Times New Roman"/>
                <w:sz w:val="24"/>
                <w:szCs w:val="28"/>
              </w:rPr>
              <w:t xml:space="preserve"> сельского поселения </w:t>
            </w:r>
          </w:p>
          <w:p w:rsidR="00F56393" w:rsidRPr="00D269E0" w:rsidRDefault="006552B9" w:rsidP="00F56393">
            <w:pPr>
              <w:tabs>
                <w:tab w:val="left" w:pos="3015"/>
              </w:tabs>
              <w:spacing w:line="240" w:lineRule="exact"/>
              <w:ind w:firstLine="0"/>
              <w:jc w:val="center"/>
              <w:rPr>
                <w:rFonts w:cs="Times New Roman"/>
                <w:sz w:val="24"/>
                <w:szCs w:val="28"/>
              </w:rPr>
            </w:pPr>
            <w:r w:rsidRPr="00D269E0">
              <w:rPr>
                <w:rFonts w:cs="Times New Roman"/>
                <w:sz w:val="24"/>
                <w:szCs w:val="28"/>
              </w:rPr>
              <w:t>Быковского</w:t>
            </w:r>
            <w:r w:rsidR="00F56393" w:rsidRPr="00D269E0">
              <w:rPr>
                <w:rFonts w:cs="Times New Roman"/>
                <w:sz w:val="24"/>
                <w:szCs w:val="28"/>
              </w:rPr>
              <w:t xml:space="preserve"> муниципального района Волгоградской области </w:t>
            </w:r>
          </w:p>
          <w:p w:rsidR="00F56393" w:rsidRPr="006552B9" w:rsidRDefault="00F56393" w:rsidP="005E0826">
            <w:pPr>
              <w:tabs>
                <w:tab w:val="left" w:pos="3015"/>
              </w:tabs>
              <w:ind w:firstLine="0"/>
              <w:jc w:val="center"/>
              <w:rPr>
                <w:rFonts w:cs="Times New Roman"/>
                <w:sz w:val="24"/>
                <w:szCs w:val="28"/>
                <w:highlight w:val="yellow"/>
              </w:rPr>
            </w:pPr>
          </w:p>
        </w:tc>
      </w:tr>
      <w:tr w:rsidR="003A4FEA" w:rsidRPr="006552B9" w:rsidTr="004045CB">
        <w:tc>
          <w:tcPr>
            <w:tcW w:w="2405" w:type="dxa"/>
          </w:tcPr>
          <w:p w:rsidR="003A4FEA" w:rsidRPr="00D269E0" w:rsidRDefault="00D269E0" w:rsidP="005E0826">
            <w:pPr>
              <w:ind w:firstLine="0"/>
              <w:rPr>
                <w:rFonts w:cs="Times New Roman"/>
                <w:sz w:val="24"/>
              </w:rPr>
            </w:pPr>
            <w:r w:rsidRPr="00D269E0">
              <w:rPr>
                <w:rFonts w:cs="Times New Roman"/>
                <w:sz w:val="24"/>
              </w:rPr>
              <w:t>704</w:t>
            </w:r>
            <w:r w:rsidR="00567434" w:rsidRPr="00D269E0">
              <w:rPr>
                <w:rFonts w:cs="Times New Roman"/>
                <w:sz w:val="24"/>
              </w:rPr>
              <w:t>-19</w:t>
            </w:r>
            <w:r w:rsidR="003A4FEA" w:rsidRPr="00D269E0">
              <w:rPr>
                <w:rFonts w:cs="Times New Roman"/>
                <w:sz w:val="24"/>
              </w:rPr>
              <w:t>-ГП.МО-ПЗ</w:t>
            </w:r>
          </w:p>
        </w:tc>
        <w:tc>
          <w:tcPr>
            <w:tcW w:w="7201" w:type="dxa"/>
          </w:tcPr>
          <w:p w:rsidR="003A4FEA" w:rsidRPr="00D269E0" w:rsidRDefault="003A4FEA" w:rsidP="00F56393">
            <w:pPr>
              <w:spacing w:line="240" w:lineRule="exact"/>
              <w:ind w:firstLine="0"/>
              <w:rPr>
                <w:rFonts w:cs="Times New Roman"/>
                <w:sz w:val="24"/>
              </w:rPr>
            </w:pPr>
            <w:r w:rsidRPr="00D269E0">
              <w:rPr>
                <w:rFonts w:cs="Times New Roman"/>
                <w:sz w:val="24"/>
              </w:rPr>
              <w:t>Материалы по обоснованию генерального плана</w:t>
            </w:r>
            <w:r w:rsidRPr="00D269E0">
              <w:rPr>
                <w:rFonts w:cs="Times New Roman"/>
                <w:color w:val="FF0000"/>
                <w:sz w:val="24"/>
                <w:szCs w:val="28"/>
              </w:rPr>
              <w:t xml:space="preserve"> </w:t>
            </w:r>
            <w:proofErr w:type="spellStart"/>
            <w:r w:rsidR="006552B9" w:rsidRPr="00D269E0">
              <w:rPr>
                <w:rFonts w:cs="Times New Roman"/>
                <w:sz w:val="24"/>
                <w:szCs w:val="28"/>
              </w:rPr>
              <w:t>Верхнебалыклейского</w:t>
            </w:r>
            <w:proofErr w:type="spellEnd"/>
            <w:r w:rsidR="00F56393" w:rsidRPr="00D269E0">
              <w:rPr>
                <w:rFonts w:cs="Times New Roman"/>
                <w:sz w:val="24"/>
                <w:szCs w:val="28"/>
              </w:rPr>
              <w:t xml:space="preserve"> сельского поселения </w:t>
            </w:r>
            <w:r w:rsidR="006552B9" w:rsidRPr="00D269E0">
              <w:rPr>
                <w:rFonts w:cs="Times New Roman"/>
                <w:sz w:val="24"/>
                <w:szCs w:val="28"/>
              </w:rPr>
              <w:t>Быковского</w:t>
            </w:r>
            <w:r w:rsidR="00F56393" w:rsidRPr="00D269E0">
              <w:rPr>
                <w:rFonts w:cs="Times New Roman"/>
                <w:sz w:val="24"/>
                <w:szCs w:val="28"/>
              </w:rPr>
              <w:t xml:space="preserve"> муниципального района Волгоградской области</w:t>
            </w:r>
            <w:r w:rsidRPr="00D269E0">
              <w:rPr>
                <w:rFonts w:cs="Times New Roman"/>
                <w:sz w:val="24"/>
                <w:szCs w:val="28"/>
              </w:rPr>
              <w:t>. Текстовая часть</w:t>
            </w:r>
          </w:p>
        </w:tc>
      </w:tr>
      <w:tr w:rsidR="003A4FEA" w:rsidRPr="006552B9" w:rsidTr="004045CB">
        <w:tc>
          <w:tcPr>
            <w:tcW w:w="2405" w:type="dxa"/>
          </w:tcPr>
          <w:p w:rsidR="003A4FEA" w:rsidRPr="00D269E0" w:rsidRDefault="00D269E0" w:rsidP="005E0826">
            <w:pPr>
              <w:ind w:firstLine="0"/>
              <w:rPr>
                <w:rFonts w:cs="Times New Roman"/>
                <w:sz w:val="24"/>
              </w:rPr>
            </w:pPr>
            <w:r w:rsidRPr="00D269E0">
              <w:rPr>
                <w:rFonts w:cs="Times New Roman"/>
                <w:sz w:val="24"/>
              </w:rPr>
              <w:t>704</w:t>
            </w:r>
            <w:r w:rsidR="00567434" w:rsidRPr="00D269E0">
              <w:rPr>
                <w:rFonts w:cs="Times New Roman"/>
                <w:sz w:val="24"/>
              </w:rPr>
              <w:t>-19-</w:t>
            </w:r>
            <w:r w:rsidR="003A4FEA" w:rsidRPr="00D269E0">
              <w:rPr>
                <w:rFonts w:cs="Times New Roman"/>
                <w:sz w:val="24"/>
                <w:szCs w:val="24"/>
              </w:rPr>
              <w:t>ГП.МО-К-1</w:t>
            </w:r>
          </w:p>
        </w:tc>
        <w:tc>
          <w:tcPr>
            <w:tcW w:w="7201" w:type="dxa"/>
          </w:tcPr>
          <w:p w:rsidR="003A4FEA" w:rsidRPr="00D269E0" w:rsidRDefault="003A4FEA" w:rsidP="00DA6A13">
            <w:pPr>
              <w:spacing w:line="240" w:lineRule="exact"/>
              <w:ind w:firstLine="0"/>
              <w:rPr>
                <w:rFonts w:cs="Times New Roman"/>
                <w:sz w:val="24"/>
              </w:rPr>
            </w:pPr>
            <w:r w:rsidRPr="00D269E0">
              <w:rPr>
                <w:rFonts w:cs="Times New Roman"/>
                <w:sz w:val="24"/>
              </w:rPr>
              <w:t xml:space="preserve">Карта размещения </w:t>
            </w:r>
            <w:proofErr w:type="spellStart"/>
            <w:r w:rsidR="006552B9" w:rsidRPr="00D269E0">
              <w:rPr>
                <w:rFonts w:cs="Times New Roman"/>
                <w:sz w:val="24"/>
                <w:szCs w:val="28"/>
              </w:rPr>
              <w:t>Верхнебалыклейского</w:t>
            </w:r>
            <w:proofErr w:type="spellEnd"/>
            <w:r w:rsidRPr="00D269E0">
              <w:rPr>
                <w:rFonts w:cs="Times New Roman"/>
                <w:sz w:val="24"/>
              </w:rPr>
              <w:t xml:space="preserve"> сельского поселения в системе внешних связей</w:t>
            </w:r>
          </w:p>
        </w:tc>
      </w:tr>
      <w:tr w:rsidR="003A4FEA" w:rsidRPr="006552B9" w:rsidTr="004045CB">
        <w:tc>
          <w:tcPr>
            <w:tcW w:w="2405" w:type="dxa"/>
          </w:tcPr>
          <w:p w:rsidR="003A4FEA" w:rsidRPr="00D269E0" w:rsidRDefault="00D269E0" w:rsidP="005E0826">
            <w:pPr>
              <w:ind w:firstLine="22"/>
            </w:pPr>
            <w:r w:rsidRPr="00D269E0">
              <w:rPr>
                <w:rFonts w:cs="Times New Roman"/>
                <w:sz w:val="24"/>
              </w:rPr>
              <w:t>704</w:t>
            </w:r>
            <w:r w:rsidR="00567434" w:rsidRPr="00D269E0">
              <w:rPr>
                <w:rFonts w:cs="Times New Roman"/>
                <w:sz w:val="24"/>
              </w:rPr>
              <w:t>-19-</w:t>
            </w:r>
            <w:r w:rsidR="003A4FEA" w:rsidRPr="00D269E0">
              <w:rPr>
                <w:rFonts w:cs="Times New Roman"/>
                <w:sz w:val="24"/>
                <w:szCs w:val="24"/>
              </w:rPr>
              <w:t>ГП.МО-К-2</w:t>
            </w:r>
          </w:p>
        </w:tc>
        <w:tc>
          <w:tcPr>
            <w:tcW w:w="7201" w:type="dxa"/>
          </w:tcPr>
          <w:p w:rsidR="003A4FEA" w:rsidRPr="00D269E0" w:rsidRDefault="003A4FEA" w:rsidP="00DA6A13">
            <w:pPr>
              <w:spacing w:line="240" w:lineRule="exact"/>
              <w:ind w:firstLine="0"/>
              <w:rPr>
                <w:rFonts w:cs="Times New Roman"/>
                <w:sz w:val="24"/>
              </w:rPr>
            </w:pPr>
            <w:r w:rsidRPr="00D269E0">
              <w:rPr>
                <w:rFonts w:cs="Times New Roman"/>
                <w:sz w:val="24"/>
              </w:rPr>
              <w:t xml:space="preserve">Карта существующего состояния и ограничений использования территории </w:t>
            </w:r>
            <w:proofErr w:type="spellStart"/>
            <w:r w:rsidR="006552B9" w:rsidRPr="00D269E0">
              <w:rPr>
                <w:rFonts w:cs="Times New Roman"/>
                <w:sz w:val="24"/>
                <w:szCs w:val="28"/>
              </w:rPr>
              <w:t>Верхнебалыклейского</w:t>
            </w:r>
            <w:proofErr w:type="spellEnd"/>
            <w:r w:rsidRPr="00D269E0">
              <w:rPr>
                <w:rFonts w:cs="Times New Roman"/>
                <w:sz w:val="24"/>
              </w:rPr>
              <w:t xml:space="preserve"> сельского поселения</w:t>
            </w:r>
          </w:p>
        </w:tc>
      </w:tr>
      <w:tr w:rsidR="003A4FEA" w:rsidRPr="006552B9" w:rsidTr="004045CB">
        <w:tc>
          <w:tcPr>
            <w:tcW w:w="2405" w:type="dxa"/>
          </w:tcPr>
          <w:p w:rsidR="003A4FEA" w:rsidRPr="00D269E0" w:rsidRDefault="00D269E0" w:rsidP="005E0826">
            <w:pPr>
              <w:ind w:firstLine="22"/>
            </w:pPr>
            <w:r w:rsidRPr="00D269E0">
              <w:rPr>
                <w:rFonts w:cs="Times New Roman"/>
                <w:sz w:val="24"/>
              </w:rPr>
              <w:t>704</w:t>
            </w:r>
            <w:r w:rsidR="00567434" w:rsidRPr="00D269E0">
              <w:rPr>
                <w:rFonts w:cs="Times New Roman"/>
                <w:sz w:val="24"/>
              </w:rPr>
              <w:t>-19-</w:t>
            </w:r>
            <w:r w:rsidR="003A4FEA" w:rsidRPr="00D269E0">
              <w:rPr>
                <w:rFonts w:cs="Times New Roman"/>
                <w:sz w:val="24"/>
                <w:szCs w:val="24"/>
              </w:rPr>
              <w:t>ГП.МО-К-2.1</w:t>
            </w:r>
          </w:p>
        </w:tc>
        <w:tc>
          <w:tcPr>
            <w:tcW w:w="7201" w:type="dxa"/>
          </w:tcPr>
          <w:p w:rsidR="008A67D5" w:rsidRPr="00D269E0" w:rsidRDefault="003A4FEA" w:rsidP="00DA6A13">
            <w:pPr>
              <w:spacing w:line="240" w:lineRule="exact"/>
              <w:ind w:firstLine="0"/>
              <w:rPr>
                <w:rFonts w:cs="Times New Roman"/>
                <w:sz w:val="24"/>
              </w:rPr>
            </w:pPr>
            <w:r w:rsidRPr="00D269E0">
              <w:rPr>
                <w:rFonts w:cs="Times New Roman"/>
                <w:sz w:val="24"/>
              </w:rPr>
              <w:t xml:space="preserve">Карта существующего состояния и ограничений использования территории </w:t>
            </w:r>
            <w:proofErr w:type="spellStart"/>
            <w:r w:rsidR="006552B9" w:rsidRPr="00D269E0">
              <w:rPr>
                <w:rFonts w:cs="Times New Roman"/>
                <w:sz w:val="24"/>
                <w:szCs w:val="28"/>
              </w:rPr>
              <w:t>Верхнебалыклейского</w:t>
            </w:r>
            <w:proofErr w:type="spellEnd"/>
            <w:r w:rsidR="00F56393" w:rsidRPr="00D269E0">
              <w:rPr>
                <w:rFonts w:cs="Times New Roman"/>
                <w:sz w:val="24"/>
              </w:rPr>
              <w:t xml:space="preserve"> сельского поселения. </w:t>
            </w:r>
          </w:p>
          <w:p w:rsidR="003A4FEA" w:rsidRPr="00D269E0" w:rsidRDefault="003A4FEA" w:rsidP="00DA6A13">
            <w:pPr>
              <w:spacing w:line="240" w:lineRule="exact"/>
              <w:ind w:firstLine="0"/>
              <w:rPr>
                <w:rFonts w:cs="Times New Roman"/>
                <w:sz w:val="24"/>
              </w:rPr>
            </w:pPr>
            <w:r w:rsidRPr="00D269E0">
              <w:rPr>
                <w:rFonts w:cs="Times New Roman"/>
                <w:sz w:val="24"/>
                <w:szCs w:val="24"/>
              </w:rPr>
              <w:t xml:space="preserve">Фрагмент </w:t>
            </w:r>
            <w:r w:rsidR="005F355B" w:rsidRPr="00D269E0">
              <w:rPr>
                <w:rFonts w:cs="Times New Roman"/>
                <w:sz w:val="24"/>
                <w:szCs w:val="24"/>
              </w:rPr>
              <w:t xml:space="preserve">территории в отношении </w:t>
            </w:r>
            <w:r w:rsidR="00D269E0" w:rsidRPr="00D269E0">
              <w:rPr>
                <w:rFonts w:cs="Times New Roman"/>
                <w:sz w:val="24"/>
                <w:szCs w:val="24"/>
              </w:rPr>
              <w:t>с. Верхний Балыклей</w:t>
            </w:r>
          </w:p>
        </w:tc>
      </w:tr>
      <w:tr w:rsidR="00D269E0" w:rsidRPr="006552B9" w:rsidTr="004045CB">
        <w:tc>
          <w:tcPr>
            <w:tcW w:w="2405" w:type="dxa"/>
          </w:tcPr>
          <w:p w:rsidR="00D269E0" w:rsidRPr="00D269E0" w:rsidRDefault="00D269E0" w:rsidP="00D269E0">
            <w:pPr>
              <w:ind w:firstLine="22"/>
            </w:pPr>
            <w:r w:rsidRPr="00D269E0">
              <w:rPr>
                <w:rFonts w:cs="Times New Roman"/>
                <w:sz w:val="24"/>
              </w:rPr>
              <w:t>704-19-</w:t>
            </w:r>
            <w:r w:rsidRPr="00D269E0">
              <w:rPr>
                <w:rFonts w:cs="Times New Roman"/>
                <w:sz w:val="24"/>
                <w:szCs w:val="24"/>
              </w:rPr>
              <w:t>ГП.МО-К-2.</w:t>
            </w:r>
            <w:r>
              <w:rPr>
                <w:rFonts w:cs="Times New Roman"/>
                <w:sz w:val="24"/>
                <w:szCs w:val="24"/>
              </w:rPr>
              <w:t>2</w:t>
            </w:r>
          </w:p>
        </w:tc>
        <w:tc>
          <w:tcPr>
            <w:tcW w:w="7201" w:type="dxa"/>
          </w:tcPr>
          <w:p w:rsidR="00D269E0" w:rsidRPr="00D269E0" w:rsidRDefault="00D269E0" w:rsidP="00D269E0">
            <w:pPr>
              <w:spacing w:line="240" w:lineRule="exact"/>
              <w:ind w:firstLine="0"/>
              <w:rPr>
                <w:rFonts w:cs="Times New Roman"/>
                <w:sz w:val="24"/>
              </w:rPr>
            </w:pPr>
            <w:r w:rsidRPr="00D269E0">
              <w:rPr>
                <w:rFonts w:cs="Times New Roman"/>
                <w:sz w:val="24"/>
              </w:rPr>
              <w:t xml:space="preserve">Карта существующего состояния и ограничений использования территории </w:t>
            </w:r>
            <w:proofErr w:type="spellStart"/>
            <w:r w:rsidRPr="00D269E0">
              <w:rPr>
                <w:rFonts w:cs="Times New Roman"/>
                <w:sz w:val="24"/>
                <w:szCs w:val="28"/>
              </w:rPr>
              <w:t>Верхнебалыклейского</w:t>
            </w:r>
            <w:proofErr w:type="spellEnd"/>
            <w:r w:rsidRPr="00D269E0">
              <w:rPr>
                <w:rFonts w:cs="Times New Roman"/>
                <w:sz w:val="24"/>
              </w:rPr>
              <w:t xml:space="preserve"> сельского поселения. </w:t>
            </w:r>
          </w:p>
          <w:p w:rsidR="00D269E0" w:rsidRPr="00D269E0" w:rsidRDefault="00D269E0" w:rsidP="00D269E0">
            <w:pPr>
              <w:spacing w:line="240" w:lineRule="exact"/>
              <w:ind w:firstLine="0"/>
              <w:rPr>
                <w:rFonts w:cs="Times New Roman"/>
                <w:sz w:val="24"/>
              </w:rPr>
            </w:pPr>
            <w:r w:rsidRPr="00D269E0">
              <w:rPr>
                <w:rFonts w:cs="Times New Roman"/>
                <w:sz w:val="24"/>
                <w:szCs w:val="24"/>
              </w:rPr>
              <w:t>Фрагмент территории в отношении с</w:t>
            </w:r>
            <w:r>
              <w:rPr>
                <w:rFonts w:cs="Times New Roman"/>
                <w:sz w:val="24"/>
                <w:szCs w:val="24"/>
              </w:rPr>
              <w:t>. Нижний Балыклей</w:t>
            </w:r>
          </w:p>
        </w:tc>
      </w:tr>
      <w:tr w:rsidR="003A4FEA" w:rsidRPr="006552B9" w:rsidTr="004045CB">
        <w:tc>
          <w:tcPr>
            <w:tcW w:w="2405" w:type="dxa"/>
          </w:tcPr>
          <w:p w:rsidR="003A4FEA" w:rsidRPr="00D269E0" w:rsidRDefault="00D269E0" w:rsidP="005E0826">
            <w:pPr>
              <w:ind w:firstLine="0"/>
              <w:rPr>
                <w:rFonts w:cs="Times New Roman"/>
                <w:sz w:val="24"/>
              </w:rPr>
            </w:pPr>
            <w:r w:rsidRPr="00D269E0">
              <w:rPr>
                <w:rFonts w:cs="Times New Roman"/>
                <w:sz w:val="24"/>
              </w:rPr>
              <w:t>704</w:t>
            </w:r>
            <w:r w:rsidR="00567434" w:rsidRPr="00D269E0">
              <w:rPr>
                <w:rFonts w:cs="Times New Roman"/>
                <w:sz w:val="24"/>
              </w:rPr>
              <w:t>-19-</w:t>
            </w:r>
            <w:r w:rsidR="003A4FEA" w:rsidRPr="00D269E0">
              <w:rPr>
                <w:rFonts w:cs="Times New Roman"/>
                <w:sz w:val="24"/>
                <w:szCs w:val="24"/>
              </w:rPr>
              <w:t>ГП.МО-К-3</w:t>
            </w:r>
          </w:p>
        </w:tc>
        <w:tc>
          <w:tcPr>
            <w:tcW w:w="7201" w:type="dxa"/>
          </w:tcPr>
          <w:p w:rsidR="003A4FEA" w:rsidRPr="00D269E0" w:rsidRDefault="003A4FEA" w:rsidP="00DA6A13">
            <w:pPr>
              <w:spacing w:line="240" w:lineRule="exact"/>
              <w:ind w:firstLine="0"/>
              <w:rPr>
                <w:rFonts w:cs="Times New Roman"/>
                <w:sz w:val="24"/>
              </w:rPr>
            </w:pPr>
            <w:r w:rsidRPr="00D269E0">
              <w:rPr>
                <w:rFonts w:cs="Times New Roman"/>
                <w:sz w:val="24"/>
              </w:rPr>
              <w:t xml:space="preserve">Карта комплексного развития </w:t>
            </w:r>
            <w:proofErr w:type="spellStart"/>
            <w:r w:rsidR="006552B9" w:rsidRPr="00D269E0">
              <w:rPr>
                <w:rFonts w:cs="Times New Roman"/>
                <w:sz w:val="24"/>
                <w:szCs w:val="28"/>
              </w:rPr>
              <w:t>Верхнебалыклейского</w:t>
            </w:r>
            <w:proofErr w:type="spellEnd"/>
            <w:r w:rsidR="00F56393" w:rsidRPr="00D269E0">
              <w:rPr>
                <w:rFonts w:cs="Times New Roman"/>
                <w:sz w:val="24"/>
              </w:rPr>
              <w:t xml:space="preserve"> </w:t>
            </w:r>
            <w:r w:rsidRPr="00D269E0">
              <w:rPr>
                <w:rFonts w:cs="Times New Roman"/>
                <w:sz w:val="24"/>
              </w:rPr>
              <w:t>сельского поселения</w:t>
            </w:r>
          </w:p>
        </w:tc>
      </w:tr>
      <w:tr w:rsidR="003A4FEA" w:rsidRPr="006552B9" w:rsidTr="004045CB">
        <w:tc>
          <w:tcPr>
            <w:tcW w:w="2405" w:type="dxa"/>
          </w:tcPr>
          <w:p w:rsidR="003A4FEA" w:rsidRPr="00D269E0" w:rsidRDefault="00D269E0" w:rsidP="005E0826">
            <w:pPr>
              <w:ind w:firstLine="0"/>
              <w:rPr>
                <w:rFonts w:cs="Times New Roman"/>
                <w:sz w:val="24"/>
              </w:rPr>
            </w:pPr>
            <w:r w:rsidRPr="00D269E0">
              <w:rPr>
                <w:rFonts w:cs="Times New Roman"/>
                <w:sz w:val="24"/>
              </w:rPr>
              <w:t>704</w:t>
            </w:r>
            <w:r w:rsidR="00567434" w:rsidRPr="00D269E0">
              <w:rPr>
                <w:rFonts w:cs="Times New Roman"/>
                <w:sz w:val="24"/>
              </w:rPr>
              <w:t>-19-</w:t>
            </w:r>
            <w:r w:rsidR="003A4FEA" w:rsidRPr="00D269E0">
              <w:rPr>
                <w:rFonts w:cs="Times New Roman"/>
                <w:sz w:val="24"/>
                <w:szCs w:val="24"/>
              </w:rPr>
              <w:t>ГП.МО-К-3.1</w:t>
            </w:r>
          </w:p>
        </w:tc>
        <w:tc>
          <w:tcPr>
            <w:tcW w:w="7201" w:type="dxa"/>
          </w:tcPr>
          <w:p w:rsidR="004045CB" w:rsidRDefault="003A4FEA" w:rsidP="00DA6A13">
            <w:pPr>
              <w:spacing w:line="240" w:lineRule="exact"/>
              <w:ind w:firstLine="0"/>
              <w:rPr>
                <w:rFonts w:cs="Times New Roman"/>
                <w:sz w:val="24"/>
              </w:rPr>
            </w:pPr>
            <w:r w:rsidRPr="00D269E0">
              <w:rPr>
                <w:rFonts w:cs="Times New Roman"/>
                <w:sz w:val="24"/>
              </w:rPr>
              <w:t xml:space="preserve">Карта комплексного развития </w:t>
            </w:r>
            <w:proofErr w:type="spellStart"/>
            <w:r w:rsidR="006552B9" w:rsidRPr="00D269E0">
              <w:rPr>
                <w:rFonts w:cs="Times New Roman"/>
                <w:sz w:val="24"/>
                <w:szCs w:val="28"/>
              </w:rPr>
              <w:t>Верхнебалыклейского</w:t>
            </w:r>
            <w:proofErr w:type="spellEnd"/>
            <w:r w:rsidR="00F56393" w:rsidRPr="00D269E0">
              <w:rPr>
                <w:rFonts w:cs="Times New Roman"/>
                <w:sz w:val="24"/>
              </w:rPr>
              <w:t xml:space="preserve"> сельского поселения.</w:t>
            </w:r>
          </w:p>
          <w:p w:rsidR="003A4FEA" w:rsidRPr="00D269E0" w:rsidRDefault="00F56393" w:rsidP="00DA6A13">
            <w:pPr>
              <w:spacing w:line="240" w:lineRule="exact"/>
              <w:ind w:firstLine="0"/>
              <w:rPr>
                <w:rFonts w:cs="Times New Roman"/>
                <w:sz w:val="24"/>
              </w:rPr>
            </w:pPr>
            <w:r w:rsidRPr="00D269E0">
              <w:rPr>
                <w:rFonts w:cs="Times New Roman"/>
                <w:sz w:val="24"/>
                <w:szCs w:val="24"/>
              </w:rPr>
              <w:t xml:space="preserve">Фрагмент </w:t>
            </w:r>
            <w:r w:rsidR="005F355B" w:rsidRPr="00D269E0">
              <w:rPr>
                <w:rFonts w:cs="Times New Roman"/>
                <w:sz w:val="24"/>
                <w:szCs w:val="24"/>
              </w:rPr>
              <w:t>территории в отношении</w:t>
            </w:r>
            <w:r w:rsidRPr="00D269E0">
              <w:rPr>
                <w:rFonts w:cs="Times New Roman"/>
                <w:sz w:val="24"/>
                <w:szCs w:val="24"/>
              </w:rPr>
              <w:t xml:space="preserve"> </w:t>
            </w:r>
            <w:r w:rsidR="00D269E0" w:rsidRPr="00D269E0">
              <w:rPr>
                <w:rFonts w:cs="Times New Roman"/>
                <w:sz w:val="24"/>
                <w:szCs w:val="24"/>
              </w:rPr>
              <w:t>с. Верхний Балыклей</w:t>
            </w:r>
          </w:p>
        </w:tc>
      </w:tr>
      <w:tr w:rsidR="00D269E0" w:rsidRPr="006552B9" w:rsidTr="004045CB">
        <w:tc>
          <w:tcPr>
            <w:tcW w:w="2405" w:type="dxa"/>
          </w:tcPr>
          <w:p w:rsidR="00D269E0" w:rsidRPr="00D269E0" w:rsidRDefault="00D269E0" w:rsidP="00D269E0">
            <w:pPr>
              <w:ind w:firstLine="0"/>
              <w:rPr>
                <w:rFonts w:cs="Times New Roman"/>
                <w:sz w:val="24"/>
              </w:rPr>
            </w:pPr>
            <w:r w:rsidRPr="00D269E0">
              <w:rPr>
                <w:rFonts w:cs="Times New Roman"/>
                <w:sz w:val="24"/>
              </w:rPr>
              <w:t>704-19-</w:t>
            </w:r>
            <w:r w:rsidRPr="00D269E0">
              <w:rPr>
                <w:rFonts w:cs="Times New Roman"/>
                <w:sz w:val="24"/>
                <w:szCs w:val="24"/>
              </w:rPr>
              <w:t>ГП.МО-К-3.2</w:t>
            </w:r>
          </w:p>
        </w:tc>
        <w:tc>
          <w:tcPr>
            <w:tcW w:w="7201" w:type="dxa"/>
          </w:tcPr>
          <w:p w:rsidR="004045CB" w:rsidRDefault="00D269E0" w:rsidP="00D269E0">
            <w:pPr>
              <w:spacing w:line="240" w:lineRule="exact"/>
              <w:ind w:firstLine="0"/>
              <w:rPr>
                <w:rFonts w:cs="Times New Roman"/>
                <w:sz w:val="24"/>
              </w:rPr>
            </w:pPr>
            <w:r w:rsidRPr="00D269E0">
              <w:rPr>
                <w:rFonts w:cs="Times New Roman"/>
                <w:sz w:val="24"/>
              </w:rPr>
              <w:t xml:space="preserve">Карта комплексного развития </w:t>
            </w:r>
            <w:proofErr w:type="spellStart"/>
            <w:r w:rsidRPr="00D269E0">
              <w:rPr>
                <w:rFonts w:cs="Times New Roman"/>
                <w:sz w:val="24"/>
                <w:szCs w:val="28"/>
              </w:rPr>
              <w:t>Верхнебалыклейского</w:t>
            </w:r>
            <w:proofErr w:type="spellEnd"/>
            <w:r w:rsidRPr="00D269E0">
              <w:rPr>
                <w:rFonts w:cs="Times New Roman"/>
                <w:sz w:val="24"/>
              </w:rPr>
              <w:t xml:space="preserve"> сельского поселения. </w:t>
            </w:r>
          </w:p>
          <w:p w:rsidR="00D269E0" w:rsidRPr="00D269E0" w:rsidRDefault="00D269E0" w:rsidP="00D269E0">
            <w:pPr>
              <w:spacing w:line="240" w:lineRule="exact"/>
              <w:ind w:firstLine="0"/>
              <w:rPr>
                <w:rFonts w:cs="Times New Roman"/>
                <w:sz w:val="24"/>
              </w:rPr>
            </w:pPr>
            <w:r w:rsidRPr="00D269E0">
              <w:rPr>
                <w:rFonts w:cs="Times New Roman"/>
                <w:sz w:val="24"/>
                <w:szCs w:val="24"/>
              </w:rPr>
              <w:t>Фрагмент территории в отношении с. Нижний Балыклей</w:t>
            </w:r>
          </w:p>
        </w:tc>
      </w:tr>
      <w:tr w:rsidR="003A4FEA" w:rsidRPr="006552B9" w:rsidTr="004045CB">
        <w:tc>
          <w:tcPr>
            <w:tcW w:w="2405" w:type="dxa"/>
          </w:tcPr>
          <w:p w:rsidR="003A4FEA" w:rsidRPr="00D269E0" w:rsidRDefault="00D269E0" w:rsidP="005E0826">
            <w:pPr>
              <w:ind w:firstLine="0"/>
              <w:rPr>
                <w:rFonts w:cs="Times New Roman"/>
                <w:sz w:val="24"/>
              </w:rPr>
            </w:pPr>
            <w:r w:rsidRPr="00D269E0">
              <w:rPr>
                <w:rFonts w:cs="Times New Roman"/>
                <w:sz w:val="24"/>
              </w:rPr>
              <w:lastRenderedPageBreak/>
              <w:t>704</w:t>
            </w:r>
            <w:r w:rsidR="00567434" w:rsidRPr="00D269E0">
              <w:rPr>
                <w:rFonts w:cs="Times New Roman"/>
                <w:sz w:val="24"/>
              </w:rPr>
              <w:t>-19-</w:t>
            </w:r>
            <w:r w:rsidR="003A4FEA" w:rsidRPr="00D269E0">
              <w:rPr>
                <w:rFonts w:cs="Times New Roman"/>
                <w:sz w:val="24"/>
                <w:szCs w:val="24"/>
              </w:rPr>
              <w:t>ГП.МО-К-4</w:t>
            </w:r>
          </w:p>
        </w:tc>
        <w:tc>
          <w:tcPr>
            <w:tcW w:w="7201" w:type="dxa"/>
          </w:tcPr>
          <w:p w:rsidR="003A4FEA" w:rsidRPr="00D269E0" w:rsidRDefault="003A4FEA" w:rsidP="00DA6A13">
            <w:pPr>
              <w:spacing w:line="240" w:lineRule="exact"/>
              <w:ind w:firstLine="0"/>
              <w:rPr>
                <w:rFonts w:cs="Times New Roman"/>
                <w:sz w:val="24"/>
              </w:rPr>
            </w:pPr>
            <w:r w:rsidRPr="00D269E0">
              <w:rPr>
                <w:rFonts w:cs="Times New Roman"/>
                <w:sz w:val="24"/>
                <w:szCs w:val="24"/>
              </w:rPr>
              <w:t xml:space="preserve">Карта территорий, подверженных риску возникновения </w:t>
            </w:r>
            <w:r w:rsidRPr="00D269E0">
              <w:rPr>
                <w:rFonts w:eastAsia="Times New Roman" w:cs="Times New Roman"/>
                <w:color w:val="000000"/>
                <w:sz w:val="24"/>
                <w:szCs w:val="24"/>
                <w:lang w:eastAsia="ru-RU"/>
              </w:rPr>
              <w:t>чрезвычайных ситуаций природного и техногенного характера</w:t>
            </w:r>
            <w:r w:rsidRPr="00D269E0">
              <w:rPr>
                <w:rFonts w:cs="Times New Roman"/>
                <w:sz w:val="24"/>
              </w:rPr>
              <w:t xml:space="preserve"> </w:t>
            </w:r>
            <w:proofErr w:type="spellStart"/>
            <w:r w:rsidR="006552B9" w:rsidRPr="00D269E0">
              <w:rPr>
                <w:rFonts w:cs="Times New Roman"/>
                <w:sz w:val="24"/>
                <w:szCs w:val="28"/>
              </w:rPr>
              <w:t>Верхнебалыклейского</w:t>
            </w:r>
            <w:proofErr w:type="spellEnd"/>
            <w:r w:rsidRPr="00D269E0">
              <w:rPr>
                <w:rFonts w:cs="Times New Roman"/>
                <w:sz w:val="24"/>
              </w:rPr>
              <w:t xml:space="preserve"> сельского поселения</w:t>
            </w:r>
          </w:p>
        </w:tc>
      </w:tr>
      <w:tr w:rsidR="00E3537E" w:rsidRPr="006552B9" w:rsidTr="004045CB">
        <w:tc>
          <w:tcPr>
            <w:tcW w:w="2405" w:type="dxa"/>
          </w:tcPr>
          <w:p w:rsidR="00E3537E" w:rsidRPr="00D269E0" w:rsidRDefault="00D269E0" w:rsidP="00E3537E">
            <w:pPr>
              <w:ind w:firstLine="0"/>
              <w:rPr>
                <w:rFonts w:cs="Times New Roman"/>
                <w:sz w:val="24"/>
              </w:rPr>
            </w:pPr>
            <w:r w:rsidRPr="00D269E0">
              <w:rPr>
                <w:rFonts w:cs="Times New Roman"/>
                <w:sz w:val="24"/>
              </w:rPr>
              <w:t>704</w:t>
            </w:r>
            <w:r w:rsidR="00567434" w:rsidRPr="00D269E0">
              <w:rPr>
                <w:rFonts w:cs="Times New Roman"/>
                <w:sz w:val="24"/>
              </w:rPr>
              <w:t>-19-</w:t>
            </w:r>
            <w:r w:rsidR="00E3537E" w:rsidRPr="00D269E0">
              <w:rPr>
                <w:rFonts w:cs="Times New Roman"/>
                <w:sz w:val="24"/>
                <w:szCs w:val="24"/>
              </w:rPr>
              <w:t>ГП.МО-К-4.1</w:t>
            </w:r>
          </w:p>
        </w:tc>
        <w:tc>
          <w:tcPr>
            <w:tcW w:w="7201" w:type="dxa"/>
          </w:tcPr>
          <w:p w:rsidR="004045CB" w:rsidRDefault="00E3537E" w:rsidP="00E3537E">
            <w:pPr>
              <w:spacing w:line="240" w:lineRule="exact"/>
              <w:ind w:firstLine="0"/>
              <w:rPr>
                <w:rFonts w:cs="Times New Roman"/>
                <w:sz w:val="24"/>
              </w:rPr>
            </w:pPr>
            <w:r w:rsidRPr="00D269E0">
              <w:rPr>
                <w:rFonts w:cs="Times New Roman"/>
                <w:sz w:val="24"/>
                <w:szCs w:val="24"/>
              </w:rPr>
              <w:t xml:space="preserve">Карта территорий, подверженных риску возникновения </w:t>
            </w:r>
            <w:r w:rsidRPr="00D269E0">
              <w:rPr>
                <w:rFonts w:eastAsia="Times New Roman" w:cs="Times New Roman"/>
                <w:color w:val="000000"/>
                <w:sz w:val="24"/>
                <w:szCs w:val="24"/>
                <w:lang w:eastAsia="ru-RU"/>
              </w:rPr>
              <w:t>чрезвычайных ситуаций природного и техногенного характера</w:t>
            </w:r>
            <w:r w:rsidRPr="00D269E0">
              <w:rPr>
                <w:rFonts w:cs="Times New Roman"/>
                <w:sz w:val="24"/>
              </w:rPr>
              <w:t xml:space="preserve"> </w:t>
            </w:r>
            <w:proofErr w:type="spellStart"/>
            <w:r w:rsidR="006552B9" w:rsidRPr="00D269E0">
              <w:rPr>
                <w:rFonts w:cs="Times New Roman"/>
                <w:sz w:val="24"/>
                <w:szCs w:val="28"/>
              </w:rPr>
              <w:t>Верхнебалыклейского</w:t>
            </w:r>
            <w:proofErr w:type="spellEnd"/>
            <w:r w:rsidRPr="00D269E0">
              <w:rPr>
                <w:rFonts w:cs="Times New Roman"/>
                <w:sz w:val="24"/>
              </w:rPr>
              <w:t xml:space="preserve"> сельского поселения. </w:t>
            </w:r>
          </w:p>
          <w:p w:rsidR="00E3537E" w:rsidRPr="00D269E0" w:rsidRDefault="00E3537E" w:rsidP="00E3537E">
            <w:pPr>
              <w:spacing w:line="240" w:lineRule="exact"/>
              <w:ind w:firstLine="0"/>
              <w:rPr>
                <w:rFonts w:cs="Times New Roman"/>
                <w:sz w:val="24"/>
              </w:rPr>
            </w:pPr>
            <w:r w:rsidRPr="00D269E0">
              <w:rPr>
                <w:rFonts w:cs="Times New Roman"/>
                <w:sz w:val="24"/>
                <w:szCs w:val="24"/>
              </w:rPr>
              <w:t xml:space="preserve">Фрагмент </w:t>
            </w:r>
            <w:r w:rsidR="005F355B" w:rsidRPr="00D269E0">
              <w:rPr>
                <w:rFonts w:cs="Times New Roman"/>
                <w:sz w:val="24"/>
                <w:szCs w:val="24"/>
              </w:rPr>
              <w:t xml:space="preserve">территории в отношении </w:t>
            </w:r>
            <w:r w:rsidR="00D269E0" w:rsidRPr="00D269E0">
              <w:rPr>
                <w:rFonts w:cs="Times New Roman"/>
                <w:sz w:val="24"/>
                <w:szCs w:val="24"/>
              </w:rPr>
              <w:t>с. Верхний Балыклей</w:t>
            </w:r>
          </w:p>
        </w:tc>
      </w:tr>
      <w:tr w:rsidR="00D269E0" w:rsidRPr="006552B9" w:rsidTr="004045CB">
        <w:tc>
          <w:tcPr>
            <w:tcW w:w="2405" w:type="dxa"/>
          </w:tcPr>
          <w:p w:rsidR="00D269E0" w:rsidRPr="00D269E0" w:rsidRDefault="00D269E0" w:rsidP="00D269E0">
            <w:pPr>
              <w:ind w:firstLine="0"/>
              <w:rPr>
                <w:rFonts w:cs="Times New Roman"/>
                <w:sz w:val="24"/>
              </w:rPr>
            </w:pPr>
            <w:r w:rsidRPr="00D269E0">
              <w:rPr>
                <w:rFonts w:cs="Times New Roman"/>
                <w:sz w:val="24"/>
              </w:rPr>
              <w:t>704-19-</w:t>
            </w:r>
            <w:r w:rsidRPr="00D269E0">
              <w:rPr>
                <w:rFonts w:cs="Times New Roman"/>
                <w:sz w:val="24"/>
                <w:szCs w:val="24"/>
              </w:rPr>
              <w:t>ГП.МО-К-4.2</w:t>
            </w:r>
          </w:p>
        </w:tc>
        <w:tc>
          <w:tcPr>
            <w:tcW w:w="7201" w:type="dxa"/>
          </w:tcPr>
          <w:p w:rsidR="004045CB" w:rsidRDefault="00D269E0" w:rsidP="00D269E0">
            <w:pPr>
              <w:spacing w:line="240" w:lineRule="exact"/>
              <w:ind w:firstLine="0"/>
              <w:rPr>
                <w:rFonts w:cs="Times New Roman"/>
                <w:sz w:val="24"/>
              </w:rPr>
            </w:pPr>
            <w:r w:rsidRPr="00D269E0">
              <w:rPr>
                <w:rFonts w:cs="Times New Roman"/>
                <w:sz w:val="24"/>
                <w:szCs w:val="24"/>
              </w:rPr>
              <w:t xml:space="preserve">Карта территорий, подверженных риску возникновения </w:t>
            </w:r>
            <w:r w:rsidRPr="00D269E0">
              <w:rPr>
                <w:rFonts w:eastAsia="Times New Roman" w:cs="Times New Roman"/>
                <w:color w:val="000000"/>
                <w:sz w:val="24"/>
                <w:szCs w:val="24"/>
                <w:lang w:eastAsia="ru-RU"/>
              </w:rPr>
              <w:t>чрезвычайных ситуаций природного и техногенного характера</w:t>
            </w:r>
            <w:r w:rsidRPr="00D269E0">
              <w:rPr>
                <w:rFonts w:cs="Times New Roman"/>
                <w:sz w:val="24"/>
              </w:rPr>
              <w:t xml:space="preserve"> </w:t>
            </w:r>
            <w:proofErr w:type="spellStart"/>
            <w:r w:rsidRPr="00D269E0">
              <w:rPr>
                <w:rFonts w:cs="Times New Roman"/>
                <w:sz w:val="24"/>
                <w:szCs w:val="28"/>
              </w:rPr>
              <w:t>Верхнебалыклейского</w:t>
            </w:r>
            <w:proofErr w:type="spellEnd"/>
            <w:r w:rsidRPr="00D269E0">
              <w:rPr>
                <w:rFonts w:cs="Times New Roman"/>
                <w:sz w:val="24"/>
              </w:rPr>
              <w:t xml:space="preserve"> сельского поселения. </w:t>
            </w:r>
          </w:p>
          <w:p w:rsidR="00D269E0" w:rsidRPr="00D269E0" w:rsidRDefault="00D269E0" w:rsidP="00D269E0">
            <w:pPr>
              <w:spacing w:line="240" w:lineRule="exact"/>
              <w:ind w:firstLine="0"/>
              <w:rPr>
                <w:rFonts w:cs="Times New Roman"/>
                <w:sz w:val="24"/>
              </w:rPr>
            </w:pPr>
            <w:r w:rsidRPr="00D269E0">
              <w:rPr>
                <w:rFonts w:cs="Times New Roman"/>
                <w:sz w:val="24"/>
                <w:szCs w:val="24"/>
              </w:rPr>
              <w:t>Фрагмент территории в отношении с. Нижний Балыклей</w:t>
            </w:r>
          </w:p>
        </w:tc>
      </w:tr>
    </w:tbl>
    <w:p w:rsidR="00C542BA" w:rsidRPr="006552B9" w:rsidRDefault="00C542BA" w:rsidP="009F4048">
      <w:pPr>
        <w:ind w:firstLine="0"/>
        <w:jc w:val="center"/>
        <w:rPr>
          <w:rFonts w:cs="Times New Roman"/>
          <w:b/>
          <w:highlight w:val="yellow"/>
        </w:rPr>
      </w:pPr>
      <w:bookmarkStart w:id="0" w:name="_Hlk9235954"/>
    </w:p>
    <w:p w:rsidR="00C542BA" w:rsidRPr="006552B9" w:rsidRDefault="00B877C6" w:rsidP="00DA6A13">
      <w:pPr>
        <w:spacing w:after="160" w:line="259" w:lineRule="auto"/>
        <w:ind w:firstLine="0"/>
        <w:rPr>
          <w:rFonts w:cs="Times New Roman"/>
          <w:b/>
          <w:highlight w:val="yellow"/>
        </w:rPr>
      </w:pPr>
      <w:r w:rsidRPr="006552B9">
        <w:rPr>
          <w:rFonts w:cs="Times New Roman"/>
          <w:b/>
          <w:highlight w:val="yellow"/>
        </w:rPr>
        <w:br w:type="page"/>
      </w:r>
    </w:p>
    <w:bookmarkEnd w:id="0" w:displacedByCustomXml="next"/>
    <w:sdt>
      <w:sdtPr>
        <w:rPr>
          <w:rFonts w:eastAsiaTheme="minorHAnsi" w:cstheme="minorBidi"/>
          <w:bCs w:val="0"/>
          <w:szCs w:val="22"/>
          <w:highlight w:val="yellow"/>
          <w:lang w:eastAsia="en-US"/>
        </w:rPr>
        <w:id w:val="1799329462"/>
        <w:docPartObj>
          <w:docPartGallery w:val="Table of Contents"/>
          <w:docPartUnique/>
        </w:docPartObj>
      </w:sdtPr>
      <w:sdtEndPr>
        <w:rPr>
          <w:b/>
        </w:rPr>
      </w:sdtEndPr>
      <w:sdtContent>
        <w:p w:rsidR="007F2755" w:rsidRPr="00D269E0" w:rsidRDefault="007F2755">
          <w:pPr>
            <w:pStyle w:val="a7"/>
          </w:pPr>
          <w:r w:rsidRPr="00D269E0">
            <w:t>Содержание</w:t>
          </w:r>
        </w:p>
        <w:p w:rsidR="00E831EE" w:rsidRPr="00D269E0" w:rsidRDefault="007F2755">
          <w:pPr>
            <w:pStyle w:val="11"/>
            <w:tabs>
              <w:tab w:val="right" w:leader="dot" w:pos="9486"/>
            </w:tabs>
            <w:rPr>
              <w:rFonts w:asciiTheme="minorHAnsi" w:eastAsiaTheme="minorEastAsia" w:hAnsiTheme="minorHAnsi"/>
              <w:noProof/>
              <w:sz w:val="22"/>
              <w:lang w:eastAsia="ru-RU"/>
            </w:rPr>
          </w:pPr>
          <w:r w:rsidRPr="00D269E0">
            <w:fldChar w:fldCharType="begin"/>
          </w:r>
          <w:r w:rsidRPr="00D269E0">
            <w:instrText xml:space="preserve"> TOC \o "1-3" \h \z \u </w:instrText>
          </w:r>
          <w:r w:rsidRPr="00D269E0">
            <w:fldChar w:fldCharType="separate"/>
          </w:r>
          <w:hyperlink w:anchor="_Toc10556186" w:history="1">
            <w:r w:rsidR="00E831EE" w:rsidRPr="00D269E0">
              <w:rPr>
                <w:rStyle w:val="a6"/>
                <w:noProof/>
              </w:rPr>
              <w:t>Аннотация к проекту</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_Toc10556186 \h </w:instrText>
            </w:r>
            <w:r w:rsidR="00E831EE" w:rsidRPr="00D269E0">
              <w:rPr>
                <w:noProof/>
                <w:webHidden/>
              </w:rPr>
            </w:r>
            <w:r w:rsidR="00E831EE" w:rsidRPr="00D269E0">
              <w:rPr>
                <w:noProof/>
                <w:webHidden/>
              </w:rPr>
              <w:fldChar w:fldCharType="separate"/>
            </w:r>
            <w:r w:rsidR="00D52EB7">
              <w:rPr>
                <w:noProof/>
                <w:webHidden/>
              </w:rPr>
              <w:t>7</w:t>
            </w:r>
            <w:r w:rsidR="00E831EE" w:rsidRPr="00D269E0">
              <w:rPr>
                <w:noProof/>
                <w:webHidden/>
              </w:rPr>
              <w:fldChar w:fldCharType="end"/>
            </w:r>
          </w:hyperlink>
        </w:p>
        <w:p w:rsidR="00E831EE" w:rsidRPr="00D269E0" w:rsidRDefault="00F148E2">
          <w:pPr>
            <w:pStyle w:val="11"/>
            <w:tabs>
              <w:tab w:val="right" w:leader="dot" w:pos="9486"/>
            </w:tabs>
            <w:rPr>
              <w:rFonts w:asciiTheme="minorHAnsi" w:eastAsiaTheme="minorEastAsia" w:hAnsiTheme="minorHAnsi"/>
              <w:noProof/>
              <w:sz w:val="22"/>
              <w:lang w:eastAsia="ru-RU"/>
            </w:rPr>
          </w:pPr>
          <w:hyperlink w:anchor="_Toc10556187" w:history="1">
            <w:r w:rsidR="00E831EE" w:rsidRPr="00D269E0">
              <w:rPr>
                <w:rStyle w:val="a6"/>
                <w:noProof/>
              </w:rPr>
              <w:t>Раздел 1. Анализ существующей ситуации и перспектив развития муниципального образования</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_Toc10556187 \h </w:instrText>
            </w:r>
            <w:r w:rsidR="00E831EE" w:rsidRPr="00D269E0">
              <w:rPr>
                <w:noProof/>
                <w:webHidden/>
              </w:rPr>
            </w:r>
            <w:r w:rsidR="00E831EE" w:rsidRPr="00D269E0">
              <w:rPr>
                <w:noProof/>
                <w:webHidden/>
              </w:rPr>
              <w:fldChar w:fldCharType="separate"/>
            </w:r>
            <w:r w:rsidR="00D52EB7">
              <w:rPr>
                <w:noProof/>
                <w:webHidden/>
              </w:rPr>
              <w:t>9</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188" w:history="1">
            <w:r w:rsidR="00E831EE" w:rsidRPr="00D269E0">
              <w:rPr>
                <w:rStyle w:val="a6"/>
                <w:noProof/>
              </w:rPr>
              <w:t>1.1. Географическое положение</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_Toc10556188 \h </w:instrText>
            </w:r>
            <w:r w:rsidR="00E831EE" w:rsidRPr="00D269E0">
              <w:rPr>
                <w:noProof/>
                <w:webHidden/>
              </w:rPr>
            </w:r>
            <w:r w:rsidR="00E831EE" w:rsidRPr="00D269E0">
              <w:rPr>
                <w:noProof/>
                <w:webHidden/>
              </w:rPr>
              <w:fldChar w:fldCharType="separate"/>
            </w:r>
            <w:r w:rsidR="00D52EB7">
              <w:rPr>
                <w:noProof/>
                <w:webHidden/>
              </w:rPr>
              <w:t>9</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189" w:history="1">
            <w:r w:rsidR="00E831EE" w:rsidRPr="00D269E0">
              <w:rPr>
                <w:rStyle w:val="a6"/>
                <w:noProof/>
              </w:rPr>
              <w:t>1.2. Краткая историческая справка</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_Toc10556189 \h </w:instrText>
            </w:r>
            <w:r w:rsidR="00E831EE" w:rsidRPr="00D269E0">
              <w:rPr>
                <w:noProof/>
                <w:webHidden/>
              </w:rPr>
            </w:r>
            <w:r w:rsidR="00E831EE" w:rsidRPr="00D269E0">
              <w:rPr>
                <w:noProof/>
                <w:webHidden/>
              </w:rPr>
              <w:fldChar w:fldCharType="separate"/>
            </w:r>
            <w:r w:rsidR="00D52EB7">
              <w:rPr>
                <w:noProof/>
                <w:webHidden/>
              </w:rPr>
              <w:t>9</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190" w:history="1">
            <w:r w:rsidR="00E831EE" w:rsidRPr="00D269E0">
              <w:rPr>
                <w:rStyle w:val="a6"/>
                <w:noProof/>
              </w:rPr>
              <w:t>1.3. Природные ресурсы</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_Toc10556190 \h </w:instrText>
            </w:r>
            <w:r w:rsidR="00E831EE" w:rsidRPr="00D269E0">
              <w:rPr>
                <w:noProof/>
                <w:webHidden/>
              </w:rPr>
            </w:r>
            <w:r w:rsidR="00E831EE" w:rsidRPr="00D269E0">
              <w:rPr>
                <w:noProof/>
                <w:webHidden/>
              </w:rPr>
              <w:fldChar w:fldCharType="separate"/>
            </w:r>
            <w:r w:rsidR="00D52EB7">
              <w:rPr>
                <w:noProof/>
                <w:webHidden/>
              </w:rPr>
              <w:t>10</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191" w:history="1">
            <w:r w:rsidR="00E831EE" w:rsidRPr="00D269E0">
              <w:rPr>
                <w:rStyle w:val="a6"/>
                <w:noProof/>
              </w:rPr>
              <w:t>1.3.1. Климатические условия</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_Toc10556191 \h </w:instrText>
            </w:r>
            <w:r w:rsidR="00E831EE" w:rsidRPr="00D269E0">
              <w:rPr>
                <w:noProof/>
                <w:webHidden/>
              </w:rPr>
            </w:r>
            <w:r w:rsidR="00E831EE" w:rsidRPr="00D269E0">
              <w:rPr>
                <w:noProof/>
                <w:webHidden/>
              </w:rPr>
              <w:fldChar w:fldCharType="separate"/>
            </w:r>
            <w:r w:rsidR="00D52EB7">
              <w:rPr>
                <w:noProof/>
                <w:webHidden/>
              </w:rPr>
              <w:t>10</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192" w:history="1">
            <w:r w:rsidR="00E831EE" w:rsidRPr="00D269E0">
              <w:rPr>
                <w:rStyle w:val="a6"/>
                <w:noProof/>
              </w:rPr>
              <w:t>1.3.2. Геологические особенности</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_Toc10556192 \h </w:instrText>
            </w:r>
            <w:r w:rsidR="00E831EE" w:rsidRPr="00D269E0">
              <w:rPr>
                <w:noProof/>
                <w:webHidden/>
              </w:rPr>
            </w:r>
            <w:r w:rsidR="00E831EE" w:rsidRPr="00D269E0">
              <w:rPr>
                <w:noProof/>
                <w:webHidden/>
              </w:rPr>
              <w:fldChar w:fldCharType="separate"/>
            </w:r>
            <w:r w:rsidR="00D52EB7">
              <w:rPr>
                <w:noProof/>
                <w:webHidden/>
              </w:rPr>
              <w:t>11</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193" w:history="1">
            <w:r w:rsidR="00E831EE" w:rsidRPr="00D269E0">
              <w:rPr>
                <w:rStyle w:val="a6"/>
                <w:noProof/>
              </w:rPr>
              <w:t>1.3.3. Размещение минерально-сырьевых месторождений и проявлений</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_Toc10556193 \h </w:instrText>
            </w:r>
            <w:r w:rsidR="00E831EE" w:rsidRPr="00D269E0">
              <w:rPr>
                <w:noProof/>
                <w:webHidden/>
              </w:rPr>
            </w:r>
            <w:r w:rsidR="00E831EE" w:rsidRPr="00D269E0">
              <w:rPr>
                <w:noProof/>
                <w:webHidden/>
              </w:rPr>
              <w:fldChar w:fldCharType="separate"/>
            </w:r>
            <w:r w:rsidR="00D52EB7">
              <w:rPr>
                <w:noProof/>
                <w:webHidden/>
              </w:rPr>
              <w:t>11</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194" w:history="1">
            <w:r w:rsidR="00E831EE" w:rsidRPr="00D269E0">
              <w:rPr>
                <w:rStyle w:val="a6"/>
                <w:noProof/>
              </w:rPr>
              <w:t>1.3.4. Водные ресурсы, в том числе подземные источники водоснабжения</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_Toc10556194 \h </w:instrText>
            </w:r>
            <w:r w:rsidR="00E831EE" w:rsidRPr="00D269E0">
              <w:rPr>
                <w:noProof/>
                <w:webHidden/>
              </w:rPr>
            </w:r>
            <w:r w:rsidR="00E831EE" w:rsidRPr="00D269E0">
              <w:rPr>
                <w:noProof/>
                <w:webHidden/>
              </w:rPr>
              <w:fldChar w:fldCharType="separate"/>
            </w:r>
            <w:r w:rsidR="00D52EB7">
              <w:rPr>
                <w:noProof/>
                <w:webHidden/>
              </w:rPr>
              <w:t>12</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195" w:history="1">
            <w:r w:rsidR="00E831EE" w:rsidRPr="00D269E0">
              <w:rPr>
                <w:rStyle w:val="a6"/>
                <w:noProof/>
              </w:rPr>
              <w:t>1.3.5. Лесной фонд, лесничества и лесопарки</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_Toc10556195 \h </w:instrText>
            </w:r>
            <w:r w:rsidR="00E831EE" w:rsidRPr="00D269E0">
              <w:rPr>
                <w:noProof/>
                <w:webHidden/>
              </w:rPr>
            </w:r>
            <w:r w:rsidR="00E831EE" w:rsidRPr="00D269E0">
              <w:rPr>
                <w:noProof/>
                <w:webHidden/>
              </w:rPr>
              <w:fldChar w:fldCharType="separate"/>
            </w:r>
            <w:r w:rsidR="00D52EB7">
              <w:rPr>
                <w:noProof/>
                <w:webHidden/>
              </w:rPr>
              <w:t>12</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196" w:history="1">
            <w:r w:rsidR="00E831EE" w:rsidRPr="00D269E0">
              <w:rPr>
                <w:rStyle w:val="a6"/>
                <w:noProof/>
              </w:rPr>
              <w:t>1.3.6. Земельные ресурсы</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_Toc10556196 \h </w:instrText>
            </w:r>
            <w:r w:rsidR="00E831EE" w:rsidRPr="00D269E0">
              <w:rPr>
                <w:noProof/>
                <w:webHidden/>
              </w:rPr>
            </w:r>
            <w:r w:rsidR="00E831EE" w:rsidRPr="00D269E0">
              <w:rPr>
                <w:noProof/>
                <w:webHidden/>
              </w:rPr>
              <w:fldChar w:fldCharType="separate"/>
            </w:r>
            <w:r w:rsidR="00D52EB7">
              <w:rPr>
                <w:noProof/>
                <w:webHidden/>
              </w:rPr>
              <w:t>13</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197" w:history="1">
            <w:r w:rsidR="00E831EE" w:rsidRPr="00D269E0">
              <w:rPr>
                <w:rStyle w:val="a6"/>
                <w:noProof/>
              </w:rPr>
              <w:t>1.4. Экономический потенциал территории</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_Toc10556197 \h </w:instrText>
            </w:r>
            <w:r w:rsidR="00E831EE" w:rsidRPr="00D269E0">
              <w:rPr>
                <w:noProof/>
                <w:webHidden/>
              </w:rPr>
            </w:r>
            <w:r w:rsidR="00E831EE" w:rsidRPr="00D269E0">
              <w:rPr>
                <w:noProof/>
                <w:webHidden/>
              </w:rPr>
              <w:fldChar w:fldCharType="separate"/>
            </w:r>
            <w:r w:rsidR="00D52EB7">
              <w:rPr>
                <w:noProof/>
                <w:webHidden/>
              </w:rPr>
              <w:t>13</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198" w:history="1">
            <w:r w:rsidR="00E831EE" w:rsidRPr="00D269E0">
              <w:rPr>
                <w:rStyle w:val="a6"/>
                <w:noProof/>
              </w:rPr>
              <w:t>1.4.1. Сельское хозяйство, промышленность и сфера услуг</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_Toc10556198 \h </w:instrText>
            </w:r>
            <w:r w:rsidR="00E831EE" w:rsidRPr="00D269E0">
              <w:rPr>
                <w:noProof/>
                <w:webHidden/>
              </w:rPr>
            </w:r>
            <w:r w:rsidR="00E831EE" w:rsidRPr="00D269E0">
              <w:rPr>
                <w:noProof/>
                <w:webHidden/>
              </w:rPr>
              <w:fldChar w:fldCharType="separate"/>
            </w:r>
            <w:r w:rsidR="00D52EB7">
              <w:rPr>
                <w:noProof/>
                <w:webHidden/>
              </w:rPr>
              <w:t>13</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199" w:history="1">
            <w:r w:rsidR="00E831EE" w:rsidRPr="00D269E0">
              <w:rPr>
                <w:rStyle w:val="a6"/>
                <w:noProof/>
              </w:rPr>
              <w:t>1.4.2. Инвестиции</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_Toc10556199 \h </w:instrText>
            </w:r>
            <w:r w:rsidR="00E831EE" w:rsidRPr="00D269E0">
              <w:rPr>
                <w:noProof/>
                <w:webHidden/>
              </w:rPr>
            </w:r>
            <w:r w:rsidR="00E831EE" w:rsidRPr="00D269E0">
              <w:rPr>
                <w:noProof/>
                <w:webHidden/>
              </w:rPr>
              <w:fldChar w:fldCharType="separate"/>
            </w:r>
            <w:r w:rsidR="00D52EB7">
              <w:rPr>
                <w:noProof/>
                <w:webHidden/>
              </w:rPr>
              <w:t>15</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200" w:history="1">
            <w:r w:rsidR="00E831EE" w:rsidRPr="00D269E0">
              <w:rPr>
                <w:rStyle w:val="a6"/>
                <w:noProof/>
              </w:rPr>
              <w:t>1.4.3. Бюджетные процессы и муниципальное управление</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_Toc10556200 \h </w:instrText>
            </w:r>
            <w:r w:rsidR="00E831EE" w:rsidRPr="00D269E0">
              <w:rPr>
                <w:noProof/>
                <w:webHidden/>
              </w:rPr>
            </w:r>
            <w:r w:rsidR="00E831EE" w:rsidRPr="00D269E0">
              <w:rPr>
                <w:noProof/>
                <w:webHidden/>
              </w:rPr>
              <w:fldChar w:fldCharType="separate"/>
            </w:r>
            <w:r w:rsidR="00D52EB7">
              <w:rPr>
                <w:noProof/>
                <w:webHidden/>
              </w:rPr>
              <w:t>16</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01" w:history="1">
            <w:r w:rsidR="00E831EE" w:rsidRPr="00D269E0">
              <w:rPr>
                <w:rStyle w:val="a6"/>
                <w:noProof/>
              </w:rPr>
              <w:t>1.5. Транспортная инфраструктура</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_Toc10556201 \h </w:instrText>
            </w:r>
            <w:r w:rsidR="00E831EE" w:rsidRPr="00D269E0">
              <w:rPr>
                <w:noProof/>
                <w:webHidden/>
              </w:rPr>
            </w:r>
            <w:r w:rsidR="00E831EE" w:rsidRPr="00D269E0">
              <w:rPr>
                <w:noProof/>
                <w:webHidden/>
              </w:rPr>
              <w:fldChar w:fldCharType="separate"/>
            </w:r>
            <w:r w:rsidR="00D52EB7">
              <w:rPr>
                <w:noProof/>
                <w:webHidden/>
              </w:rPr>
              <w:t>16</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202" w:history="1">
            <w:r w:rsidR="00E831EE" w:rsidRPr="00D269E0">
              <w:rPr>
                <w:rStyle w:val="a6"/>
                <w:noProof/>
              </w:rPr>
              <w:t>1.5.1. Автомобильные дороги и автомобильный транспорт</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_Toc10556202 \h </w:instrText>
            </w:r>
            <w:r w:rsidR="00E831EE" w:rsidRPr="00D269E0">
              <w:rPr>
                <w:noProof/>
                <w:webHidden/>
              </w:rPr>
            </w:r>
            <w:r w:rsidR="00E831EE" w:rsidRPr="00D269E0">
              <w:rPr>
                <w:noProof/>
                <w:webHidden/>
              </w:rPr>
              <w:fldChar w:fldCharType="separate"/>
            </w:r>
            <w:r w:rsidR="00D52EB7">
              <w:rPr>
                <w:noProof/>
                <w:webHidden/>
              </w:rPr>
              <w:t>16</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203" w:history="1">
            <w:r w:rsidR="00E831EE" w:rsidRPr="00D269E0">
              <w:rPr>
                <w:rStyle w:val="a6"/>
                <w:noProof/>
              </w:rPr>
              <w:t>1.5.2. Элементы транспортной инфраструктуры иных видов (железнодорожный, водный, авиа)</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_Toc10556203 \h </w:instrText>
            </w:r>
            <w:r w:rsidR="00E831EE" w:rsidRPr="00D269E0">
              <w:rPr>
                <w:noProof/>
                <w:webHidden/>
              </w:rPr>
            </w:r>
            <w:r w:rsidR="00E831EE" w:rsidRPr="00D269E0">
              <w:rPr>
                <w:noProof/>
                <w:webHidden/>
              </w:rPr>
              <w:fldChar w:fldCharType="separate"/>
            </w:r>
            <w:r w:rsidR="00D52EB7">
              <w:rPr>
                <w:noProof/>
                <w:webHidden/>
              </w:rPr>
              <w:t>18</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204" w:history="1">
            <w:r w:rsidR="00E831EE" w:rsidRPr="00D269E0">
              <w:rPr>
                <w:rStyle w:val="a6"/>
                <w:noProof/>
              </w:rPr>
              <w:t>1.5.3. Состояние улично-дорожной сети населенных пунктов</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_Toc10556204 \h </w:instrText>
            </w:r>
            <w:r w:rsidR="00E831EE" w:rsidRPr="00D269E0">
              <w:rPr>
                <w:noProof/>
                <w:webHidden/>
              </w:rPr>
            </w:r>
            <w:r w:rsidR="00E831EE" w:rsidRPr="00D269E0">
              <w:rPr>
                <w:noProof/>
                <w:webHidden/>
              </w:rPr>
              <w:fldChar w:fldCharType="separate"/>
            </w:r>
            <w:r w:rsidR="00D52EB7">
              <w:rPr>
                <w:noProof/>
                <w:webHidden/>
              </w:rPr>
              <w:t>18</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05" w:history="1">
            <w:r w:rsidR="00E831EE" w:rsidRPr="00D269E0">
              <w:rPr>
                <w:rStyle w:val="a6"/>
                <w:noProof/>
              </w:rPr>
              <w:t>1.6. Инженерная инфраструктура</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_Toc10556205 \h </w:instrText>
            </w:r>
            <w:r w:rsidR="00E831EE" w:rsidRPr="00D269E0">
              <w:rPr>
                <w:noProof/>
                <w:webHidden/>
              </w:rPr>
            </w:r>
            <w:r w:rsidR="00E831EE" w:rsidRPr="00D269E0">
              <w:rPr>
                <w:noProof/>
                <w:webHidden/>
              </w:rPr>
              <w:fldChar w:fldCharType="separate"/>
            </w:r>
            <w:r w:rsidR="00D52EB7">
              <w:rPr>
                <w:noProof/>
                <w:webHidden/>
              </w:rPr>
              <w:t>20</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206" w:history="1">
            <w:r w:rsidR="00E831EE" w:rsidRPr="00D269E0">
              <w:rPr>
                <w:rStyle w:val="a6"/>
                <w:noProof/>
              </w:rPr>
              <w:t>1.6.1. Водоснабжение и водоотведение</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_Toc10556206 \h </w:instrText>
            </w:r>
            <w:r w:rsidR="00E831EE" w:rsidRPr="00D269E0">
              <w:rPr>
                <w:noProof/>
                <w:webHidden/>
              </w:rPr>
            </w:r>
            <w:r w:rsidR="00E831EE" w:rsidRPr="00D269E0">
              <w:rPr>
                <w:noProof/>
                <w:webHidden/>
              </w:rPr>
              <w:fldChar w:fldCharType="separate"/>
            </w:r>
            <w:r w:rsidR="00D52EB7">
              <w:rPr>
                <w:noProof/>
                <w:webHidden/>
              </w:rPr>
              <w:t>20</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207" w:history="1">
            <w:r w:rsidR="00E831EE" w:rsidRPr="00D269E0">
              <w:rPr>
                <w:rStyle w:val="a6"/>
                <w:noProof/>
              </w:rPr>
              <w:t>1.6.2. Газоснабжение</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_Toc10556207 \h </w:instrText>
            </w:r>
            <w:r w:rsidR="00E831EE" w:rsidRPr="00D269E0">
              <w:rPr>
                <w:noProof/>
                <w:webHidden/>
              </w:rPr>
            </w:r>
            <w:r w:rsidR="00E831EE" w:rsidRPr="00D269E0">
              <w:rPr>
                <w:noProof/>
                <w:webHidden/>
              </w:rPr>
              <w:fldChar w:fldCharType="separate"/>
            </w:r>
            <w:r w:rsidR="00D52EB7">
              <w:rPr>
                <w:noProof/>
                <w:webHidden/>
              </w:rPr>
              <w:t>22</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208" w:history="1">
            <w:r w:rsidR="00E831EE" w:rsidRPr="00D269E0">
              <w:rPr>
                <w:rStyle w:val="a6"/>
                <w:noProof/>
              </w:rPr>
              <w:t>1.6.3. Электроснабжение</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_Toc10556208 \h </w:instrText>
            </w:r>
            <w:r w:rsidR="00E831EE" w:rsidRPr="00D269E0">
              <w:rPr>
                <w:noProof/>
                <w:webHidden/>
              </w:rPr>
            </w:r>
            <w:r w:rsidR="00E831EE" w:rsidRPr="00D269E0">
              <w:rPr>
                <w:noProof/>
                <w:webHidden/>
              </w:rPr>
              <w:fldChar w:fldCharType="separate"/>
            </w:r>
            <w:r w:rsidR="00D52EB7">
              <w:rPr>
                <w:noProof/>
                <w:webHidden/>
              </w:rPr>
              <w:t>22</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209" w:history="1">
            <w:r w:rsidR="00E831EE" w:rsidRPr="00D269E0">
              <w:rPr>
                <w:rStyle w:val="a6"/>
                <w:noProof/>
              </w:rPr>
              <w:t>1.6.4. Теплоснабжение</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_Toc10556209 \h </w:instrText>
            </w:r>
            <w:r w:rsidR="00E831EE" w:rsidRPr="00D269E0">
              <w:rPr>
                <w:noProof/>
                <w:webHidden/>
              </w:rPr>
            </w:r>
            <w:r w:rsidR="00E831EE" w:rsidRPr="00D269E0">
              <w:rPr>
                <w:noProof/>
                <w:webHidden/>
              </w:rPr>
              <w:fldChar w:fldCharType="separate"/>
            </w:r>
            <w:r w:rsidR="00D52EB7">
              <w:rPr>
                <w:noProof/>
                <w:webHidden/>
              </w:rPr>
              <w:t>23</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210" w:history="1">
            <w:r w:rsidR="00E831EE" w:rsidRPr="00D269E0">
              <w:rPr>
                <w:rStyle w:val="a6"/>
                <w:noProof/>
              </w:rPr>
              <w:t>1.6.5. Инженерная защита территории</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_Toc10556210 \h </w:instrText>
            </w:r>
            <w:r w:rsidR="00E831EE" w:rsidRPr="00D269E0">
              <w:rPr>
                <w:noProof/>
                <w:webHidden/>
              </w:rPr>
            </w:r>
            <w:r w:rsidR="00E831EE" w:rsidRPr="00D269E0">
              <w:rPr>
                <w:noProof/>
                <w:webHidden/>
              </w:rPr>
              <w:fldChar w:fldCharType="separate"/>
            </w:r>
            <w:r w:rsidR="00D52EB7">
              <w:rPr>
                <w:noProof/>
                <w:webHidden/>
              </w:rPr>
              <w:t>23</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211" w:history="1">
            <w:r w:rsidR="00E831EE" w:rsidRPr="00D269E0">
              <w:rPr>
                <w:rStyle w:val="a6"/>
                <w:noProof/>
              </w:rPr>
              <w:t>1.6.6. Связь, телевидение и интернет</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_Toc10556211 \h </w:instrText>
            </w:r>
            <w:r w:rsidR="00E831EE" w:rsidRPr="00D269E0">
              <w:rPr>
                <w:noProof/>
                <w:webHidden/>
              </w:rPr>
            </w:r>
            <w:r w:rsidR="00E831EE" w:rsidRPr="00D269E0">
              <w:rPr>
                <w:noProof/>
                <w:webHidden/>
              </w:rPr>
              <w:fldChar w:fldCharType="separate"/>
            </w:r>
            <w:r w:rsidR="00D52EB7">
              <w:rPr>
                <w:noProof/>
                <w:webHidden/>
              </w:rPr>
              <w:t>24</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12" w:history="1">
            <w:r w:rsidR="00E831EE" w:rsidRPr="00D269E0">
              <w:rPr>
                <w:rStyle w:val="a6"/>
                <w:noProof/>
              </w:rPr>
              <w:t>1.7. Социальная инфраструктура</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_Toc10556212 \h </w:instrText>
            </w:r>
            <w:r w:rsidR="00E831EE" w:rsidRPr="00D269E0">
              <w:rPr>
                <w:noProof/>
                <w:webHidden/>
              </w:rPr>
            </w:r>
            <w:r w:rsidR="00E831EE" w:rsidRPr="00D269E0">
              <w:rPr>
                <w:noProof/>
                <w:webHidden/>
              </w:rPr>
              <w:fldChar w:fldCharType="separate"/>
            </w:r>
            <w:r w:rsidR="00D52EB7">
              <w:rPr>
                <w:noProof/>
                <w:webHidden/>
              </w:rPr>
              <w:t>24</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213" w:history="1">
            <w:r w:rsidR="00E831EE" w:rsidRPr="00D269E0">
              <w:rPr>
                <w:rStyle w:val="a6"/>
                <w:noProof/>
              </w:rPr>
              <w:t>1.7.1. Здравоохранение</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_Toc10556213 \h </w:instrText>
            </w:r>
            <w:r w:rsidR="00E831EE" w:rsidRPr="00D269E0">
              <w:rPr>
                <w:noProof/>
                <w:webHidden/>
              </w:rPr>
            </w:r>
            <w:r w:rsidR="00E831EE" w:rsidRPr="00D269E0">
              <w:rPr>
                <w:noProof/>
                <w:webHidden/>
              </w:rPr>
              <w:fldChar w:fldCharType="separate"/>
            </w:r>
            <w:r w:rsidR="00D52EB7">
              <w:rPr>
                <w:noProof/>
                <w:webHidden/>
              </w:rPr>
              <w:t>24</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214" w:history="1">
            <w:r w:rsidR="00E831EE" w:rsidRPr="00D269E0">
              <w:rPr>
                <w:rStyle w:val="a6"/>
                <w:noProof/>
              </w:rPr>
              <w:t>1.7.2. Образование</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_Toc10556214 \h </w:instrText>
            </w:r>
            <w:r w:rsidR="00E831EE" w:rsidRPr="00D269E0">
              <w:rPr>
                <w:noProof/>
                <w:webHidden/>
              </w:rPr>
            </w:r>
            <w:r w:rsidR="00E831EE" w:rsidRPr="00D269E0">
              <w:rPr>
                <w:noProof/>
                <w:webHidden/>
              </w:rPr>
              <w:fldChar w:fldCharType="separate"/>
            </w:r>
            <w:r w:rsidR="00D52EB7">
              <w:rPr>
                <w:noProof/>
                <w:webHidden/>
              </w:rPr>
              <w:t>25</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215" w:history="1">
            <w:r w:rsidR="00E831EE" w:rsidRPr="00D269E0">
              <w:rPr>
                <w:rStyle w:val="a6"/>
                <w:noProof/>
              </w:rPr>
              <w:t>1.7.3. Культура и отдых</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_Toc10556215 \h </w:instrText>
            </w:r>
            <w:r w:rsidR="00E831EE" w:rsidRPr="00D269E0">
              <w:rPr>
                <w:noProof/>
                <w:webHidden/>
              </w:rPr>
            </w:r>
            <w:r w:rsidR="00E831EE" w:rsidRPr="00D269E0">
              <w:rPr>
                <w:noProof/>
                <w:webHidden/>
              </w:rPr>
              <w:fldChar w:fldCharType="separate"/>
            </w:r>
            <w:r w:rsidR="00D52EB7">
              <w:rPr>
                <w:noProof/>
                <w:webHidden/>
              </w:rPr>
              <w:t>25</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216" w:history="1">
            <w:r w:rsidR="00E831EE" w:rsidRPr="00D269E0">
              <w:rPr>
                <w:rStyle w:val="a6"/>
                <w:noProof/>
              </w:rPr>
              <w:t>1.7.4. Физическая культура, школьный и массовый спорт</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_Toc10556216 \h </w:instrText>
            </w:r>
            <w:r w:rsidR="00E831EE" w:rsidRPr="00D269E0">
              <w:rPr>
                <w:noProof/>
                <w:webHidden/>
              </w:rPr>
            </w:r>
            <w:r w:rsidR="00E831EE" w:rsidRPr="00D269E0">
              <w:rPr>
                <w:noProof/>
                <w:webHidden/>
              </w:rPr>
              <w:fldChar w:fldCharType="separate"/>
            </w:r>
            <w:r w:rsidR="00D52EB7">
              <w:rPr>
                <w:noProof/>
                <w:webHidden/>
              </w:rPr>
              <w:t>26</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17" w:history="1">
            <w:r w:rsidR="00E831EE" w:rsidRPr="00D269E0">
              <w:rPr>
                <w:rStyle w:val="a6"/>
                <w:noProof/>
              </w:rPr>
              <w:t>1.8. Жилищный фонд</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_Toc10556217 \h </w:instrText>
            </w:r>
            <w:r w:rsidR="00E831EE" w:rsidRPr="00D269E0">
              <w:rPr>
                <w:noProof/>
                <w:webHidden/>
              </w:rPr>
            </w:r>
            <w:r w:rsidR="00E831EE" w:rsidRPr="00D269E0">
              <w:rPr>
                <w:noProof/>
                <w:webHidden/>
              </w:rPr>
              <w:fldChar w:fldCharType="separate"/>
            </w:r>
            <w:r w:rsidR="00D52EB7">
              <w:rPr>
                <w:noProof/>
                <w:webHidden/>
              </w:rPr>
              <w:t>26</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18" w:history="1">
            <w:r w:rsidR="00E831EE" w:rsidRPr="00D269E0">
              <w:rPr>
                <w:rStyle w:val="a6"/>
                <w:noProof/>
              </w:rPr>
              <w:t>1.9. Санитарная очистка и благоустройство территории</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_Toc10556218 \h </w:instrText>
            </w:r>
            <w:r w:rsidR="00E831EE" w:rsidRPr="00D269E0">
              <w:rPr>
                <w:noProof/>
                <w:webHidden/>
              </w:rPr>
            </w:r>
            <w:r w:rsidR="00E831EE" w:rsidRPr="00D269E0">
              <w:rPr>
                <w:noProof/>
                <w:webHidden/>
              </w:rPr>
              <w:fldChar w:fldCharType="separate"/>
            </w:r>
            <w:r w:rsidR="00D52EB7">
              <w:rPr>
                <w:noProof/>
                <w:webHidden/>
              </w:rPr>
              <w:t>27</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219" w:history="1">
            <w:r w:rsidR="00E831EE" w:rsidRPr="00D269E0">
              <w:rPr>
                <w:rStyle w:val="a6"/>
                <w:noProof/>
              </w:rPr>
              <w:t>1.9.1. Объекты специального назначения</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_Toc10556219 \h </w:instrText>
            </w:r>
            <w:r w:rsidR="00E831EE" w:rsidRPr="00D269E0">
              <w:rPr>
                <w:noProof/>
                <w:webHidden/>
              </w:rPr>
            </w:r>
            <w:r w:rsidR="00E831EE" w:rsidRPr="00D269E0">
              <w:rPr>
                <w:noProof/>
                <w:webHidden/>
              </w:rPr>
              <w:fldChar w:fldCharType="separate"/>
            </w:r>
            <w:r w:rsidR="00D52EB7">
              <w:rPr>
                <w:noProof/>
                <w:webHidden/>
              </w:rPr>
              <w:t>27</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220" w:history="1">
            <w:r w:rsidR="00E831EE" w:rsidRPr="00D269E0">
              <w:rPr>
                <w:rStyle w:val="a6"/>
                <w:noProof/>
              </w:rPr>
              <w:t>1.9.2. Учет потребностей маломобильных групп населения</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_Toc10556220 \h </w:instrText>
            </w:r>
            <w:r w:rsidR="00E831EE" w:rsidRPr="00D269E0">
              <w:rPr>
                <w:noProof/>
                <w:webHidden/>
              </w:rPr>
            </w:r>
            <w:r w:rsidR="00E831EE" w:rsidRPr="00D269E0">
              <w:rPr>
                <w:noProof/>
                <w:webHidden/>
              </w:rPr>
              <w:fldChar w:fldCharType="separate"/>
            </w:r>
            <w:r w:rsidR="00D52EB7">
              <w:rPr>
                <w:noProof/>
                <w:webHidden/>
              </w:rPr>
              <w:t>28</w:t>
            </w:r>
            <w:r w:rsidR="00E831EE" w:rsidRPr="00D269E0">
              <w:rPr>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221" w:history="1">
            <w:r w:rsidR="00E831EE" w:rsidRPr="00D269E0">
              <w:rPr>
                <w:rStyle w:val="a6"/>
                <w:noProof/>
              </w:rPr>
              <w:t>1.9.2. Объекты благоустройства и рекреации</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_Toc10556221 \h </w:instrText>
            </w:r>
            <w:r w:rsidR="00E831EE" w:rsidRPr="00D269E0">
              <w:rPr>
                <w:noProof/>
                <w:webHidden/>
              </w:rPr>
            </w:r>
            <w:r w:rsidR="00E831EE" w:rsidRPr="00D269E0">
              <w:rPr>
                <w:noProof/>
                <w:webHidden/>
              </w:rPr>
              <w:fldChar w:fldCharType="separate"/>
            </w:r>
            <w:r w:rsidR="00D52EB7">
              <w:rPr>
                <w:noProof/>
                <w:webHidden/>
              </w:rPr>
              <w:t>28</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22" w:history="1">
            <w:r w:rsidR="00E831EE" w:rsidRPr="00D269E0">
              <w:rPr>
                <w:rStyle w:val="a6"/>
                <w:noProof/>
              </w:rPr>
              <w:t>1.10. Существующие ограничения использования территории</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_Toc10556222 \h </w:instrText>
            </w:r>
            <w:r w:rsidR="00E831EE" w:rsidRPr="00D269E0">
              <w:rPr>
                <w:noProof/>
                <w:webHidden/>
              </w:rPr>
            </w:r>
            <w:r w:rsidR="00E831EE" w:rsidRPr="00D269E0">
              <w:rPr>
                <w:noProof/>
                <w:webHidden/>
              </w:rPr>
              <w:fldChar w:fldCharType="separate"/>
            </w:r>
            <w:r w:rsidR="00D52EB7">
              <w:rPr>
                <w:noProof/>
                <w:webHidden/>
              </w:rPr>
              <w:t>29</w:t>
            </w:r>
            <w:r w:rsidR="00E831EE" w:rsidRPr="00D269E0">
              <w:rPr>
                <w:noProof/>
                <w:webHidden/>
              </w:rPr>
              <w:fldChar w:fldCharType="end"/>
            </w:r>
          </w:hyperlink>
        </w:p>
        <w:p w:rsidR="00E831EE" w:rsidRPr="00D269E0" w:rsidRDefault="00F148E2">
          <w:pPr>
            <w:pStyle w:val="31"/>
            <w:tabs>
              <w:tab w:val="right" w:leader="dot" w:pos="9486"/>
            </w:tabs>
            <w:rPr>
              <w:rStyle w:val="a6"/>
              <w:noProof/>
            </w:rPr>
          </w:pPr>
          <w:hyperlink w:anchor="_Toc10556223" w:history="1">
            <w:r w:rsidR="00E831EE" w:rsidRPr="00D269E0">
              <w:rPr>
                <w:rStyle w:val="a6"/>
                <w:noProof/>
              </w:rPr>
              <w:t>1.10.1. Объекты культурного наследия (памятники истории и культуры) народов РФ</w:t>
            </w:r>
            <w:r w:rsidR="00E831EE" w:rsidRPr="00D269E0">
              <w:rPr>
                <w:rStyle w:val="a6"/>
                <w:noProof/>
                <w:webHidden/>
              </w:rPr>
              <w:tab/>
            </w:r>
            <w:r w:rsidR="00E831EE" w:rsidRPr="00D269E0">
              <w:rPr>
                <w:rStyle w:val="a6"/>
                <w:noProof/>
                <w:webHidden/>
              </w:rPr>
              <w:fldChar w:fldCharType="begin"/>
            </w:r>
            <w:r w:rsidR="00E831EE" w:rsidRPr="00D269E0">
              <w:rPr>
                <w:rStyle w:val="a6"/>
                <w:noProof/>
                <w:webHidden/>
              </w:rPr>
              <w:instrText xml:space="preserve"> PAGEREF _Toc10556223 \h </w:instrText>
            </w:r>
            <w:r w:rsidR="00E831EE" w:rsidRPr="00D269E0">
              <w:rPr>
                <w:rStyle w:val="a6"/>
                <w:noProof/>
                <w:webHidden/>
              </w:rPr>
            </w:r>
            <w:r w:rsidR="00E831EE" w:rsidRPr="00D269E0">
              <w:rPr>
                <w:rStyle w:val="a6"/>
                <w:noProof/>
                <w:webHidden/>
              </w:rPr>
              <w:fldChar w:fldCharType="separate"/>
            </w:r>
            <w:r w:rsidR="00D52EB7">
              <w:rPr>
                <w:rStyle w:val="a6"/>
                <w:noProof/>
                <w:webHidden/>
              </w:rPr>
              <w:t>29</w:t>
            </w:r>
            <w:r w:rsidR="00E831EE" w:rsidRPr="00D269E0">
              <w:rPr>
                <w:rStyle w:val="a6"/>
                <w:noProof/>
                <w:webHidden/>
              </w:rPr>
              <w:fldChar w:fldCharType="end"/>
            </w:r>
          </w:hyperlink>
        </w:p>
        <w:p w:rsidR="00E831EE" w:rsidRPr="00D269E0" w:rsidRDefault="00F148E2">
          <w:pPr>
            <w:pStyle w:val="31"/>
            <w:tabs>
              <w:tab w:val="right" w:leader="dot" w:pos="9486"/>
            </w:tabs>
            <w:rPr>
              <w:rStyle w:val="a6"/>
              <w:noProof/>
            </w:rPr>
          </w:pPr>
          <w:hyperlink w:anchor="_Toc10556224" w:history="1">
            <w:r w:rsidR="00E831EE" w:rsidRPr="00D269E0">
              <w:rPr>
                <w:rStyle w:val="a6"/>
                <w:noProof/>
              </w:rPr>
              <w:t>1.10.2. Объекты транспортной инфраструктуры</w:t>
            </w:r>
            <w:r w:rsidR="00E831EE" w:rsidRPr="00D269E0">
              <w:rPr>
                <w:rStyle w:val="a6"/>
                <w:noProof/>
                <w:webHidden/>
              </w:rPr>
              <w:tab/>
            </w:r>
            <w:r w:rsidR="00E831EE" w:rsidRPr="00D269E0">
              <w:rPr>
                <w:rStyle w:val="a6"/>
                <w:noProof/>
                <w:webHidden/>
              </w:rPr>
              <w:fldChar w:fldCharType="begin"/>
            </w:r>
            <w:r w:rsidR="00E831EE" w:rsidRPr="00D269E0">
              <w:rPr>
                <w:rStyle w:val="a6"/>
                <w:noProof/>
                <w:webHidden/>
              </w:rPr>
              <w:instrText xml:space="preserve"> PAGEREF _Toc10556224 \h </w:instrText>
            </w:r>
            <w:r w:rsidR="00E831EE" w:rsidRPr="00D269E0">
              <w:rPr>
                <w:rStyle w:val="a6"/>
                <w:noProof/>
                <w:webHidden/>
              </w:rPr>
            </w:r>
            <w:r w:rsidR="00E831EE" w:rsidRPr="00D269E0">
              <w:rPr>
                <w:rStyle w:val="a6"/>
                <w:noProof/>
                <w:webHidden/>
              </w:rPr>
              <w:fldChar w:fldCharType="separate"/>
            </w:r>
            <w:r w:rsidR="00D52EB7">
              <w:rPr>
                <w:rStyle w:val="a6"/>
                <w:noProof/>
                <w:webHidden/>
              </w:rPr>
              <w:t>29</w:t>
            </w:r>
            <w:r w:rsidR="00E831EE" w:rsidRPr="00D269E0">
              <w:rPr>
                <w:rStyle w:val="a6"/>
                <w:noProof/>
                <w:webHidden/>
              </w:rPr>
              <w:fldChar w:fldCharType="end"/>
            </w:r>
          </w:hyperlink>
        </w:p>
        <w:p w:rsidR="00E831EE" w:rsidRPr="00D269E0" w:rsidRDefault="00F148E2">
          <w:pPr>
            <w:pStyle w:val="31"/>
            <w:tabs>
              <w:tab w:val="right" w:leader="dot" w:pos="9486"/>
            </w:tabs>
            <w:rPr>
              <w:rStyle w:val="a6"/>
              <w:noProof/>
            </w:rPr>
          </w:pPr>
          <w:hyperlink w:anchor="_Toc10556225" w:history="1">
            <w:r w:rsidR="00E831EE" w:rsidRPr="00D269E0">
              <w:rPr>
                <w:rStyle w:val="a6"/>
                <w:noProof/>
              </w:rPr>
              <w:t>1.10.3. Объекты инженерной инфраструктуры</w:t>
            </w:r>
            <w:r w:rsidR="00E831EE" w:rsidRPr="00D269E0">
              <w:rPr>
                <w:rStyle w:val="a6"/>
                <w:noProof/>
                <w:webHidden/>
              </w:rPr>
              <w:tab/>
            </w:r>
            <w:r w:rsidR="00E831EE" w:rsidRPr="00D269E0">
              <w:rPr>
                <w:rStyle w:val="a6"/>
                <w:noProof/>
                <w:webHidden/>
              </w:rPr>
              <w:fldChar w:fldCharType="begin"/>
            </w:r>
            <w:r w:rsidR="00E831EE" w:rsidRPr="00D269E0">
              <w:rPr>
                <w:rStyle w:val="a6"/>
                <w:noProof/>
                <w:webHidden/>
              </w:rPr>
              <w:instrText xml:space="preserve"> PAGEREF _Toc10556225 \h </w:instrText>
            </w:r>
            <w:r w:rsidR="00E831EE" w:rsidRPr="00D269E0">
              <w:rPr>
                <w:rStyle w:val="a6"/>
                <w:noProof/>
                <w:webHidden/>
              </w:rPr>
            </w:r>
            <w:r w:rsidR="00E831EE" w:rsidRPr="00D269E0">
              <w:rPr>
                <w:rStyle w:val="a6"/>
                <w:noProof/>
                <w:webHidden/>
              </w:rPr>
              <w:fldChar w:fldCharType="separate"/>
            </w:r>
            <w:r w:rsidR="00D52EB7">
              <w:rPr>
                <w:rStyle w:val="a6"/>
                <w:noProof/>
                <w:webHidden/>
              </w:rPr>
              <w:t>30</w:t>
            </w:r>
            <w:r w:rsidR="00E831EE" w:rsidRPr="00D269E0">
              <w:rPr>
                <w:rStyle w:val="a6"/>
                <w:noProof/>
                <w:webHidden/>
              </w:rPr>
              <w:fldChar w:fldCharType="end"/>
            </w:r>
          </w:hyperlink>
        </w:p>
        <w:p w:rsidR="00E831EE" w:rsidRPr="00D269E0" w:rsidRDefault="00F148E2">
          <w:pPr>
            <w:pStyle w:val="31"/>
            <w:tabs>
              <w:tab w:val="right" w:leader="dot" w:pos="9486"/>
            </w:tabs>
            <w:rPr>
              <w:rStyle w:val="a6"/>
              <w:noProof/>
            </w:rPr>
          </w:pPr>
          <w:hyperlink w:anchor="_Toc10556226" w:history="1">
            <w:r w:rsidR="00E831EE" w:rsidRPr="00D269E0">
              <w:rPr>
                <w:rStyle w:val="a6"/>
                <w:noProof/>
              </w:rPr>
              <w:t>1.10.4. Объекты специального и иного назначения</w:t>
            </w:r>
            <w:r w:rsidR="00E831EE" w:rsidRPr="00D269E0">
              <w:rPr>
                <w:rStyle w:val="a6"/>
                <w:noProof/>
                <w:webHidden/>
              </w:rPr>
              <w:tab/>
            </w:r>
            <w:r w:rsidR="00E831EE" w:rsidRPr="00D269E0">
              <w:rPr>
                <w:rStyle w:val="a6"/>
                <w:noProof/>
                <w:webHidden/>
              </w:rPr>
              <w:fldChar w:fldCharType="begin"/>
            </w:r>
            <w:r w:rsidR="00E831EE" w:rsidRPr="00D269E0">
              <w:rPr>
                <w:rStyle w:val="a6"/>
                <w:noProof/>
                <w:webHidden/>
              </w:rPr>
              <w:instrText xml:space="preserve"> PAGEREF _Toc10556226 \h </w:instrText>
            </w:r>
            <w:r w:rsidR="00E831EE" w:rsidRPr="00D269E0">
              <w:rPr>
                <w:rStyle w:val="a6"/>
                <w:noProof/>
                <w:webHidden/>
              </w:rPr>
            </w:r>
            <w:r w:rsidR="00E831EE" w:rsidRPr="00D269E0">
              <w:rPr>
                <w:rStyle w:val="a6"/>
                <w:noProof/>
                <w:webHidden/>
              </w:rPr>
              <w:fldChar w:fldCharType="separate"/>
            </w:r>
            <w:r w:rsidR="00D52EB7">
              <w:rPr>
                <w:rStyle w:val="a6"/>
                <w:noProof/>
                <w:webHidden/>
              </w:rPr>
              <w:t>34</w:t>
            </w:r>
            <w:r w:rsidR="00E831EE" w:rsidRPr="00D269E0">
              <w:rPr>
                <w:rStyle w:val="a6"/>
                <w:noProof/>
                <w:webHidden/>
              </w:rPr>
              <w:fldChar w:fldCharType="end"/>
            </w:r>
          </w:hyperlink>
        </w:p>
        <w:p w:rsidR="00E831EE" w:rsidRPr="00D269E0" w:rsidRDefault="00F148E2">
          <w:pPr>
            <w:pStyle w:val="31"/>
            <w:tabs>
              <w:tab w:val="right" w:leader="dot" w:pos="9486"/>
            </w:tabs>
            <w:rPr>
              <w:rStyle w:val="a6"/>
              <w:noProof/>
            </w:rPr>
          </w:pPr>
          <w:hyperlink w:anchor="_Toc10556227" w:history="1">
            <w:r w:rsidR="00E831EE" w:rsidRPr="00D269E0">
              <w:rPr>
                <w:rStyle w:val="a6"/>
                <w:noProof/>
              </w:rPr>
              <w:t>1.10.5. Объекты природы и экологического мониторинга</w:t>
            </w:r>
            <w:r w:rsidR="00E831EE" w:rsidRPr="00D269E0">
              <w:rPr>
                <w:rStyle w:val="a6"/>
                <w:noProof/>
                <w:webHidden/>
              </w:rPr>
              <w:tab/>
            </w:r>
            <w:r w:rsidR="00E831EE" w:rsidRPr="00D269E0">
              <w:rPr>
                <w:rStyle w:val="a6"/>
                <w:noProof/>
                <w:webHidden/>
              </w:rPr>
              <w:fldChar w:fldCharType="begin"/>
            </w:r>
            <w:r w:rsidR="00E831EE" w:rsidRPr="00D269E0">
              <w:rPr>
                <w:rStyle w:val="a6"/>
                <w:noProof/>
                <w:webHidden/>
              </w:rPr>
              <w:instrText xml:space="preserve"> PAGEREF _Toc10556227 \h </w:instrText>
            </w:r>
            <w:r w:rsidR="00E831EE" w:rsidRPr="00D269E0">
              <w:rPr>
                <w:rStyle w:val="a6"/>
                <w:noProof/>
                <w:webHidden/>
              </w:rPr>
            </w:r>
            <w:r w:rsidR="00E831EE" w:rsidRPr="00D269E0">
              <w:rPr>
                <w:rStyle w:val="a6"/>
                <w:noProof/>
                <w:webHidden/>
              </w:rPr>
              <w:fldChar w:fldCharType="separate"/>
            </w:r>
            <w:r w:rsidR="00D52EB7">
              <w:rPr>
                <w:rStyle w:val="a6"/>
                <w:noProof/>
                <w:webHidden/>
              </w:rPr>
              <w:t>34</w:t>
            </w:r>
            <w:r w:rsidR="00E831EE" w:rsidRPr="00D269E0">
              <w:rPr>
                <w:rStyle w:val="a6"/>
                <w:noProof/>
                <w:webHidden/>
              </w:rPr>
              <w:fldChar w:fldCharType="end"/>
            </w:r>
          </w:hyperlink>
        </w:p>
        <w:p w:rsidR="00E831EE" w:rsidRPr="00D269E0" w:rsidRDefault="00F148E2">
          <w:pPr>
            <w:pStyle w:val="31"/>
            <w:tabs>
              <w:tab w:val="right" w:leader="dot" w:pos="9486"/>
            </w:tabs>
            <w:rPr>
              <w:rStyle w:val="a6"/>
              <w:noProof/>
            </w:rPr>
          </w:pPr>
          <w:hyperlink w:anchor="_Toc10556228" w:history="1">
            <w:r w:rsidR="00E831EE" w:rsidRPr="00D269E0">
              <w:rPr>
                <w:rStyle w:val="a6"/>
                <w:noProof/>
              </w:rPr>
              <w:t>1.10.6. Водные объекты</w:t>
            </w:r>
            <w:r w:rsidR="00E831EE" w:rsidRPr="00D269E0">
              <w:rPr>
                <w:rStyle w:val="a6"/>
                <w:noProof/>
                <w:webHidden/>
              </w:rPr>
              <w:tab/>
            </w:r>
            <w:r w:rsidR="00E831EE" w:rsidRPr="00D269E0">
              <w:rPr>
                <w:rStyle w:val="a6"/>
                <w:noProof/>
                <w:webHidden/>
              </w:rPr>
              <w:fldChar w:fldCharType="begin"/>
            </w:r>
            <w:r w:rsidR="00E831EE" w:rsidRPr="00D269E0">
              <w:rPr>
                <w:rStyle w:val="a6"/>
                <w:noProof/>
                <w:webHidden/>
              </w:rPr>
              <w:instrText xml:space="preserve"> PAGEREF _Toc10556228 \h </w:instrText>
            </w:r>
            <w:r w:rsidR="00E831EE" w:rsidRPr="00D269E0">
              <w:rPr>
                <w:rStyle w:val="a6"/>
                <w:noProof/>
                <w:webHidden/>
              </w:rPr>
            </w:r>
            <w:r w:rsidR="00E831EE" w:rsidRPr="00D269E0">
              <w:rPr>
                <w:rStyle w:val="a6"/>
                <w:noProof/>
                <w:webHidden/>
              </w:rPr>
              <w:fldChar w:fldCharType="separate"/>
            </w:r>
            <w:r w:rsidR="00D52EB7">
              <w:rPr>
                <w:rStyle w:val="a6"/>
                <w:noProof/>
                <w:webHidden/>
              </w:rPr>
              <w:t>35</w:t>
            </w:r>
            <w:r w:rsidR="00E831EE" w:rsidRPr="00D269E0">
              <w:rPr>
                <w:rStyle w:val="a6"/>
                <w:noProof/>
                <w:webHidden/>
              </w:rPr>
              <w:fldChar w:fldCharType="end"/>
            </w:r>
          </w:hyperlink>
        </w:p>
        <w:p w:rsidR="00E831EE" w:rsidRPr="00D269E0" w:rsidRDefault="00F148E2">
          <w:pPr>
            <w:pStyle w:val="31"/>
            <w:tabs>
              <w:tab w:val="right" w:leader="dot" w:pos="9486"/>
            </w:tabs>
            <w:rPr>
              <w:rStyle w:val="a6"/>
              <w:noProof/>
            </w:rPr>
          </w:pPr>
          <w:hyperlink w:anchor="_Toc10556229" w:history="1">
            <w:r w:rsidR="00E831EE" w:rsidRPr="00D269E0">
              <w:rPr>
                <w:rStyle w:val="a6"/>
                <w:noProof/>
              </w:rPr>
              <w:t>1.10.7. Промышленные объекты и производства, объекты транспорта, связи, сельского хозяйства, энергетики, опытно-экспериментальных производств, объекты коммунального назначения, спорта, торговли, общественного питания и др., являющиеся источниками воздействия на среду обитания и здоровье человека</w:t>
            </w:r>
            <w:r w:rsidR="00E831EE" w:rsidRPr="00D269E0">
              <w:rPr>
                <w:rStyle w:val="a6"/>
                <w:noProof/>
                <w:webHidden/>
              </w:rPr>
              <w:tab/>
            </w:r>
            <w:r w:rsidR="00E831EE" w:rsidRPr="00D269E0">
              <w:rPr>
                <w:rStyle w:val="a6"/>
                <w:noProof/>
                <w:webHidden/>
              </w:rPr>
              <w:fldChar w:fldCharType="begin"/>
            </w:r>
            <w:r w:rsidR="00E831EE" w:rsidRPr="00D269E0">
              <w:rPr>
                <w:rStyle w:val="a6"/>
                <w:noProof/>
                <w:webHidden/>
              </w:rPr>
              <w:instrText xml:space="preserve"> PAGEREF _Toc10556229 \h </w:instrText>
            </w:r>
            <w:r w:rsidR="00E831EE" w:rsidRPr="00D269E0">
              <w:rPr>
                <w:rStyle w:val="a6"/>
                <w:noProof/>
                <w:webHidden/>
              </w:rPr>
            </w:r>
            <w:r w:rsidR="00E831EE" w:rsidRPr="00D269E0">
              <w:rPr>
                <w:rStyle w:val="a6"/>
                <w:noProof/>
                <w:webHidden/>
              </w:rPr>
              <w:fldChar w:fldCharType="separate"/>
            </w:r>
            <w:r w:rsidR="00D52EB7">
              <w:rPr>
                <w:rStyle w:val="a6"/>
                <w:noProof/>
                <w:webHidden/>
              </w:rPr>
              <w:t>37</w:t>
            </w:r>
            <w:r w:rsidR="00E831EE" w:rsidRPr="00D269E0">
              <w:rPr>
                <w:rStyle w:val="a6"/>
                <w:noProof/>
                <w:webHidden/>
              </w:rPr>
              <w:fldChar w:fldCharType="end"/>
            </w:r>
          </w:hyperlink>
        </w:p>
        <w:p w:rsidR="00E831EE" w:rsidRPr="00D269E0" w:rsidRDefault="00F148E2">
          <w:pPr>
            <w:pStyle w:val="31"/>
            <w:tabs>
              <w:tab w:val="right" w:leader="dot" w:pos="9486"/>
            </w:tabs>
            <w:rPr>
              <w:rFonts w:asciiTheme="minorHAnsi" w:eastAsiaTheme="minorEastAsia" w:hAnsiTheme="minorHAnsi"/>
              <w:noProof/>
              <w:sz w:val="22"/>
              <w:lang w:eastAsia="ru-RU"/>
            </w:rPr>
          </w:pPr>
          <w:hyperlink w:anchor="_Toc10556230" w:history="1">
            <w:r w:rsidR="00E831EE" w:rsidRPr="00D269E0">
              <w:rPr>
                <w:rStyle w:val="a6"/>
                <w:noProof/>
              </w:rPr>
              <w:t>1.10.8. Иные объекты</w:t>
            </w:r>
            <w:r w:rsidR="00E831EE" w:rsidRPr="00D269E0">
              <w:rPr>
                <w:rStyle w:val="a6"/>
                <w:noProof/>
                <w:webHidden/>
              </w:rPr>
              <w:tab/>
            </w:r>
            <w:r w:rsidR="00E831EE" w:rsidRPr="00D269E0">
              <w:rPr>
                <w:rStyle w:val="a6"/>
                <w:noProof/>
                <w:webHidden/>
              </w:rPr>
              <w:fldChar w:fldCharType="begin"/>
            </w:r>
            <w:r w:rsidR="00E831EE" w:rsidRPr="00D269E0">
              <w:rPr>
                <w:rStyle w:val="a6"/>
                <w:noProof/>
                <w:webHidden/>
              </w:rPr>
              <w:instrText xml:space="preserve"> PAGEREF _Toc10556230 \h </w:instrText>
            </w:r>
            <w:r w:rsidR="00E831EE" w:rsidRPr="00D269E0">
              <w:rPr>
                <w:rStyle w:val="a6"/>
                <w:noProof/>
                <w:webHidden/>
              </w:rPr>
            </w:r>
            <w:r w:rsidR="00E831EE" w:rsidRPr="00D269E0">
              <w:rPr>
                <w:rStyle w:val="a6"/>
                <w:noProof/>
                <w:webHidden/>
              </w:rPr>
              <w:fldChar w:fldCharType="separate"/>
            </w:r>
            <w:r w:rsidR="00D52EB7">
              <w:rPr>
                <w:rStyle w:val="a6"/>
                <w:noProof/>
                <w:webHidden/>
              </w:rPr>
              <w:t>38</w:t>
            </w:r>
            <w:r w:rsidR="00E831EE" w:rsidRPr="00D269E0">
              <w:rPr>
                <w:rStyle w:val="a6"/>
                <w:noProof/>
                <w:webHidden/>
              </w:rPr>
              <w:fldChar w:fldCharType="end"/>
            </w:r>
          </w:hyperlink>
        </w:p>
        <w:p w:rsidR="00E831EE" w:rsidRPr="00D269E0" w:rsidRDefault="00F148E2">
          <w:pPr>
            <w:pStyle w:val="11"/>
            <w:tabs>
              <w:tab w:val="right" w:leader="dot" w:pos="9486"/>
            </w:tabs>
            <w:rPr>
              <w:rFonts w:asciiTheme="minorHAnsi" w:eastAsiaTheme="minorEastAsia" w:hAnsiTheme="minorHAnsi"/>
              <w:noProof/>
              <w:sz w:val="22"/>
              <w:lang w:eastAsia="ru-RU"/>
            </w:rPr>
          </w:pPr>
          <w:hyperlink w:anchor="_Toc10556231" w:history="1">
            <w:r w:rsidR="00E831EE" w:rsidRPr="00D269E0">
              <w:rPr>
                <w:rStyle w:val="a6"/>
                <w:noProof/>
              </w:rPr>
              <w:t>Раздел 2. Сведения о планируемых объектах федерального значения и планируемых объектах регионального значения</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_Toc10556231 \h </w:instrText>
            </w:r>
            <w:r w:rsidR="00E831EE" w:rsidRPr="00D269E0">
              <w:rPr>
                <w:noProof/>
                <w:webHidden/>
              </w:rPr>
            </w:r>
            <w:r w:rsidR="00E831EE" w:rsidRPr="00D269E0">
              <w:rPr>
                <w:noProof/>
                <w:webHidden/>
              </w:rPr>
              <w:fldChar w:fldCharType="separate"/>
            </w:r>
            <w:r w:rsidR="00D52EB7">
              <w:rPr>
                <w:noProof/>
                <w:webHidden/>
              </w:rPr>
              <w:t>40</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32" w:history="1">
            <w:r w:rsidR="00E831EE" w:rsidRPr="00D269E0">
              <w:rPr>
                <w:rStyle w:val="a6"/>
                <w:noProof/>
              </w:rPr>
              <w:t>2.1. Виды, назначение и наименования объектов федерального значения, объектов регионального значения, планируемых для размещения на территориях поселения, их основные характеристики, местоположение</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_Toc10556232 \h </w:instrText>
            </w:r>
            <w:r w:rsidR="00E831EE" w:rsidRPr="00D269E0">
              <w:rPr>
                <w:noProof/>
                <w:webHidden/>
              </w:rPr>
            </w:r>
            <w:r w:rsidR="00E831EE" w:rsidRPr="00D269E0">
              <w:rPr>
                <w:noProof/>
                <w:webHidden/>
              </w:rPr>
              <w:fldChar w:fldCharType="separate"/>
            </w:r>
            <w:r w:rsidR="00D52EB7">
              <w:rPr>
                <w:noProof/>
                <w:webHidden/>
              </w:rPr>
              <w:t>40</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33" w:history="1">
            <w:r w:rsidR="00E831EE" w:rsidRPr="00D269E0">
              <w:rPr>
                <w:rStyle w:val="a6"/>
                <w:noProof/>
              </w:rPr>
              <w:t>2.2.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_Toc10556233 \h </w:instrText>
            </w:r>
            <w:r w:rsidR="00E831EE" w:rsidRPr="00D269E0">
              <w:rPr>
                <w:noProof/>
                <w:webHidden/>
              </w:rPr>
            </w:r>
            <w:r w:rsidR="00E831EE" w:rsidRPr="00D269E0">
              <w:rPr>
                <w:noProof/>
                <w:webHidden/>
              </w:rPr>
              <w:fldChar w:fldCharType="separate"/>
            </w:r>
            <w:r w:rsidR="00D52EB7">
              <w:rPr>
                <w:noProof/>
                <w:webHidden/>
              </w:rPr>
              <w:t>41</w:t>
            </w:r>
            <w:r w:rsidR="00E831EE" w:rsidRPr="00D269E0">
              <w:rPr>
                <w:noProof/>
                <w:webHidden/>
              </w:rPr>
              <w:fldChar w:fldCharType="end"/>
            </w:r>
          </w:hyperlink>
        </w:p>
        <w:p w:rsidR="00E831EE" w:rsidRPr="00D269E0" w:rsidRDefault="00F148E2">
          <w:pPr>
            <w:pStyle w:val="11"/>
            <w:tabs>
              <w:tab w:val="right" w:leader="dot" w:pos="9486"/>
            </w:tabs>
            <w:rPr>
              <w:rFonts w:asciiTheme="minorHAnsi" w:eastAsiaTheme="minorEastAsia" w:hAnsiTheme="minorHAnsi"/>
              <w:noProof/>
              <w:sz w:val="22"/>
              <w:lang w:eastAsia="ru-RU"/>
            </w:rPr>
          </w:pPr>
          <w:hyperlink w:anchor="_Toc10556234" w:history="1">
            <w:r w:rsidR="00E831EE" w:rsidRPr="00D269E0">
              <w:rPr>
                <w:rStyle w:val="a6"/>
                <w:noProof/>
              </w:rPr>
              <w:t>Раздел 3. Сведения о планируемых объектах местного значения муниципального района</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_Toc10556234 \h </w:instrText>
            </w:r>
            <w:r w:rsidR="00E831EE" w:rsidRPr="00D269E0">
              <w:rPr>
                <w:noProof/>
                <w:webHidden/>
              </w:rPr>
            </w:r>
            <w:r w:rsidR="00E831EE" w:rsidRPr="00D269E0">
              <w:rPr>
                <w:noProof/>
                <w:webHidden/>
              </w:rPr>
              <w:fldChar w:fldCharType="separate"/>
            </w:r>
            <w:r w:rsidR="00D52EB7">
              <w:rPr>
                <w:noProof/>
                <w:webHidden/>
              </w:rPr>
              <w:t>42</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35" w:history="1">
            <w:r w:rsidR="00E831EE" w:rsidRPr="00D269E0">
              <w:rPr>
                <w:rStyle w:val="a6"/>
                <w:noProof/>
              </w:rPr>
              <w:t>3.1. Виды, назначение и наименования объектов местного значения муниципального района, планируемых для размещения на территории поселения, их основные характеристики, местоположение</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_Toc10556235 \h </w:instrText>
            </w:r>
            <w:r w:rsidR="00E831EE" w:rsidRPr="00D269E0">
              <w:rPr>
                <w:noProof/>
                <w:webHidden/>
              </w:rPr>
            </w:r>
            <w:r w:rsidR="00E831EE" w:rsidRPr="00D269E0">
              <w:rPr>
                <w:noProof/>
                <w:webHidden/>
              </w:rPr>
              <w:fldChar w:fldCharType="separate"/>
            </w:r>
            <w:r w:rsidR="00D52EB7">
              <w:rPr>
                <w:noProof/>
                <w:webHidden/>
              </w:rPr>
              <w:t>42</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36" w:history="1">
            <w:r w:rsidR="00E831EE" w:rsidRPr="00D269E0">
              <w:rPr>
                <w:rStyle w:val="a6"/>
                <w:noProof/>
              </w:rPr>
              <w:t>3.2.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_Toc10556236 \h </w:instrText>
            </w:r>
            <w:r w:rsidR="00E831EE" w:rsidRPr="00D269E0">
              <w:rPr>
                <w:noProof/>
                <w:webHidden/>
              </w:rPr>
            </w:r>
            <w:r w:rsidR="00E831EE" w:rsidRPr="00D269E0">
              <w:rPr>
                <w:noProof/>
                <w:webHidden/>
              </w:rPr>
              <w:fldChar w:fldCharType="separate"/>
            </w:r>
            <w:r w:rsidR="00D52EB7">
              <w:rPr>
                <w:noProof/>
                <w:webHidden/>
              </w:rPr>
              <w:t>42</w:t>
            </w:r>
            <w:r w:rsidR="00E831EE" w:rsidRPr="00D269E0">
              <w:rPr>
                <w:noProof/>
                <w:webHidden/>
              </w:rPr>
              <w:fldChar w:fldCharType="end"/>
            </w:r>
          </w:hyperlink>
        </w:p>
        <w:p w:rsidR="00E831EE" w:rsidRPr="00D269E0" w:rsidRDefault="00F148E2">
          <w:pPr>
            <w:pStyle w:val="11"/>
            <w:tabs>
              <w:tab w:val="right" w:leader="dot" w:pos="9486"/>
            </w:tabs>
            <w:rPr>
              <w:rFonts w:asciiTheme="minorHAnsi" w:eastAsiaTheme="minorEastAsia" w:hAnsiTheme="minorHAnsi"/>
              <w:noProof/>
              <w:sz w:val="22"/>
              <w:lang w:eastAsia="ru-RU"/>
            </w:rPr>
          </w:pPr>
          <w:hyperlink w:anchor="_Toc10556237" w:history="1">
            <w:r w:rsidR="00E831EE" w:rsidRPr="00D269E0">
              <w:rPr>
                <w:rStyle w:val="a6"/>
                <w:noProof/>
              </w:rPr>
              <w:t>Раздел 4. Оценка возможного влияния планируемых для размещения объектов местного значения поселения на комплексное развитие его территории</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_Toc10556237 \h </w:instrText>
            </w:r>
            <w:r w:rsidR="00E831EE" w:rsidRPr="00D269E0">
              <w:rPr>
                <w:noProof/>
                <w:webHidden/>
              </w:rPr>
            </w:r>
            <w:r w:rsidR="00E831EE" w:rsidRPr="00D269E0">
              <w:rPr>
                <w:noProof/>
                <w:webHidden/>
              </w:rPr>
              <w:fldChar w:fldCharType="separate"/>
            </w:r>
            <w:r w:rsidR="00D52EB7">
              <w:rPr>
                <w:noProof/>
                <w:webHidden/>
              </w:rPr>
              <w:t>43</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38" w:history="1">
            <w:r w:rsidR="00E831EE" w:rsidRPr="00D269E0">
              <w:rPr>
                <w:rStyle w:val="a6"/>
                <w:noProof/>
              </w:rPr>
              <w:t>4.1. Прогноз изменения численности населения</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_Toc10556238 \h </w:instrText>
            </w:r>
            <w:r w:rsidR="00E831EE" w:rsidRPr="00D269E0">
              <w:rPr>
                <w:noProof/>
                <w:webHidden/>
              </w:rPr>
            </w:r>
            <w:r w:rsidR="00E831EE" w:rsidRPr="00D269E0">
              <w:rPr>
                <w:noProof/>
                <w:webHidden/>
              </w:rPr>
              <w:fldChar w:fldCharType="separate"/>
            </w:r>
            <w:r w:rsidR="00D52EB7">
              <w:rPr>
                <w:noProof/>
                <w:webHidden/>
              </w:rPr>
              <w:t>43</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39" w:history="1">
            <w:r w:rsidR="00E831EE" w:rsidRPr="00D269E0">
              <w:rPr>
                <w:rStyle w:val="a6"/>
                <w:bCs/>
                <w:noProof/>
              </w:rPr>
              <w:t>4</w:t>
            </w:r>
            <w:r w:rsidR="00E831EE" w:rsidRPr="00D269E0">
              <w:rPr>
                <w:rStyle w:val="a6"/>
                <w:noProof/>
              </w:rPr>
              <w:t>.2. Анализ нормативов градостроительного проектирования</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_Toc10556239 \h </w:instrText>
            </w:r>
            <w:r w:rsidR="00E831EE" w:rsidRPr="00D269E0">
              <w:rPr>
                <w:noProof/>
                <w:webHidden/>
              </w:rPr>
            </w:r>
            <w:r w:rsidR="00E831EE" w:rsidRPr="00D269E0">
              <w:rPr>
                <w:noProof/>
                <w:webHidden/>
              </w:rPr>
              <w:fldChar w:fldCharType="separate"/>
            </w:r>
            <w:r w:rsidR="00D52EB7">
              <w:rPr>
                <w:noProof/>
                <w:webHidden/>
              </w:rPr>
              <w:t>43</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40" w:history="1">
            <w:r w:rsidR="00E831EE" w:rsidRPr="00D269E0">
              <w:rPr>
                <w:rStyle w:val="a6"/>
                <w:noProof/>
              </w:rPr>
              <w:t>4.3.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_Toc10556240 \h </w:instrText>
            </w:r>
            <w:r w:rsidR="00E831EE" w:rsidRPr="00D269E0">
              <w:rPr>
                <w:noProof/>
                <w:webHidden/>
              </w:rPr>
            </w:r>
            <w:r w:rsidR="00E831EE" w:rsidRPr="00D269E0">
              <w:rPr>
                <w:noProof/>
                <w:webHidden/>
              </w:rPr>
              <w:fldChar w:fldCharType="separate"/>
            </w:r>
            <w:r w:rsidR="00D52EB7">
              <w:rPr>
                <w:noProof/>
                <w:webHidden/>
              </w:rPr>
              <w:t>54</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41" w:history="1">
            <w:r w:rsidR="00E831EE" w:rsidRPr="00D269E0">
              <w:rPr>
                <w:rStyle w:val="a6"/>
                <w:noProof/>
              </w:rPr>
              <w:t>4.4. Обоснование выбранного варианта размещения объектов местного значения поселения</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_Toc10556241 \h </w:instrText>
            </w:r>
            <w:r w:rsidR="00E831EE" w:rsidRPr="00D269E0">
              <w:rPr>
                <w:noProof/>
                <w:webHidden/>
              </w:rPr>
            </w:r>
            <w:r w:rsidR="00E831EE" w:rsidRPr="00D269E0">
              <w:rPr>
                <w:noProof/>
                <w:webHidden/>
              </w:rPr>
              <w:fldChar w:fldCharType="separate"/>
            </w:r>
            <w:r w:rsidR="00D52EB7">
              <w:rPr>
                <w:noProof/>
                <w:webHidden/>
              </w:rPr>
              <w:t>54</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42" w:history="1">
            <w:r w:rsidR="00E831EE" w:rsidRPr="00D269E0">
              <w:rPr>
                <w:rStyle w:val="a6"/>
                <w:noProof/>
              </w:rPr>
              <w:t>4.5. Предложения по функциональному зонированию территории</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_Toc10556242 \h </w:instrText>
            </w:r>
            <w:r w:rsidR="00E831EE" w:rsidRPr="00D269E0">
              <w:rPr>
                <w:noProof/>
                <w:webHidden/>
              </w:rPr>
            </w:r>
            <w:r w:rsidR="00E831EE" w:rsidRPr="00D269E0">
              <w:rPr>
                <w:noProof/>
                <w:webHidden/>
              </w:rPr>
              <w:fldChar w:fldCharType="separate"/>
            </w:r>
            <w:r w:rsidR="00D52EB7">
              <w:rPr>
                <w:noProof/>
                <w:webHidden/>
              </w:rPr>
              <w:t>57</w:t>
            </w:r>
            <w:r w:rsidR="00E831EE" w:rsidRPr="00D269E0">
              <w:rPr>
                <w:noProof/>
                <w:webHidden/>
              </w:rPr>
              <w:fldChar w:fldCharType="end"/>
            </w:r>
          </w:hyperlink>
        </w:p>
        <w:p w:rsidR="00E831EE" w:rsidRPr="00D269E0" w:rsidRDefault="00F148E2">
          <w:pPr>
            <w:pStyle w:val="11"/>
            <w:tabs>
              <w:tab w:val="right" w:leader="dot" w:pos="9486"/>
            </w:tabs>
            <w:rPr>
              <w:rFonts w:asciiTheme="minorHAnsi" w:eastAsiaTheme="minorEastAsia" w:hAnsiTheme="minorHAnsi"/>
              <w:noProof/>
              <w:sz w:val="22"/>
              <w:lang w:eastAsia="ru-RU"/>
            </w:rPr>
          </w:pPr>
          <w:hyperlink w:anchor="_Toc10556243" w:history="1">
            <w:r w:rsidR="00E831EE" w:rsidRPr="00D269E0">
              <w:rPr>
                <w:rStyle w:val="a6"/>
                <w:noProof/>
              </w:rPr>
              <w:t>Раздел 5. Перечень и характеристика основных факторов риска возникновения чрезвычайных ситуаций природного и техногенного характера</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_Toc10556243 \h </w:instrText>
            </w:r>
            <w:r w:rsidR="00E831EE" w:rsidRPr="00D269E0">
              <w:rPr>
                <w:noProof/>
                <w:webHidden/>
              </w:rPr>
            </w:r>
            <w:r w:rsidR="00E831EE" w:rsidRPr="00D269E0">
              <w:rPr>
                <w:noProof/>
                <w:webHidden/>
              </w:rPr>
              <w:fldChar w:fldCharType="separate"/>
            </w:r>
            <w:r w:rsidR="00D52EB7">
              <w:rPr>
                <w:noProof/>
                <w:webHidden/>
              </w:rPr>
              <w:t>60</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44" w:history="1">
            <w:r w:rsidR="00E831EE" w:rsidRPr="00D269E0">
              <w:rPr>
                <w:rStyle w:val="a6"/>
                <w:noProof/>
              </w:rPr>
              <w:t>5.1. Возможные чрезвычайные ситуации природного характера</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_Toc10556244 \h </w:instrText>
            </w:r>
            <w:r w:rsidR="00E831EE" w:rsidRPr="00D269E0">
              <w:rPr>
                <w:noProof/>
                <w:webHidden/>
              </w:rPr>
            </w:r>
            <w:r w:rsidR="00E831EE" w:rsidRPr="00D269E0">
              <w:rPr>
                <w:noProof/>
                <w:webHidden/>
              </w:rPr>
              <w:fldChar w:fldCharType="separate"/>
            </w:r>
            <w:r w:rsidR="00D52EB7">
              <w:rPr>
                <w:noProof/>
                <w:webHidden/>
              </w:rPr>
              <w:t>60</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45" w:history="1">
            <w:r w:rsidR="00E831EE" w:rsidRPr="00D269E0">
              <w:rPr>
                <w:rStyle w:val="a6"/>
                <w:noProof/>
              </w:rPr>
              <w:t>5.2. Возможные чрезвычайные ситуации техногенного характера</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_Toc10556245 \h </w:instrText>
            </w:r>
            <w:r w:rsidR="00E831EE" w:rsidRPr="00D269E0">
              <w:rPr>
                <w:noProof/>
                <w:webHidden/>
              </w:rPr>
            </w:r>
            <w:r w:rsidR="00E831EE" w:rsidRPr="00D269E0">
              <w:rPr>
                <w:noProof/>
                <w:webHidden/>
              </w:rPr>
              <w:fldChar w:fldCharType="separate"/>
            </w:r>
            <w:r w:rsidR="00D52EB7">
              <w:rPr>
                <w:noProof/>
                <w:webHidden/>
              </w:rPr>
              <w:t>62</w:t>
            </w:r>
            <w:r w:rsidR="00E831EE" w:rsidRPr="00D269E0">
              <w:rPr>
                <w:noProof/>
                <w:webHidden/>
              </w:rPr>
              <w:fldChar w:fldCharType="end"/>
            </w:r>
          </w:hyperlink>
        </w:p>
        <w:p w:rsidR="00E831EE" w:rsidRPr="00D269E0" w:rsidRDefault="00F148E2">
          <w:pPr>
            <w:pStyle w:val="31"/>
            <w:tabs>
              <w:tab w:val="left" w:pos="1977"/>
              <w:tab w:val="right" w:leader="dot" w:pos="9486"/>
            </w:tabs>
            <w:rPr>
              <w:rFonts w:asciiTheme="minorHAnsi" w:eastAsiaTheme="minorEastAsia" w:hAnsiTheme="minorHAnsi"/>
              <w:noProof/>
              <w:sz w:val="22"/>
              <w:lang w:eastAsia="ru-RU"/>
            </w:rPr>
          </w:pPr>
          <w:hyperlink w:anchor="_Toc10556246" w:history="1">
            <w:r w:rsidR="00E831EE" w:rsidRPr="00D269E0">
              <w:rPr>
                <w:rStyle w:val="a6"/>
                <w:noProof/>
              </w:rPr>
              <w:t>5.2.1.</w:t>
            </w:r>
            <w:r w:rsidR="00E831EE" w:rsidRPr="00D269E0">
              <w:rPr>
                <w:rFonts w:asciiTheme="minorHAnsi" w:eastAsiaTheme="minorEastAsia" w:hAnsiTheme="minorHAnsi"/>
                <w:noProof/>
                <w:sz w:val="22"/>
                <w:lang w:eastAsia="ru-RU"/>
              </w:rPr>
              <w:tab/>
            </w:r>
            <w:r w:rsidR="00E831EE" w:rsidRPr="00D269E0">
              <w:rPr>
                <w:rStyle w:val="a6"/>
                <w:noProof/>
              </w:rPr>
              <w:t>Аварии на гидротехнических объектах (ГДО)</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_Toc10556246 \h </w:instrText>
            </w:r>
            <w:r w:rsidR="00E831EE" w:rsidRPr="00D269E0">
              <w:rPr>
                <w:noProof/>
                <w:webHidden/>
              </w:rPr>
            </w:r>
            <w:r w:rsidR="00E831EE" w:rsidRPr="00D269E0">
              <w:rPr>
                <w:noProof/>
                <w:webHidden/>
              </w:rPr>
              <w:fldChar w:fldCharType="separate"/>
            </w:r>
            <w:r w:rsidR="00D52EB7">
              <w:rPr>
                <w:noProof/>
                <w:webHidden/>
              </w:rPr>
              <w:t>62</w:t>
            </w:r>
            <w:r w:rsidR="00E831EE" w:rsidRPr="00D269E0">
              <w:rPr>
                <w:noProof/>
                <w:webHidden/>
              </w:rPr>
              <w:fldChar w:fldCharType="end"/>
            </w:r>
          </w:hyperlink>
        </w:p>
        <w:p w:rsidR="00E831EE" w:rsidRPr="00D269E0" w:rsidRDefault="00F148E2">
          <w:pPr>
            <w:pStyle w:val="31"/>
            <w:tabs>
              <w:tab w:val="left" w:pos="1977"/>
              <w:tab w:val="right" w:leader="dot" w:pos="9486"/>
            </w:tabs>
            <w:rPr>
              <w:rFonts w:asciiTheme="minorHAnsi" w:eastAsiaTheme="minorEastAsia" w:hAnsiTheme="minorHAnsi"/>
              <w:noProof/>
              <w:sz w:val="22"/>
              <w:lang w:eastAsia="ru-RU"/>
            </w:rPr>
          </w:pPr>
          <w:hyperlink w:anchor="_Toc10556247" w:history="1">
            <w:r w:rsidR="00E831EE" w:rsidRPr="00D269E0">
              <w:rPr>
                <w:rStyle w:val="a6"/>
                <w:noProof/>
              </w:rPr>
              <w:t>5.2.2.</w:t>
            </w:r>
            <w:r w:rsidR="00E831EE" w:rsidRPr="00D269E0">
              <w:rPr>
                <w:rFonts w:asciiTheme="minorHAnsi" w:eastAsiaTheme="minorEastAsia" w:hAnsiTheme="minorHAnsi"/>
                <w:noProof/>
                <w:sz w:val="22"/>
                <w:lang w:eastAsia="ru-RU"/>
              </w:rPr>
              <w:tab/>
            </w:r>
            <w:r w:rsidR="00E831EE" w:rsidRPr="00D269E0">
              <w:rPr>
                <w:rStyle w:val="a6"/>
                <w:noProof/>
              </w:rPr>
              <w:t>Аварии на транспорте</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_Toc10556247 \h </w:instrText>
            </w:r>
            <w:r w:rsidR="00E831EE" w:rsidRPr="00D269E0">
              <w:rPr>
                <w:noProof/>
                <w:webHidden/>
              </w:rPr>
            </w:r>
            <w:r w:rsidR="00E831EE" w:rsidRPr="00D269E0">
              <w:rPr>
                <w:noProof/>
                <w:webHidden/>
              </w:rPr>
              <w:fldChar w:fldCharType="separate"/>
            </w:r>
            <w:r w:rsidR="00D52EB7">
              <w:rPr>
                <w:noProof/>
                <w:webHidden/>
              </w:rPr>
              <w:t>63</w:t>
            </w:r>
            <w:r w:rsidR="00E831EE" w:rsidRPr="00D269E0">
              <w:rPr>
                <w:noProof/>
                <w:webHidden/>
              </w:rPr>
              <w:fldChar w:fldCharType="end"/>
            </w:r>
          </w:hyperlink>
        </w:p>
        <w:p w:rsidR="00E831EE" w:rsidRPr="00D269E0" w:rsidRDefault="00F148E2">
          <w:pPr>
            <w:pStyle w:val="31"/>
            <w:tabs>
              <w:tab w:val="left" w:pos="1977"/>
              <w:tab w:val="right" w:leader="dot" w:pos="9486"/>
            </w:tabs>
            <w:rPr>
              <w:rFonts w:asciiTheme="minorHAnsi" w:eastAsiaTheme="minorEastAsia" w:hAnsiTheme="minorHAnsi"/>
              <w:noProof/>
              <w:sz w:val="22"/>
              <w:lang w:eastAsia="ru-RU"/>
            </w:rPr>
          </w:pPr>
          <w:hyperlink w:anchor="_Toc10556248" w:history="1">
            <w:r w:rsidR="00E831EE" w:rsidRPr="00D269E0">
              <w:rPr>
                <w:rStyle w:val="a6"/>
                <w:noProof/>
              </w:rPr>
              <w:t>5.2.3.</w:t>
            </w:r>
            <w:r w:rsidR="00E831EE" w:rsidRPr="00D269E0">
              <w:rPr>
                <w:rFonts w:asciiTheme="minorHAnsi" w:eastAsiaTheme="minorEastAsia" w:hAnsiTheme="minorHAnsi"/>
                <w:noProof/>
                <w:sz w:val="22"/>
                <w:lang w:eastAsia="ru-RU"/>
              </w:rPr>
              <w:tab/>
            </w:r>
            <w:r w:rsidR="00E831EE" w:rsidRPr="00D269E0">
              <w:rPr>
                <w:rStyle w:val="a6"/>
                <w:noProof/>
              </w:rPr>
              <w:t>Аварии на объектах энергоснабжения</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_Toc10556248 \h </w:instrText>
            </w:r>
            <w:r w:rsidR="00E831EE" w:rsidRPr="00D269E0">
              <w:rPr>
                <w:noProof/>
                <w:webHidden/>
              </w:rPr>
            </w:r>
            <w:r w:rsidR="00E831EE" w:rsidRPr="00D269E0">
              <w:rPr>
                <w:noProof/>
                <w:webHidden/>
              </w:rPr>
              <w:fldChar w:fldCharType="separate"/>
            </w:r>
            <w:r w:rsidR="00D52EB7">
              <w:rPr>
                <w:noProof/>
                <w:webHidden/>
              </w:rPr>
              <w:t>63</w:t>
            </w:r>
            <w:r w:rsidR="00E831EE" w:rsidRPr="00D269E0">
              <w:rPr>
                <w:noProof/>
                <w:webHidden/>
              </w:rPr>
              <w:fldChar w:fldCharType="end"/>
            </w:r>
          </w:hyperlink>
        </w:p>
        <w:p w:rsidR="00E831EE" w:rsidRPr="00D269E0" w:rsidRDefault="00F148E2">
          <w:pPr>
            <w:pStyle w:val="31"/>
            <w:tabs>
              <w:tab w:val="left" w:pos="1977"/>
              <w:tab w:val="right" w:leader="dot" w:pos="9486"/>
            </w:tabs>
            <w:rPr>
              <w:rFonts w:asciiTheme="minorHAnsi" w:eastAsiaTheme="minorEastAsia" w:hAnsiTheme="minorHAnsi"/>
              <w:noProof/>
              <w:sz w:val="22"/>
              <w:lang w:eastAsia="ru-RU"/>
            </w:rPr>
          </w:pPr>
          <w:hyperlink w:anchor="_Toc10556249" w:history="1">
            <w:r w:rsidR="00E831EE" w:rsidRPr="00D269E0">
              <w:rPr>
                <w:rStyle w:val="a6"/>
                <w:noProof/>
              </w:rPr>
              <w:t>5.2.4.</w:t>
            </w:r>
            <w:r w:rsidR="00E831EE" w:rsidRPr="00D269E0">
              <w:rPr>
                <w:rFonts w:asciiTheme="minorHAnsi" w:eastAsiaTheme="minorEastAsia" w:hAnsiTheme="minorHAnsi"/>
                <w:noProof/>
                <w:sz w:val="22"/>
                <w:lang w:eastAsia="ru-RU"/>
              </w:rPr>
              <w:tab/>
            </w:r>
            <w:r w:rsidR="00E831EE" w:rsidRPr="00D269E0">
              <w:rPr>
                <w:rStyle w:val="a6"/>
                <w:noProof/>
              </w:rPr>
              <w:t>Защита от террористических актов</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_Toc10556249 \h </w:instrText>
            </w:r>
            <w:r w:rsidR="00E831EE" w:rsidRPr="00D269E0">
              <w:rPr>
                <w:noProof/>
                <w:webHidden/>
              </w:rPr>
            </w:r>
            <w:r w:rsidR="00E831EE" w:rsidRPr="00D269E0">
              <w:rPr>
                <w:noProof/>
                <w:webHidden/>
              </w:rPr>
              <w:fldChar w:fldCharType="separate"/>
            </w:r>
            <w:r w:rsidR="00D52EB7">
              <w:rPr>
                <w:noProof/>
                <w:webHidden/>
              </w:rPr>
              <w:t>64</w:t>
            </w:r>
            <w:r w:rsidR="00E831EE" w:rsidRPr="00D269E0">
              <w:rPr>
                <w:noProof/>
                <w:webHidden/>
              </w:rPr>
              <w:fldChar w:fldCharType="end"/>
            </w:r>
          </w:hyperlink>
        </w:p>
        <w:p w:rsidR="00E831EE" w:rsidRPr="00D269E0" w:rsidRDefault="00F148E2">
          <w:pPr>
            <w:pStyle w:val="31"/>
            <w:tabs>
              <w:tab w:val="left" w:pos="1977"/>
              <w:tab w:val="right" w:leader="dot" w:pos="9486"/>
            </w:tabs>
            <w:rPr>
              <w:rFonts w:asciiTheme="minorHAnsi" w:eastAsiaTheme="minorEastAsia" w:hAnsiTheme="minorHAnsi"/>
              <w:noProof/>
              <w:sz w:val="22"/>
              <w:lang w:eastAsia="ru-RU"/>
            </w:rPr>
          </w:pPr>
          <w:hyperlink w:anchor="_Toc10556250" w:history="1">
            <w:r w:rsidR="00E831EE" w:rsidRPr="00D269E0">
              <w:rPr>
                <w:rStyle w:val="a6"/>
                <w:noProof/>
              </w:rPr>
              <w:t>5.2.5.</w:t>
            </w:r>
            <w:r w:rsidR="00E831EE" w:rsidRPr="00D269E0">
              <w:rPr>
                <w:rFonts w:asciiTheme="minorHAnsi" w:eastAsiaTheme="minorEastAsia" w:hAnsiTheme="minorHAnsi"/>
                <w:noProof/>
                <w:sz w:val="22"/>
                <w:lang w:eastAsia="ru-RU"/>
              </w:rPr>
              <w:tab/>
            </w:r>
            <w:r w:rsidR="00E831EE" w:rsidRPr="00D269E0">
              <w:rPr>
                <w:rStyle w:val="a6"/>
                <w:noProof/>
              </w:rPr>
              <w:t>Улучшение биолого-социальной обстановки</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_Toc10556250 \h </w:instrText>
            </w:r>
            <w:r w:rsidR="00E831EE" w:rsidRPr="00D269E0">
              <w:rPr>
                <w:noProof/>
                <w:webHidden/>
              </w:rPr>
            </w:r>
            <w:r w:rsidR="00E831EE" w:rsidRPr="00D269E0">
              <w:rPr>
                <w:noProof/>
                <w:webHidden/>
              </w:rPr>
              <w:fldChar w:fldCharType="separate"/>
            </w:r>
            <w:r w:rsidR="00D52EB7">
              <w:rPr>
                <w:noProof/>
                <w:webHidden/>
              </w:rPr>
              <w:t>64</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51" w:history="1">
            <w:r w:rsidR="00E831EE" w:rsidRPr="00D269E0">
              <w:rPr>
                <w:rStyle w:val="a6"/>
                <w:noProof/>
              </w:rPr>
              <w:t>5.3. Мероприятия и предложения по защите от ЧС</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_Toc10556251 \h </w:instrText>
            </w:r>
            <w:r w:rsidR="00E831EE" w:rsidRPr="00D269E0">
              <w:rPr>
                <w:noProof/>
                <w:webHidden/>
              </w:rPr>
            </w:r>
            <w:r w:rsidR="00E831EE" w:rsidRPr="00D269E0">
              <w:rPr>
                <w:noProof/>
                <w:webHidden/>
              </w:rPr>
              <w:fldChar w:fldCharType="separate"/>
            </w:r>
            <w:r w:rsidR="00D52EB7">
              <w:rPr>
                <w:noProof/>
                <w:webHidden/>
              </w:rPr>
              <w:t>65</w:t>
            </w:r>
            <w:r w:rsidR="00E831EE" w:rsidRPr="00D269E0">
              <w:rPr>
                <w:noProof/>
                <w:webHidden/>
              </w:rPr>
              <w:fldChar w:fldCharType="end"/>
            </w:r>
          </w:hyperlink>
        </w:p>
        <w:p w:rsidR="00E831EE" w:rsidRPr="00D269E0" w:rsidRDefault="00F148E2">
          <w:pPr>
            <w:pStyle w:val="11"/>
            <w:tabs>
              <w:tab w:val="right" w:leader="dot" w:pos="9486"/>
            </w:tabs>
            <w:rPr>
              <w:rFonts w:asciiTheme="minorHAnsi" w:eastAsiaTheme="minorEastAsia" w:hAnsiTheme="minorHAnsi"/>
              <w:noProof/>
              <w:sz w:val="22"/>
              <w:lang w:eastAsia="ru-RU"/>
            </w:rPr>
          </w:pPr>
          <w:hyperlink w:anchor="_Toc10556252" w:history="1">
            <w:r w:rsidR="00E831EE" w:rsidRPr="00D269E0">
              <w:rPr>
                <w:rStyle w:val="a6"/>
                <w:noProof/>
              </w:rPr>
              <w:t>Раздел 6.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_Toc10556252 \h </w:instrText>
            </w:r>
            <w:r w:rsidR="00E831EE" w:rsidRPr="00D269E0">
              <w:rPr>
                <w:noProof/>
                <w:webHidden/>
              </w:rPr>
            </w:r>
            <w:r w:rsidR="00E831EE" w:rsidRPr="00D269E0">
              <w:rPr>
                <w:noProof/>
                <w:webHidden/>
              </w:rPr>
              <w:fldChar w:fldCharType="separate"/>
            </w:r>
            <w:r w:rsidR="00D52EB7">
              <w:rPr>
                <w:noProof/>
                <w:webHidden/>
              </w:rPr>
              <w:t>68</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53" w:history="1">
            <w:r w:rsidR="00E831EE" w:rsidRPr="00D269E0">
              <w:rPr>
                <w:rStyle w:val="a6"/>
                <w:noProof/>
              </w:rPr>
              <w:t>6.1 Сведения о ранее установленных границах населенных пунктов</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_Toc10556253 \h </w:instrText>
            </w:r>
            <w:r w:rsidR="00E831EE" w:rsidRPr="00D269E0">
              <w:rPr>
                <w:noProof/>
                <w:webHidden/>
              </w:rPr>
            </w:r>
            <w:r w:rsidR="00E831EE" w:rsidRPr="00D269E0">
              <w:rPr>
                <w:noProof/>
                <w:webHidden/>
              </w:rPr>
              <w:fldChar w:fldCharType="separate"/>
            </w:r>
            <w:r w:rsidR="00D52EB7">
              <w:rPr>
                <w:noProof/>
                <w:webHidden/>
              </w:rPr>
              <w:t>68</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54" w:history="1">
            <w:r w:rsidR="00E831EE" w:rsidRPr="00D269E0">
              <w:rPr>
                <w:rStyle w:val="a6"/>
                <w:noProof/>
              </w:rPr>
              <w:t>6.1. Земельные участки, включаемые в границы населенных пунктов</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_Toc10556254 \h </w:instrText>
            </w:r>
            <w:r w:rsidR="00E831EE" w:rsidRPr="00D269E0">
              <w:rPr>
                <w:noProof/>
                <w:webHidden/>
              </w:rPr>
            </w:r>
            <w:r w:rsidR="00E831EE" w:rsidRPr="00D269E0">
              <w:rPr>
                <w:noProof/>
                <w:webHidden/>
              </w:rPr>
              <w:fldChar w:fldCharType="separate"/>
            </w:r>
            <w:r w:rsidR="00D52EB7">
              <w:rPr>
                <w:noProof/>
                <w:webHidden/>
              </w:rPr>
              <w:t>68</w:t>
            </w:r>
            <w:r w:rsidR="00E831EE" w:rsidRPr="00D269E0">
              <w:rPr>
                <w:noProof/>
                <w:webHidden/>
              </w:rPr>
              <w:fldChar w:fldCharType="end"/>
            </w:r>
          </w:hyperlink>
        </w:p>
        <w:p w:rsidR="00E831EE" w:rsidRPr="00D269E0" w:rsidRDefault="00F148E2">
          <w:pPr>
            <w:pStyle w:val="21"/>
            <w:tabs>
              <w:tab w:val="right" w:leader="dot" w:pos="9486"/>
            </w:tabs>
            <w:rPr>
              <w:rFonts w:asciiTheme="minorHAnsi" w:eastAsiaTheme="minorEastAsia" w:hAnsiTheme="minorHAnsi"/>
              <w:noProof/>
              <w:sz w:val="22"/>
              <w:lang w:eastAsia="ru-RU"/>
            </w:rPr>
          </w:pPr>
          <w:hyperlink w:anchor="_Toc10556255" w:history="1">
            <w:r w:rsidR="00E831EE" w:rsidRPr="00D269E0">
              <w:rPr>
                <w:rStyle w:val="a6"/>
                <w:noProof/>
              </w:rPr>
              <w:t>6.2. Земельные участки, исключаемые из границ населенных пунктов</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_Toc10556255 \h </w:instrText>
            </w:r>
            <w:r w:rsidR="00E831EE" w:rsidRPr="00D269E0">
              <w:rPr>
                <w:noProof/>
                <w:webHidden/>
              </w:rPr>
            </w:r>
            <w:r w:rsidR="00E831EE" w:rsidRPr="00D269E0">
              <w:rPr>
                <w:noProof/>
                <w:webHidden/>
              </w:rPr>
              <w:fldChar w:fldCharType="separate"/>
            </w:r>
            <w:r w:rsidR="00D52EB7">
              <w:rPr>
                <w:noProof/>
                <w:webHidden/>
              </w:rPr>
              <w:t>68</w:t>
            </w:r>
            <w:r w:rsidR="00E831EE" w:rsidRPr="00D269E0">
              <w:rPr>
                <w:noProof/>
                <w:webHidden/>
              </w:rPr>
              <w:fldChar w:fldCharType="end"/>
            </w:r>
          </w:hyperlink>
        </w:p>
        <w:p w:rsidR="00E831EE" w:rsidRPr="00D269E0" w:rsidRDefault="00F148E2">
          <w:pPr>
            <w:pStyle w:val="11"/>
            <w:tabs>
              <w:tab w:val="right" w:leader="dot" w:pos="9486"/>
            </w:tabs>
            <w:rPr>
              <w:rFonts w:asciiTheme="minorHAnsi" w:eastAsiaTheme="minorEastAsia" w:hAnsiTheme="minorHAnsi"/>
              <w:noProof/>
              <w:sz w:val="22"/>
              <w:lang w:eastAsia="ru-RU"/>
            </w:rPr>
          </w:pPr>
          <w:hyperlink w:anchor="_Toc10556256" w:history="1">
            <w:r w:rsidR="00E831EE" w:rsidRPr="00D269E0">
              <w:rPr>
                <w:rStyle w:val="a6"/>
                <w:noProof/>
              </w:rPr>
              <w:t xml:space="preserve">Приложение 1. </w:t>
            </w:r>
            <w:r w:rsidR="00E831EE" w:rsidRPr="00D269E0">
              <w:rPr>
                <w:rStyle w:val="a6"/>
                <w:noProof/>
                <w:shd w:val="clear" w:color="auto" w:fill="FFFFFF"/>
              </w:rPr>
              <w:t xml:space="preserve">Сведения о границах населенных пунктов, входящих в состав </w:t>
            </w:r>
            <w:r w:rsidR="006552B9" w:rsidRPr="00D269E0">
              <w:rPr>
                <w:rStyle w:val="a6"/>
                <w:noProof/>
                <w:shd w:val="clear" w:color="auto" w:fill="FFFFFF"/>
              </w:rPr>
              <w:t>Верхнебалыклейского</w:t>
            </w:r>
            <w:r w:rsidR="00E831EE" w:rsidRPr="00D269E0">
              <w:rPr>
                <w:rStyle w:val="a6"/>
                <w:noProof/>
                <w:shd w:val="clear" w:color="auto" w:fill="FFFFFF"/>
              </w:rPr>
              <w:t xml:space="preserve"> сельского поселения</w:t>
            </w:r>
            <w:r w:rsidR="00E831EE" w:rsidRPr="00D269E0">
              <w:rPr>
                <w:noProof/>
                <w:webHidden/>
              </w:rPr>
              <w:tab/>
            </w:r>
            <w:r w:rsidR="00E831EE" w:rsidRPr="00D269E0">
              <w:rPr>
                <w:noProof/>
                <w:webHidden/>
              </w:rPr>
              <w:fldChar w:fldCharType="begin"/>
            </w:r>
            <w:r w:rsidR="00E831EE" w:rsidRPr="00D269E0">
              <w:rPr>
                <w:noProof/>
                <w:webHidden/>
              </w:rPr>
              <w:instrText xml:space="preserve"> PAGEREF _Toc10556256 \h </w:instrText>
            </w:r>
            <w:r w:rsidR="00E831EE" w:rsidRPr="00D269E0">
              <w:rPr>
                <w:noProof/>
                <w:webHidden/>
              </w:rPr>
            </w:r>
            <w:r w:rsidR="00E831EE" w:rsidRPr="00D269E0">
              <w:rPr>
                <w:noProof/>
                <w:webHidden/>
              </w:rPr>
              <w:fldChar w:fldCharType="separate"/>
            </w:r>
            <w:r w:rsidR="00D52EB7">
              <w:rPr>
                <w:noProof/>
                <w:webHidden/>
              </w:rPr>
              <w:t>68</w:t>
            </w:r>
            <w:r w:rsidR="00E831EE" w:rsidRPr="00D269E0">
              <w:rPr>
                <w:noProof/>
                <w:webHidden/>
              </w:rPr>
              <w:fldChar w:fldCharType="end"/>
            </w:r>
          </w:hyperlink>
        </w:p>
        <w:p w:rsidR="007F2755" w:rsidRPr="006552B9" w:rsidRDefault="007F2755">
          <w:pPr>
            <w:rPr>
              <w:highlight w:val="yellow"/>
            </w:rPr>
          </w:pPr>
          <w:r w:rsidRPr="00D269E0">
            <w:rPr>
              <w:b/>
              <w:bCs/>
            </w:rPr>
            <w:fldChar w:fldCharType="end"/>
          </w:r>
        </w:p>
      </w:sdtContent>
    </w:sdt>
    <w:p w:rsidR="007F2755" w:rsidRPr="006552B9" w:rsidRDefault="007F2755" w:rsidP="007F2755">
      <w:pPr>
        <w:ind w:firstLine="0"/>
        <w:jc w:val="center"/>
        <w:rPr>
          <w:rFonts w:cs="Times New Roman"/>
          <w:b/>
          <w:highlight w:val="yellow"/>
        </w:rPr>
      </w:pPr>
    </w:p>
    <w:p w:rsidR="007F2755" w:rsidRPr="006552B9" w:rsidRDefault="007F2755" w:rsidP="00DA6A13">
      <w:pPr>
        <w:spacing w:after="160" w:line="259" w:lineRule="auto"/>
        <w:ind w:firstLine="0"/>
        <w:rPr>
          <w:rFonts w:cs="Times New Roman"/>
          <w:b/>
          <w:highlight w:val="yellow"/>
        </w:rPr>
      </w:pPr>
      <w:r w:rsidRPr="006552B9">
        <w:rPr>
          <w:rFonts w:cs="Times New Roman"/>
          <w:b/>
          <w:highlight w:val="yellow"/>
        </w:rPr>
        <w:br w:type="page"/>
      </w:r>
    </w:p>
    <w:p w:rsidR="005079D1" w:rsidRPr="006552B9" w:rsidRDefault="005079D1" w:rsidP="001B50DF">
      <w:pPr>
        <w:pStyle w:val="1"/>
        <w:rPr>
          <w:rStyle w:val="ab"/>
          <w:b/>
          <w:bCs w:val="0"/>
        </w:rPr>
      </w:pPr>
      <w:bookmarkStart w:id="1" w:name="_Toc495050470"/>
      <w:bookmarkStart w:id="2" w:name="_Toc10556186"/>
      <w:r w:rsidRPr="006552B9">
        <w:rPr>
          <w:rStyle w:val="ab"/>
          <w:b/>
          <w:bCs w:val="0"/>
        </w:rPr>
        <w:lastRenderedPageBreak/>
        <w:t>Аннотация к проекту</w:t>
      </w:r>
      <w:bookmarkEnd w:id="1"/>
      <w:bookmarkEnd w:id="2"/>
    </w:p>
    <w:p w:rsidR="005079D1" w:rsidRPr="006552B9" w:rsidRDefault="005079D1" w:rsidP="005079D1">
      <w:pPr>
        <w:ind w:firstLine="0"/>
        <w:rPr>
          <w:highlight w:val="yellow"/>
        </w:rPr>
      </w:pPr>
    </w:p>
    <w:p w:rsidR="00C15792" w:rsidRPr="006552B9" w:rsidRDefault="003A4FEA" w:rsidP="00C15792">
      <w:pPr>
        <w:ind w:firstLine="851"/>
        <w:jc w:val="both"/>
        <w:rPr>
          <w:lang w:eastAsia="x-none"/>
        </w:rPr>
      </w:pPr>
      <w:r w:rsidRPr="006552B9">
        <w:rPr>
          <w:lang w:eastAsia="x-none"/>
        </w:rPr>
        <w:t xml:space="preserve">Проект </w:t>
      </w:r>
      <w:r w:rsidR="004045CB">
        <w:rPr>
          <w:lang w:eastAsia="x-none"/>
        </w:rPr>
        <w:t>внесения изменений в г</w:t>
      </w:r>
      <w:r w:rsidRPr="006552B9">
        <w:rPr>
          <w:lang w:eastAsia="x-none"/>
        </w:rPr>
        <w:t>енеральн</w:t>
      </w:r>
      <w:r w:rsidR="004045CB">
        <w:rPr>
          <w:lang w:eastAsia="x-none"/>
        </w:rPr>
        <w:t>ый</w:t>
      </w:r>
      <w:r w:rsidRPr="006552B9">
        <w:rPr>
          <w:lang w:eastAsia="x-none"/>
        </w:rPr>
        <w:t xml:space="preserve"> план </w:t>
      </w:r>
      <w:proofErr w:type="spellStart"/>
      <w:r w:rsidR="006552B9" w:rsidRPr="006552B9">
        <w:rPr>
          <w:lang w:eastAsia="x-none"/>
        </w:rPr>
        <w:t>Верхнебалыклейского</w:t>
      </w:r>
      <w:proofErr w:type="spellEnd"/>
      <w:r w:rsidR="002E496C" w:rsidRPr="006552B9">
        <w:rPr>
          <w:lang w:eastAsia="x-none"/>
        </w:rPr>
        <w:t xml:space="preserve"> </w:t>
      </w:r>
      <w:r w:rsidRPr="006552B9">
        <w:rPr>
          <w:lang w:eastAsia="x-none"/>
        </w:rPr>
        <w:t xml:space="preserve">сельского поселения </w:t>
      </w:r>
      <w:r w:rsidR="006552B9" w:rsidRPr="006552B9">
        <w:rPr>
          <w:lang w:eastAsia="x-none"/>
        </w:rPr>
        <w:t>Быковского</w:t>
      </w:r>
      <w:r w:rsidR="002E496C" w:rsidRPr="006552B9">
        <w:rPr>
          <w:lang w:eastAsia="x-none"/>
        </w:rPr>
        <w:t xml:space="preserve"> </w:t>
      </w:r>
      <w:r w:rsidRPr="006552B9">
        <w:rPr>
          <w:lang w:eastAsia="x-none"/>
        </w:rPr>
        <w:t xml:space="preserve">муниципального района Волгоградской области </w:t>
      </w:r>
      <w:r w:rsidR="004045CB">
        <w:rPr>
          <w:lang w:eastAsia="x-none"/>
        </w:rPr>
        <w:t xml:space="preserve">(далее – Проект) </w:t>
      </w:r>
      <w:r w:rsidRPr="006552B9">
        <w:rPr>
          <w:lang w:eastAsia="x-none"/>
        </w:rPr>
        <w:t>разработан в соответствии с требованиями Градостроительного кодекса Российской Федерации ООО «</w:t>
      </w:r>
      <w:proofErr w:type="spellStart"/>
      <w:r w:rsidRPr="006552B9">
        <w:rPr>
          <w:lang w:eastAsia="x-none"/>
        </w:rPr>
        <w:t>ГеоКлевер</w:t>
      </w:r>
      <w:proofErr w:type="spellEnd"/>
      <w:r w:rsidRPr="006552B9">
        <w:rPr>
          <w:lang w:eastAsia="x-none"/>
        </w:rPr>
        <w:t xml:space="preserve">» (г. Волгоград) </w:t>
      </w:r>
      <w:r w:rsidR="00086036" w:rsidRPr="006552B9">
        <w:rPr>
          <w:lang w:eastAsia="x-none"/>
        </w:rPr>
        <w:t>является актуализированным вариантом</w:t>
      </w:r>
      <w:r w:rsidR="004045CB">
        <w:rPr>
          <w:lang w:eastAsia="x-none"/>
        </w:rPr>
        <w:t xml:space="preserve"> г</w:t>
      </w:r>
      <w:r w:rsidR="00086036" w:rsidRPr="006552B9">
        <w:rPr>
          <w:lang w:eastAsia="x-none"/>
        </w:rPr>
        <w:t>енеральн</w:t>
      </w:r>
      <w:r w:rsidR="004045CB">
        <w:rPr>
          <w:lang w:eastAsia="x-none"/>
        </w:rPr>
        <w:t>ого</w:t>
      </w:r>
      <w:r w:rsidR="00086036" w:rsidRPr="006552B9">
        <w:rPr>
          <w:lang w:eastAsia="x-none"/>
        </w:rPr>
        <w:t xml:space="preserve"> план</w:t>
      </w:r>
      <w:r w:rsidR="004045CB">
        <w:rPr>
          <w:lang w:eastAsia="x-none"/>
        </w:rPr>
        <w:t>а</w:t>
      </w:r>
      <w:r w:rsidR="00086036" w:rsidRPr="006552B9">
        <w:rPr>
          <w:lang w:eastAsia="x-none"/>
        </w:rPr>
        <w:t xml:space="preserve"> </w:t>
      </w:r>
      <w:proofErr w:type="spellStart"/>
      <w:r w:rsidR="006552B9" w:rsidRPr="006552B9">
        <w:rPr>
          <w:lang w:eastAsia="x-none"/>
        </w:rPr>
        <w:t>Верхнебалыклейского</w:t>
      </w:r>
      <w:proofErr w:type="spellEnd"/>
      <w:r w:rsidR="00086036" w:rsidRPr="006552B9">
        <w:rPr>
          <w:lang w:eastAsia="x-none"/>
        </w:rPr>
        <w:t xml:space="preserve"> сельского поселения </w:t>
      </w:r>
      <w:r w:rsidR="006552B9" w:rsidRPr="006552B9">
        <w:rPr>
          <w:lang w:eastAsia="x-none"/>
        </w:rPr>
        <w:t>Быковского</w:t>
      </w:r>
      <w:r w:rsidR="00086036" w:rsidRPr="006552B9">
        <w:rPr>
          <w:lang w:eastAsia="x-none"/>
        </w:rPr>
        <w:t xml:space="preserve"> муниципального района Волгоградской области, утвержденного </w:t>
      </w:r>
      <w:r w:rsidR="00873BBE" w:rsidRPr="006552B9">
        <w:rPr>
          <w:lang w:eastAsia="x-none"/>
        </w:rPr>
        <w:t xml:space="preserve">решением </w:t>
      </w:r>
      <w:r w:rsidR="006552B9" w:rsidRPr="006552B9">
        <w:rPr>
          <w:lang w:eastAsia="x-none"/>
        </w:rPr>
        <w:t>Быковской районной думы</w:t>
      </w:r>
      <w:r w:rsidR="00873BBE" w:rsidRPr="006552B9">
        <w:rPr>
          <w:lang w:eastAsia="x-none"/>
        </w:rPr>
        <w:t xml:space="preserve"> Волгоградской области </w:t>
      </w:r>
      <w:r w:rsidR="00086036" w:rsidRPr="006552B9">
        <w:rPr>
          <w:lang w:eastAsia="x-none"/>
        </w:rPr>
        <w:t xml:space="preserve">от </w:t>
      </w:r>
      <w:r w:rsidR="00873BBE" w:rsidRPr="006552B9">
        <w:rPr>
          <w:lang w:eastAsia="x-none"/>
        </w:rPr>
        <w:t>2</w:t>
      </w:r>
      <w:r w:rsidR="006552B9" w:rsidRPr="006552B9">
        <w:rPr>
          <w:lang w:eastAsia="x-none"/>
        </w:rPr>
        <w:t>7</w:t>
      </w:r>
      <w:r w:rsidR="00086036" w:rsidRPr="006552B9">
        <w:rPr>
          <w:lang w:eastAsia="x-none"/>
        </w:rPr>
        <w:t>.</w:t>
      </w:r>
      <w:r w:rsidR="006552B9" w:rsidRPr="006552B9">
        <w:rPr>
          <w:lang w:eastAsia="x-none"/>
        </w:rPr>
        <w:t>03</w:t>
      </w:r>
      <w:r w:rsidR="00086036" w:rsidRPr="006552B9">
        <w:rPr>
          <w:lang w:eastAsia="x-none"/>
        </w:rPr>
        <w:t>.201</w:t>
      </w:r>
      <w:r w:rsidR="006552B9" w:rsidRPr="006552B9">
        <w:rPr>
          <w:lang w:eastAsia="x-none"/>
        </w:rPr>
        <w:t>9</w:t>
      </w:r>
      <w:r w:rsidR="00086036" w:rsidRPr="006552B9">
        <w:rPr>
          <w:lang w:eastAsia="x-none"/>
        </w:rPr>
        <w:t xml:space="preserve"> № </w:t>
      </w:r>
      <w:r w:rsidR="006552B9" w:rsidRPr="006552B9">
        <w:rPr>
          <w:lang w:eastAsia="x-none"/>
        </w:rPr>
        <w:t>70</w:t>
      </w:r>
      <w:r w:rsidR="00873BBE" w:rsidRPr="006552B9">
        <w:rPr>
          <w:lang w:eastAsia="x-none"/>
        </w:rPr>
        <w:t>/</w:t>
      </w:r>
      <w:r w:rsidR="006552B9" w:rsidRPr="006552B9">
        <w:rPr>
          <w:lang w:eastAsia="x-none"/>
        </w:rPr>
        <w:t>579</w:t>
      </w:r>
      <w:r w:rsidR="00086036" w:rsidRPr="006552B9">
        <w:rPr>
          <w:lang w:eastAsia="x-none"/>
        </w:rPr>
        <w:t>.</w:t>
      </w:r>
    </w:p>
    <w:p w:rsidR="00457880" w:rsidRPr="006552B9" w:rsidRDefault="00457880" w:rsidP="00C15792">
      <w:pPr>
        <w:ind w:firstLine="851"/>
        <w:jc w:val="both"/>
        <w:rPr>
          <w:lang w:eastAsia="x-none"/>
        </w:rPr>
      </w:pPr>
      <w:r w:rsidRPr="006552B9">
        <w:rPr>
          <w:lang w:eastAsia="x-none"/>
        </w:rPr>
        <w:t xml:space="preserve">Проект содержит Положение о территориальном планировании, карту планируемого размещения объектов местного значения, карту функциональных зон и карту границ населенных пунктов, входящих в состав </w:t>
      </w:r>
      <w:proofErr w:type="spellStart"/>
      <w:r w:rsidR="006552B9" w:rsidRPr="006552B9">
        <w:rPr>
          <w:lang w:eastAsia="x-none"/>
        </w:rPr>
        <w:t>Верхнебалыклейского</w:t>
      </w:r>
      <w:proofErr w:type="spellEnd"/>
      <w:r w:rsidRPr="006552B9">
        <w:rPr>
          <w:lang w:eastAsia="x-none"/>
        </w:rPr>
        <w:t xml:space="preserve"> сельского поселения.</w:t>
      </w:r>
    </w:p>
    <w:p w:rsidR="003A4FEA" w:rsidRPr="006552B9" w:rsidRDefault="003A4FEA" w:rsidP="003A4FEA">
      <w:pPr>
        <w:ind w:firstLine="851"/>
        <w:jc w:val="both"/>
        <w:rPr>
          <w:lang w:eastAsia="x-none"/>
        </w:rPr>
      </w:pPr>
      <w:r w:rsidRPr="006552B9">
        <w:rPr>
          <w:lang w:eastAsia="x-none"/>
        </w:rPr>
        <w:t xml:space="preserve">В соответствии с Градостроительным кодексом РФ подготовлены материалы по обоснованию </w:t>
      </w:r>
      <w:r w:rsidR="004045CB">
        <w:rPr>
          <w:lang w:eastAsia="x-none"/>
        </w:rPr>
        <w:t>Проекта</w:t>
      </w:r>
      <w:r w:rsidRPr="006552B9">
        <w:rPr>
          <w:lang w:eastAsia="x-none"/>
        </w:rPr>
        <w:t>, состоящие из материалов в текстовой форме и материалов в виде карт.</w:t>
      </w:r>
    </w:p>
    <w:p w:rsidR="003A4FEA" w:rsidRPr="006552B9" w:rsidRDefault="003A4FEA" w:rsidP="003A4FEA">
      <w:pPr>
        <w:ind w:firstLine="851"/>
        <w:jc w:val="both"/>
        <w:rPr>
          <w:lang w:eastAsia="x-none"/>
        </w:rPr>
      </w:pPr>
      <w:r w:rsidRPr="006552B9">
        <w:rPr>
          <w:lang w:eastAsia="x-none"/>
        </w:rPr>
        <w:t>Границы зон с особыми условиями использования территории на картах и в текстовой части отображены при наличии и в соответствии с нормативными документами, их устанавливающими. После принятия специальных документов об утверждении соответствующих границ зон с особыми условиями использования территории документы территориального планирования могут быть дополнены этими сведениями.</w:t>
      </w:r>
    </w:p>
    <w:p w:rsidR="003A4FEA" w:rsidRPr="006552B9" w:rsidRDefault="003A4FEA" w:rsidP="003A4FEA">
      <w:pPr>
        <w:ind w:firstLine="851"/>
        <w:jc w:val="both"/>
        <w:rPr>
          <w:lang w:eastAsia="x-none"/>
        </w:rPr>
      </w:pPr>
      <w:r w:rsidRPr="006552B9">
        <w:rPr>
          <w:lang w:eastAsia="x-none"/>
        </w:rPr>
        <w:t xml:space="preserve">Разработка </w:t>
      </w:r>
      <w:r w:rsidR="004045CB">
        <w:rPr>
          <w:lang w:eastAsia="x-none"/>
        </w:rPr>
        <w:t>проекта внесения изменений в г</w:t>
      </w:r>
      <w:r w:rsidRPr="006552B9">
        <w:rPr>
          <w:lang w:eastAsia="x-none"/>
        </w:rPr>
        <w:t>енеральн</w:t>
      </w:r>
      <w:r w:rsidR="004045CB">
        <w:rPr>
          <w:lang w:eastAsia="x-none"/>
        </w:rPr>
        <w:t>ый</w:t>
      </w:r>
      <w:r w:rsidRPr="006552B9">
        <w:rPr>
          <w:lang w:eastAsia="x-none"/>
        </w:rPr>
        <w:t xml:space="preserve"> план </w:t>
      </w:r>
      <w:proofErr w:type="spellStart"/>
      <w:r w:rsidR="006552B9" w:rsidRPr="006552B9">
        <w:rPr>
          <w:lang w:eastAsia="x-none"/>
        </w:rPr>
        <w:t>Верхнебалыклейского</w:t>
      </w:r>
      <w:proofErr w:type="spellEnd"/>
      <w:r w:rsidR="002E496C" w:rsidRPr="006552B9">
        <w:rPr>
          <w:lang w:eastAsia="x-none"/>
        </w:rPr>
        <w:t xml:space="preserve"> сельского поселения </w:t>
      </w:r>
      <w:r w:rsidR="006552B9" w:rsidRPr="006552B9">
        <w:rPr>
          <w:lang w:eastAsia="x-none"/>
        </w:rPr>
        <w:t>Быковского</w:t>
      </w:r>
      <w:r w:rsidRPr="006552B9">
        <w:rPr>
          <w:lang w:eastAsia="x-none"/>
        </w:rPr>
        <w:t xml:space="preserve"> муниципального района Волгоградской области осуществлена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Волгоградской области, планов и программ комплексного социально-экономического развития </w:t>
      </w:r>
      <w:r w:rsidR="006552B9" w:rsidRPr="006552B9">
        <w:rPr>
          <w:lang w:eastAsia="x-none"/>
        </w:rPr>
        <w:t>Быковского</w:t>
      </w:r>
      <w:r w:rsidR="008A67D5" w:rsidRPr="006552B9">
        <w:rPr>
          <w:lang w:eastAsia="x-none"/>
        </w:rPr>
        <w:t xml:space="preserve"> </w:t>
      </w:r>
      <w:r w:rsidRPr="006552B9">
        <w:rPr>
          <w:lang w:eastAsia="x-none"/>
        </w:rPr>
        <w:t>муниципального района с учетом программ, принятых в установленном порядке и реализуемых за счет средств федерального бюджета, бюджета Волгоградской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3A4FEA" w:rsidRPr="006552B9" w:rsidRDefault="003A4FEA" w:rsidP="003A4FEA">
      <w:pPr>
        <w:ind w:firstLine="851"/>
        <w:jc w:val="both"/>
        <w:rPr>
          <w:lang w:eastAsia="x-none"/>
        </w:rPr>
      </w:pPr>
      <w:r w:rsidRPr="006552B9">
        <w:rPr>
          <w:lang w:eastAsia="x-none"/>
        </w:rPr>
        <w:t>Подготовка Проекта осуществлена с учетом положений о территориальном планировании, содержащихся в документах территориального планирования Российской Федерации, Схеме территориального планирования Волгоградской области</w:t>
      </w:r>
      <w:r w:rsidR="002E496C" w:rsidRPr="006552B9">
        <w:rPr>
          <w:lang w:eastAsia="x-none"/>
        </w:rPr>
        <w:t xml:space="preserve"> до 2030 года</w:t>
      </w:r>
      <w:r w:rsidRPr="006552B9">
        <w:rPr>
          <w:lang w:eastAsia="x-none"/>
        </w:rPr>
        <w:t xml:space="preserve">, Схеме территориального планирования </w:t>
      </w:r>
      <w:r w:rsidR="006552B9" w:rsidRPr="006552B9">
        <w:rPr>
          <w:lang w:eastAsia="x-none"/>
        </w:rPr>
        <w:t>Бы</w:t>
      </w:r>
      <w:r w:rsidR="006552B9" w:rsidRPr="006552B9">
        <w:rPr>
          <w:lang w:eastAsia="x-none"/>
        </w:rPr>
        <w:lastRenderedPageBreak/>
        <w:t>ковского</w:t>
      </w:r>
      <w:r w:rsidR="002E496C" w:rsidRPr="006552B9">
        <w:rPr>
          <w:lang w:eastAsia="x-none"/>
        </w:rPr>
        <w:t xml:space="preserve"> </w:t>
      </w:r>
      <w:r w:rsidRPr="006552B9">
        <w:rPr>
          <w:lang w:eastAsia="x-none"/>
        </w:rPr>
        <w:t>муниципального района, а также с учетом предложений заинтересованных лиц.</w:t>
      </w:r>
    </w:p>
    <w:p w:rsidR="003A4FEA" w:rsidRPr="006552B9" w:rsidRDefault="003A4FEA" w:rsidP="003A4FEA">
      <w:pPr>
        <w:ind w:firstLine="851"/>
        <w:jc w:val="both"/>
        <w:rPr>
          <w:lang w:eastAsia="x-none"/>
        </w:rPr>
      </w:pPr>
      <w:r w:rsidRPr="006552B9">
        <w:rPr>
          <w:lang w:eastAsia="x-none"/>
        </w:rPr>
        <w:t xml:space="preserve">Материалы </w:t>
      </w:r>
      <w:r w:rsidR="004045CB">
        <w:rPr>
          <w:lang w:eastAsia="x-none"/>
        </w:rPr>
        <w:t>проекта внесения изменений в г</w:t>
      </w:r>
      <w:r w:rsidR="004045CB" w:rsidRPr="006552B9">
        <w:rPr>
          <w:lang w:eastAsia="x-none"/>
        </w:rPr>
        <w:t>енеральн</w:t>
      </w:r>
      <w:r w:rsidR="004045CB">
        <w:rPr>
          <w:lang w:eastAsia="x-none"/>
        </w:rPr>
        <w:t>ый</w:t>
      </w:r>
      <w:r w:rsidR="004045CB" w:rsidRPr="006552B9">
        <w:rPr>
          <w:lang w:eastAsia="x-none"/>
        </w:rPr>
        <w:t xml:space="preserve"> план </w:t>
      </w:r>
      <w:proofErr w:type="spellStart"/>
      <w:r w:rsidR="004045CB" w:rsidRPr="006552B9">
        <w:rPr>
          <w:lang w:eastAsia="x-none"/>
        </w:rPr>
        <w:t>Верхнебалыклейского</w:t>
      </w:r>
      <w:proofErr w:type="spellEnd"/>
      <w:r w:rsidR="004045CB" w:rsidRPr="006552B9">
        <w:rPr>
          <w:lang w:eastAsia="x-none"/>
        </w:rPr>
        <w:t xml:space="preserve"> сельского поселения </w:t>
      </w:r>
      <w:r w:rsidR="006552B9" w:rsidRPr="006552B9">
        <w:rPr>
          <w:lang w:eastAsia="x-none"/>
        </w:rPr>
        <w:t>Быковского</w:t>
      </w:r>
      <w:r w:rsidRPr="006552B9">
        <w:rPr>
          <w:lang w:eastAsia="x-none"/>
        </w:rPr>
        <w:t xml:space="preserve"> муниципального района разработаны на основе:</w:t>
      </w:r>
    </w:p>
    <w:p w:rsidR="003A4FEA" w:rsidRPr="006552B9" w:rsidRDefault="003A4FEA" w:rsidP="003A4FEA">
      <w:pPr>
        <w:numPr>
          <w:ilvl w:val="0"/>
          <w:numId w:val="9"/>
        </w:numPr>
        <w:overflowPunct w:val="0"/>
        <w:ind w:left="0" w:firstLine="851"/>
        <w:jc w:val="both"/>
        <w:textAlignment w:val="baseline"/>
        <w:rPr>
          <w:lang w:eastAsia="x-none"/>
        </w:rPr>
      </w:pPr>
      <w:r w:rsidRPr="006552B9">
        <w:rPr>
          <w:lang w:eastAsia="x-none"/>
        </w:rPr>
        <w:t xml:space="preserve">анализа материалов, предоставленных структурными подразделениями администрации </w:t>
      </w:r>
      <w:r w:rsidR="006552B9" w:rsidRPr="006552B9">
        <w:rPr>
          <w:lang w:eastAsia="x-none"/>
        </w:rPr>
        <w:t>Быковского</w:t>
      </w:r>
      <w:r w:rsidR="002E496C" w:rsidRPr="006552B9">
        <w:rPr>
          <w:lang w:eastAsia="x-none"/>
        </w:rPr>
        <w:t xml:space="preserve"> </w:t>
      </w:r>
      <w:r w:rsidRPr="006552B9">
        <w:rPr>
          <w:lang w:eastAsia="x-none"/>
        </w:rPr>
        <w:t xml:space="preserve">муниципального района и администрацией </w:t>
      </w:r>
      <w:proofErr w:type="spellStart"/>
      <w:r w:rsidR="006552B9" w:rsidRPr="006552B9">
        <w:rPr>
          <w:lang w:eastAsia="x-none"/>
        </w:rPr>
        <w:t>Верхнебалыклейского</w:t>
      </w:r>
      <w:proofErr w:type="spellEnd"/>
      <w:r w:rsidR="002E496C" w:rsidRPr="006552B9">
        <w:rPr>
          <w:lang w:eastAsia="x-none"/>
        </w:rPr>
        <w:t xml:space="preserve"> </w:t>
      </w:r>
      <w:r w:rsidRPr="006552B9">
        <w:rPr>
          <w:lang w:eastAsia="x-none"/>
        </w:rPr>
        <w:t>сельского поселения, структурными подразделениями Администрации Волгоградской области;</w:t>
      </w:r>
    </w:p>
    <w:p w:rsidR="003A4FEA" w:rsidRPr="0005115B" w:rsidRDefault="003A4FEA" w:rsidP="003A4FEA">
      <w:pPr>
        <w:numPr>
          <w:ilvl w:val="0"/>
          <w:numId w:val="9"/>
        </w:numPr>
        <w:overflowPunct w:val="0"/>
        <w:ind w:left="0" w:firstLine="851"/>
        <w:jc w:val="both"/>
        <w:textAlignment w:val="baseline"/>
        <w:rPr>
          <w:lang w:eastAsia="x-none"/>
        </w:rPr>
      </w:pPr>
      <w:r w:rsidRPr="0005115B">
        <w:rPr>
          <w:lang w:eastAsia="x-none"/>
        </w:rPr>
        <w:t xml:space="preserve">схемы территориального планирования Волгоградской области </w:t>
      </w:r>
      <w:r w:rsidR="002E496C" w:rsidRPr="0005115B">
        <w:rPr>
          <w:lang w:eastAsia="x-none"/>
        </w:rPr>
        <w:t xml:space="preserve">до 2030 года </w:t>
      </w:r>
      <w:r w:rsidRPr="0005115B">
        <w:rPr>
          <w:lang w:eastAsia="x-none"/>
        </w:rPr>
        <w:t>(в редакции постановления Администрации Волгоградской области от 2</w:t>
      </w:r>
      <w:r w:rsidR="00B80710" w:rsidRPr="0005115B">
        <w:rPr>
          <w:lang w:eastAsia="x-none"/>
        </w:rPr>
        <w:t>4.</w:t>
      </w:r>
      <w:r w:rsidRPr="0005115B">
        <w:rPr>
          <w:lang w:eastAsia="x-none"/>
        </w:rPr>
        <w:t>12.201</w:t>
      </w:r>
      <w:r w:rsidR="00B80710" w:rsidRPr="0005115B">
        <w:rPr>
          <w:lang w:eastAsia="x-none"/>
        </w:rPr>
        <w:t>8</w:t>
      </w:r>
      <w:r w:rsidRPr="0005115B">
        <w:rPr>
          <w:lang w:eastAsia="x-none"/>
        </w:rPr>
        <w:t xml:space="preserve"> № </w:t>
      </w:r>
      <w:r w:rsidR="00B80710" w:rsidRPr="0005115B">
        <w:rPr>
          <w:lang w:eastAsia="x-none"/>
        </w:rPr>
        <w:t>621</w:t>
      </w:r>
      <w:r w:rsidRPr="0005115B">
        <w:rPr>
          <w:lang w:eastAsia="x-none"/>
        </w:rPr>
        <w:t>-п);</w:t>
      </w:r>
    </w:p>
    <w:p w:rsidR="003A4FEA" w:rsidRPr="0005115B" w:rsidRDefault="003A4FEA" w:rsidP="003A4FEA">
      <w:pPr>
        <w:numPr>
          <w:ilvl w:val="0"/>
          <w:numId w:val="9"/>
        </w:numPr>
        <w:overflowPunct w:val="0"/>
        <w:ind w:left="0" w:firstLine="851"/>
        <w:jc w:val="both"/>
        <w:textAlignment w:val="baseline"/>
        <w:rPr>
          <w:lang w:eastAsia="x-none"/>
        </w:rPr>
      </w:pPr>
      <w:r w:rsidRPr="0005115B">
        <w:rPr>
          <w:lang w:eastAsia="x-none"/>
        </w:rPr>
        <w:t>региональных нормативов градостроительного проектирования Волгоградской области;</w:t>
      </w:r>
    </w:p>
    <w:p w:rsidR="003A4FEA" w:rsidRPr="0005115B" w:rsidRDefault="003A4FEA" w:rsidP="003A4FEA">
      <w:pPr>
        <w:numPr>
          <w:ilvl w:val="0"/>
          <w:numId w:val="9"/>
        </w:numPr>
        <w:overflowPunct w:val="0"/>
        <w:ind w:left="0" w:firstLine="851"/>
        <w:jc w:val="both"/>
        <w:textAlignment w:val="baseline"/>
        <w:rPr>
          <w:lang w:eastAsia="x-none"/>
        </w:rPr>
      </w:pPr>
      <w:r w:rsidRPr="0005115B">
        <w:rPr>
          <w:lang w:eastAsia="x-none"/>
        </w:rPr>
        <w:t xml:space="preserve">местных нормативов градостроительного проектирования </w:t>
      </w:r>
      <w:proofErr w:type="spellStart"/>
      <w:r w:rsidR="006552B9" w:rsidRPr="0005115B">
        <w:rPr>
          <w:lang w:eastAsia="x-none"/>
        </w:rPr>
        <w:t>Верхнебалыклейского</w:t>
      </w:r>
      <w:proofErr w:type="spellEnd"/>
      <w:r w:rsidR="002E496C" w:rsidRPr="0005115B">
        <w:rPr>
          <w:lang w:eastAsia="x-none"/>
        </w:rPr>
        <w:t xml:space="preserve"> сельского поселения </w:t>
      </w:r>
      <w:r w:rsidR="006552B9" w:rsidRPr="0005115B">
        <w:rPr>
          <w:lang w:eastAsia="x-none"/>
        </w:rPr>
        <w:t>Быковского</w:t>
      </w:r>
      <w:r w:rsidR="002E496C" w:rsidRPr="0005115B">
        <w:rPr>
          <w:lang w:eastAsia="x-none"/>
        </w:rPr>
        <w:t xml:space="preserve"> </w:t>
      </w:r>
      <w:r w:rsidRPr="0005115B">
        <w:rPr>
          <w:lang w:eastAsia="x-none"/>
        </w:rPr>
        <w:t>муниципального района;</w:t>
      </w:r>
    </w:p>
    <w:p w:rsidR="003A4FEA" w:rsidRPr="0005115B" w:rsidRDefault="0005115B" w:rsidP="003A4FEA">
      <w:pPr>
        <w:numPr>
          <w:ilvl w:val="0"/>
          <w:numId w:val="9"/>
        </w:numPr>
        <w:overflowPunct w:val="0"/>
        <w:ind w:left="0" w:firstLine="851"/>
        <w:jc w:val="both"/>
        <w:textAlignment w:val="baseline"/>
        <w:rPr>
          <w:lang w:eastAsia="x-none"/>
        </w:rPr>
      </w:pPr>
      <w:r w:rsidRPr="0005115B">
        <w:rPr>
          <w:lang w:eastAsia="x-none"/>
        </w:rPr>
        <w:t>схемы территориального планирования Быковского муниципального района,</w:t>
      </w:r>
      <w:r w:rsidR="00B65776" w:rsidRPr="0005115B">
        <w:rPr>
          <w:lang w:eastAsia="x-none"/>
        </w:rPr>
        <w:t xml:space="preserve"> </w:t>
      </w:r>
      <w:r w:rsidR="00B65776" w:rsidRPr="0005115B">
        <w:t xml:space="preserve">утвержденной решением </w:t>
      </w:r>
      <w:r w:rsidRPr="0005115B">
        <w:t>Быковской районной Думы от 28.02.2018 № 56/427</w:t>
      </w:r>
      <w:r w:rsidR="003A4FEA" w:rsidRPr="0005115B">
        <w:rPr>
          <w:lang w:eastAsia="x-none"/>
        </w:rPr>
        <w:t>;</w:t>
      </w:r>
    </w:p>
    <w:p w:rsidR="003A4FEA" w:rsidRPr="0005115B" w:rsidRDefault="003A4FEA" w:rsidP="003A4FEA">
      <w:pPr>
        <w:numPr>
          <w:ilvl w:val="0"/>
          <w:numId w:val="9"/>
        </w:numPr>
        <w:overflowPunct w:val="0"/>
        <w:ind w:left="0" w:firstLine="851"/>
        <w:jc w:val="both"/>
        <w:textAlignment w:val="baseline"/>
        <w:rPr>
          <w:lang w:eastAsia="x-none"/>
        </w:rPr>
      </w:pPr>
      <w:r w:rsidRPr="0005115B">
        <w:rPr>
          <w:lang w:eastAsia="x-none"/>
        </w:rPr>
        <w:t xml:space="preserve">информационно-аналитических материалов паспорта </w:t>
      </w:r>
      <w:proofErr w:type="spellStart"/>
      <w:r w:rsidR="006552B9" w:rsidRPr="0005115B">
        <w:rPr>
          <w:lang w:eastAsia="x-none"/>
        </w:rPr>
        <w:t>Верхнебалыклейского</w:t>
      </w:r>
      <w:proofErr w:type="spellEnd"/>
      <w:r w:rsidR="002E496C" w:rsidRPr="0005115B">
        <w:rPr>
          <w:lang w:eastAsia="x-none"/>
        </w:rPr>
        <w:t xml:space="preserve"> сельского поселения </w:t>
      </w:r>
      <w:r w:rsidR="006552B9" w:rsidRPr="0005115B">
        <w:rPr>
          <w:lang w:eastAsia="x-none"/>
        </w:rPr>
        <w:t>Быковского</w:t>
      </w:r>
      <w:r w:rsidRPr="0005115B">
        <w:rPr>
          <w:lang w:eastAsia="x-none"/>
        </w:rPr>
        <w:t xml:space="preserve"> муниципального района.</w:t>
      </w:r>
    </w:p>
    <w:p w:rsidR="009F4048" w:rsidRPr="006552B9" w:rsidRDefault="009F4048" w:rsidP="009F4048">
      <w:pPr>
        <w:ind w:firstLine="0"/>
        <w:jc w:val="center"/>
        <w:rPr>
          <w:rFonts w:cs="Times New Roman"/>
          <w:b/>
          <w:highlight w:val="yellow"/>
        </w:rPr>
      </w:pPr>
    </w:p>
    <w:p w:rsidR="00B877C6" w:rsidRPr="006552B9" w:rsidRDefault="00B877C6">
      <w:pPr>
        <w:spacing w:after="160" w:line="259" w:lineRule="auto"/>
        <w:ind w:firstLine="0"/>
        <w:rPr>
          <w:rFonts w:cs="Times New Roman"/>
          <w:b/>
          <w:highlight w:val="yellow"/>
        </w:rPr>
      </w:pPr>
      <w:r w:rsidRPr="006552B9">
        <w:rPr>
          <w:rFonts w:cs="Times New Roman"/>
          <w:b/>
          <w:highlight w:val="yellow"/>
        </w:rPr>
        <w:br w:type="page"/>
      </w:r>
    </w:p>
    <w:p w:rsidR="009F4048" w:rsidRPr="0005115B" w:rsidRDefault="009029DE" w:rsidP="00216F32">
      <w:pPr>
        <w:pStyle w:val="1"/>
        <w:spacing w:before="0"/>
        <w:rPr>
          <w:rStyle w:val="ab"/>
          <w:b/>
          <w:bCs w:val="0"/>
        </w:rPr>
      </w:pPr>
      <w:bookmarkStart w:id="3" w:name="_Toc10556187"/>
      <w:r w:rsidRPr="0005115B">
        <w:rPr>
          <w:rStyle w:val="ab"/>
          <w:b/>
          <w:bCs w:val="0"/>
        </w:rPr>
        <w:lastRenderedPageBreak/>
        <w:t xml:space="preserve">Раздел </w:t>
      </w:r>
      <w:r w:rsidR="00747FCF" w:rsidRPr="0005115B">
        <w:rPr>
          <w:rStyle w:val="ab"/>
          <w:b/>
          <w:bCs w:val="0"/>
        </w:rPr>
        <w:t>1</w:t>
      </w:r>
      <w:r w:rsidRPr="0005115B">
        <w:rPr>
          <w:rStyle w:val="ab"/>
          <w:b/>
          <w:bCs w:val="0"/>
        </w:rPr>
        <w:t xml:space="preserve">. </w:t>
      </w:r>
      <w:r w:rsidR="00533D7E" w:rsidRPr="0005115B">
        <w:rPr>
          <w:rStyle w:val="ab"/>
          <w:b/>
          <w:bCs w:val="0"/>
        </w:rPr>
        <w:t>Анализ существующей ситуации и перспектив развития муниципального образования</w:t>
      </w:r>
      <w:bookmarkEnd w:id="3"/>
    </w:p>
    <w:p w:rsidR="003627FF" w:rsidRPr="0005115B" w:rsidRDefault="003627FF" w:rsidP="00216F32"/>
    <w:p w:rsidR="00533D7E" w:rsidRPr="0005115B" w:rsidRDefault="00533D7E" w:rsidP="00216F32">
      <w:pPr>
        <w:pStyle w:val="2"/>
        <w:spacing w:before="0"/>
      </w:pPr>
      <w:bookmarkStart w:id="4" w:name="_Toc10556188"/>
      <w:r w:rsidRPr="0005115B">
        <w:t>1.</w:t>
      </w:r>
      <w:r w:rsidR="00747FCF" w:rsidRPr="0005115B">
        <w:t>1</w:t>
      </w:r>
      <w:r w:rsidRPr="0005115B">
        <w:t>. Географическое положение</w:t>
      </w:r>
      <w:bookmarkEnd w:id="4"/>
    </w:p>
    <w:p w:rsidR="00747FCF" w:rsidRPr="0005115B" w:rsidRDefault="00747FCF" w:rsidP="00216F32"/>
    <w:p w:rsidR="001A4C2C" w:rsidRPr="00F375F8" w:rsidRDefault="00F87F4F" w:rsidP="00232A24">
      <w:pPr>
        <w:ind w:firstLine="851"/>
        <w:jc w:val="both"/>
        <w:rPr>
          <w:szCs w:val="28"/>
        </w:rPr>
      </w:pPr>
      <w:proofErr w:type="spellStart"/>
      <w:r w:rsidRPr="00F375F8">
        <w:rPr>
          <w:szCs w:val="28"/>
        </w:rPr>
        <w:t>Верхнебалыклейское</w:t>
      </w:r>
      <w:proofErr w:type="spellEnd"/>
      <w:r w:rsidRPr="00F375F8">
        <w:rPr>
          <w:rFonts w:cs="Times New Roman"/>
        </w:rPr>
        <w:t xml:space="preserve"> сельское поселение </w:t>
      </w:r>
      <w:r w:rsidRPr="00F375F8">
        <w:rPr>
          <w:szCs w:val="28"/>
        </w:rPr>
        <w:t>Быковского</w:t>
      </w:r>
      <w:r w:rsidRPr="00F375F8">
        <w:rPr>
          <w:rFonts w:cs="Times New Roman"/>
        </w:rPr>
        <w:t xml:space="preserve"> муниципального района Волгоградской области образовано Законом Волгоградской области </w:t>
      </w:r>
      <w:r w:rsidR="001A4C2C" w:rsidRPr="00F375F8">
        <w:rPr>
          <w:rFonts w:cs="Times New Roman"/>
        </w:rPr>
        <w:t>«</w:t>
      </w:r>
      <w:r w:rsidRPr="00F375F8">
        <w:rPr>
          <w:rFonts w:cs="Times New Roman"/>
        </w:rPr>
        <w:t xml:space="preserve">Об установлении границ и наделении статусом </w:t>
      </w:r>
      <w:r w:rsidRPr="00F375F8">
        <w:rPr>
          <w:szCs w:val="28"/>
        </w:rPr>
        <w:t>Быковского</w:t>
      </w:r>
      <w:r w:rsidRPr="00F375F8">
        <w:rPr>
          <w:rFonts w:cs="Times New Roman"/>
        </w:rPr>
        <w:t xml:space="preserve"> района и муниципальных образований в его составе</w:t>
      </w:r>
      <w:r w:rsidR="001A4C2C" w:rsidRPr="00F375F8">
        <w:rPr>
          <w:rFonts w:cs="Times New Roman"/>
        </w:rPr>
        <w:t>»</w:t>
      </w:r>
      <w:r w:rsidRPr="00F375F8">
        <w:rPr>
          <w:rFonts w:cs="Times New Roman"/>
        </w:rPr>
        <w:t xml:space="preserve"> </w:t>
      </w:r>
      <w:r w:rsidR="001A4C2C" w:rsidRPr="00F375F8">
        <w:rPr>
          <w:rFonts w:cs="Times New Roman"/>
        </w:rPr>
        <w:t xml:space="preserve">от 21.02.2005 № 1010-ОД, </w:t>
      </w:r>
      <w:r w:rsidR="001A4C2C" w:rsidRPr="00F375F8">
        <w:rPr>
          <w:szCs w:val="28"/>
        </w:rPr>
        <w:t xml:space="preserve">в состав которого входят села Верхний Балыклей, Нижний Балыклей и станица </w:t>
      </w:r>
      <w:proofErr w:type="spellStart"/>
      <w:r w:rsidR="001A4C2C" w:rsidRPr="00F375F8">
        <w:rPr>
          <w:szCs w:val="28"/>
        </w:rPr>
        <w:t>Степано-Разинская</w:t>
      </w:r>
      <w:proofErr w:type="spellEnd"/>
      <w:r w:rsidR="001A4C2C" w:rsidRPr="00F375F8">
        <w:rPr>
          <w:szCs w:val="28"/>
        </w:rPr>
        <w:t>, с административным центром - село Верхний Балыклей.</w:t>
      </w:r>
    </w:p>
    <w:p w:rsidR="00406CB6" w:rsidRPr="007142F7" w:rsidRDefault="006552B9" w:rsidP="00232A24">
      <w:pPr>
        <w:ind w:firstLine="851"/>
        <w:jc w:val="both"/>
        <w:rPr>
          <w:szCs w:val="28"/>
        </w:rPr>
      </w:pPr>
      <w:proofErr w:type="spellStart"/>
      <w:r w:rsidRPr="0005115B">
        <w:rPr>
          <w:szCs w:val="28"/>
        </w:rPr>
        <w:t>Верхнебалыклейское</w:t>
      </w:r>
      <w:proofErr w:type="spellEnd"/>
      <w:r w:rsidR="002700D9" w:rsidRPr="0005115B">
        <w:rPr>
          <w:szCs w:val="28"/>
        </w:rPr>
        <w:t xml:space="preserve"> </w:t>
      </w:r>
      <w:r w:rsidR="00232A24" w:rsidRPr="0005115B">
        <w:rPr>
          <w:szCs w:val="28"/>
        </w:rPr>
        <w:t>сельское поселение</w:t>
      </w:r>
      <w:r w:rsidR="00232A24" w:rsidRPr="0005115B">
        <w:rPr>
          <w:color w:val="000000"/>
          <w:szCs w:val="28"/>
        </w:rPr>
        <w:t xml:space="preserve"> расположено </w:t>
      </w:r>
      <w:r w:rsidR="00232A24" w:rsidRPr="0005115B">
        <w:rPr>
          <w:szCs w:val="28"/>
        </w:rPr>
        <w:t>в</w:t>
      </w:r>
      <w:r w:rsidR="0005115B" w:rsidRPr="0005115B">
        <w:rPr>
          <w:szCs w:val="28"/>
        </w:rPr>
        <w:t xml:space="preserve"> </w:t>
      </w:r>
      <w:r w:rsidR="00163105" w:rsidRPr="0005115B">
        <w:rPr>
          <w:szCs w:val="28"/>
        </w:rPr>
        <w:t>западной</w:t>
      </w:r>
      <w:r w:rsidR="002700D9" w:rsidRPr="0005115B">
        <w:rPr>
          <w:szCs w:val="28"/>
        </w:rPr>
        <w:t xml:space="preserve"> </w:t>
      </w:r>
      <w:r w:rsidR="00232A24" w:rsidRPr="0005115B">
        <w:rPr>
          <w:szCs w:val="28"/>
        </w:rPr>
        <w:t xml:space="preserve">части </w:t>
      </w:r>
      <w:r w:rsidRPr="0005115B">
        <w:rPr>
          <w:szCs w:val="28"/>
        </w:rPr>
        <w:t>Быковского</w:t>
      </w:r>
      <w:r w:rsidR="002700D9" w:rsidRPr="0005115B">
        <w:rPr>
          <w:szCs w:val="28"/>
        </w:rPr>
        <w:t xml:space="preserve"> </w:t>
      </w:r>
      <w:r w:rsidR="00232A24" w:rsidRPr="0005115B">
        <w:rPr>
          <w:szCs w:val="28"/>
        </w:rPr>
        <w:t xml:space="preserve">муниципального района, </w:t>
      </w:r>
      <w:r w:rsidR="008C4CB5" w:rsidRPr="0005115B">
        <w:rPr>
          <w:szCs w:val="28"/>
        </w:rPr>
        <w:t xml:space="preserve">на </w:t>
      </w:r>
      <w:r w:rsidR="0005115B" w:rsidRPr="0005115B">
        <w:rPr>
          <w:szCs w:val="28"/>
        </w:rPr>
        <w:t>западе</w:t>
      </w:r>
      <w:r w:rsidR="008C4CB5" w:rsidRPr="0005115B">
        <w:rPr>
          <w:szCs w:val="28"/>
        </w:rPr>
        <w:t xml:space="preserve"> омывается </w:t>
      </w:r>
      <w:r w:rsidR="0005115B" w:rsidRPr="0005115B">
        <w:rPr>
          <w:szCs w:val="28"/>
        </w:rPr>
        <w:t>Волгоградским</w:t>
      </w:r>
      <w:r w:rsidR="008C4CB5" w:rsidRPr="0005115B">
        <w:rPr>
          <w:szCs w:val="28"/>
        </w:rPr>
        <w:t xml:space="preserve"> водохранилищем</w:t>
      </w:r>
      <w:r w:rsidR="00873BBE" w:rsidRPr="0005115B">
        <w:rPr>
          <w:szCs w:val="28"/>
        </w:rPr>
        <w:t xml:space="preserve"> </w:t>
      </w:r>
      <w:r w:rsidR="00873BBE" w:rsidRPr="00406CB6">
        <w:rPr>
          <w:szCs w:val="28"/>
        </w:rPr>
        <w:t xml:space="preserve">и граничит с </w:t>
      </w:r>
      <w:r w:rsidR="00406CB6" w:rsidRPr="00406CB6">
        <w:rPr>
          <w:szCs w:val="28"/>
        </w:rPr>
        <w:t>Дубовским</w:t>
      </w:r>
      <w:r w:rsidR="00873BBE" w:rsidRPr="00406CB6">
        <w:rPr>
          <w:szCs w:val="28"/>
        </w:rPr>
        <w:t xml:space="preserve"> муниципальным районом</w:t>
      </w:r>
      <w:r w:rsidR="008C4CB5" w:rsidRPr="00406CB6">
        <w:rPr>
          <w:szCs w:val="28"/>
        </w:rPr>
        <w:t xml:space="preserve">. </w:t>
      </w:r>
      <w:r w:rsidR="00406CB6" w:rsidRPr="008C4CB5">
        <w:rPr>
          <w:szCs w:val="28"/>
        </w:rPr>
        <w:t>Граничит</w:t>
      </w:r>
      <w:r w:rsidR="00406CB6" w:rsidRPr="00D2358A">
        <w:rPr>
          <w:szCs w:val="28"/>
        </w:rPr>
        <w:t xml:space="preserve"> с </w:t>
      </w:r>
      <w:proofErr w:type="spellStart"/>
      <w:r w:rsidR="00406CB6">
        <w:rPr>
          <w:szCs w:val="28"/>
        </w:rPr>
        <w:t>Луговопролейским</w:t>
      </w:r>
      <w:proofErr w:type="spellEnd"/>
      <w:r w:rsidR="00406CB6" w:rsidRPr="00D2358A">
        <w:rPr>
          <w:szCs w:val="28"/>
        </w:rPr>
        <w:t xml:space="preserve"> сельским поселением на юге, с </w:t>
      </w:r>
      <w:r w:rsidR="00406CB6">
        <w:rPr>
          <w:szCs w:val="28"/>
        </w:rPr>
        <w:t>Урало-</w:t>
      </w:r>
      <w:proofErr w:type="spellStart"/>
      <w:r w:rsidR="00406CB6">
        <w:rPr>
          <w:szCs w:val="28"/>
        </w:rPr>
        <w:t>Ахтубинским</w:t>
      </w:r>
      <w:proofErr w:type="spellEnd"/>
      <w:r w:rsidR="00406CB6">
        <w:rPr>
          <w:szCs w:val="28"/>
        </w:rPr>
        <w:t xml:space="preserve"> и </w:t>
      </w:r>
      <w:proofErr w:type="spellStart"/>
      <w:r w:rsidR="00406CB6">
        <w:rPr>
          <w:szCs w:val="28"/>
        </w:rPr>
        <w:t>Солдатско-Степновским</w:t>
      </w:r>
      <w:proofErr w:type="spellEnd"/>
      <w:r w:rsidR="00406CB6" w:rsidRPr="00D2358A">
        <w:rPr>
          <w:szCs w:val="28"/>
        </w:rPr>
        <w:t xml:space="preserve"> сельским</w:t>
      </w:r>
      <w:r w:rsidR="00406CB6">
        <w:rPr>
          <w:szCs w:val="28"/>
        </w:rPr>
        <w:t>и</w:t>
      </w:r>
      <w:r w:rsidR="00406CB6" w:rsidRPr="00D2358A">
        <w:rPr>
          <w:szCs w:val="28"/>
        </w:rPr>
        <w:t xml:space="preserve"> поселени</w:t>
      </w:r>
      <w:r w:rsidR="00406CB6">
        <w:rPr>
          <w:szCs w:val="28"/>
        </w:rPr>
        <w:t>ями</w:t>
      </w:r>
      <w:r w:rsidR="00406CB6" w:rsidRPr="00D2358A">
        <w:rPr>
          <w:szCs w:val="28"/>
        </w:rPr>
        <w:t xml:space="preserve"> – на востоке, с </w:t>
      </w:r>
      <w:proofErr w:type="spellStart"/>
      <w:r w:rsidR="00406CB6">
        <w:rPr>
          <w:szCs w:val="28"/>
        </w:rPr>
        <w:t>Зеленовским</w:t>
      </w:r>
      <w:proofErr w:type="spellEnd"/>
      <w:r w:rsidR="00406CB6" w:rsidRPr="00D2358A">
        <w:rPr>
          <w:szCs w:val="28"/>
        </w:rPr>
        <w:t xml:space="preserve"> </w:t>
      </w:r>
      <w:r w:rsidR="00406CB6" w:rsidRPr="007142F7">
        <w:rPr>
          <w:szCs w:val="28"/>
        </w:rPr>
        <w:t>сельским поселением – на севере.</w:t>
      </w:r>
    </w:p>
    <w:p w:rsidR="005C1EE8" w:rsidRPr="007142F7" w:rsidRDefault="00163105" w:rsidP="00232A24">
      <w:pPr>
        <w:ind w:firstLine="851"/>
        <w:jc w:val="both"/>
        <w:rPr>
          <w:szCs w:val="28"/>
        </w:rPr>
      </w:pPr>
      <w:r w:rsidRPr="007142F7">
        <w:rPr>
          <w:szCs w:val="28"/>
        </w:rPr>
        <w:t xml:space="preserve">Расстояние до областного центра г. Волгоград- </w:t>
      </w:r>
      <w:r w:rsidR="007142F7" w:rsidRPr="007142F7">
        <w:rPr>
          <w:szCs w:val="28"/>
        </w:rPr>
        <w:t>120</w:t>
      </w:r>
      <w:r w:rsidRPr="007142F7">
        <w:rPr>
          <w:szCs w:val="28"/>
        </w:rPr>
        <w:t xml:space="preserve"> км, до райцентра </w:t>
      </w:r>
      <w:proofErr w:type="spellStart"/>
      <w:r w:rsidR="00D651F5">
        <w:rPr>
          <w:szCs w:val="28"/>
        </w:rPr>
        <w:t>р.</w:t>
      </w:r>
      <w:r w:rsidR="007142F7" w:rsidRPr="007142F7">
        <w:rPr>
          <w:szCs w:val="28"/>
        </w:rPr>
        <w:t>п</w:t>
      </w:r>
      <w:proofErr w:type="spellEnd"/>
      <w:r w:rsidR="007142F7" w:rsidRPr="007142F7">
        <w:rPr>
          <w:szCs w:val="28"/>
        </w:rPr>
        <w:t>.</w:t>
      </w:r>
      <w:r w:rsidR="00D651F5">
        <w:rPr>
          <w:szCs w:val="28"/>
        </w:rPr>
        <w:t> </w:t>
      </w:r>
      <w:r w:rsidR="007142F7" w:rsidRPr="007142F7">
        <w:rPr>
          <w:szCs w:val="28"/>
        </w:rPr>
        <w:t>Быково</w:t>
      </w:r>
      <w:r w:rsidRPr="007142F7">
        <w:rPr>
          <w:szCs w:val="28"/>
        </w:rPr>
        <w:t xml:space="preserve"> -</w:t>
      </w:r>
      <w:r w:rsidR="00064AFA" w:rsidRPr="007142F7">
        <w:rPr>
          <w:szCs w:val="28"/>
        </w:rPr>
        <w:t xml:space="preserve"> </w:t>
      </w:r>
      <w:r w:rsidRPr="007142F7">
        <w:rPr>
          <w:szCs w:val="28"/>
        </w:rPr>
        <w:t>3</w:t>
      </w:r>
      <w:r w:rsidR="007142F7" w:rsidRPr="007142F7">
        <w:rPr>
          <w:szCs w:val="28"/>
        </w:rPr>
        <w:t>5</w:t>
      </w:r>
      <w:r w:rsidRPr="007142F7">
        <w:rPr>
          <w:szCs w:val="28"/>
        </w:rPr>
        <w:t xml:space="preserve"> км. </w:t>
      </w:r>
    </w:p>
    <w:p w:rsidR="001A4C2C" w:rsidRPr="00F375F8" w:rsidRDefault="001A4C2C" w:rsidP="001A4C2C">
      <w:pPr>
        <w:ind w:firstLine="851"/>
        <w:jc w:val="both"/>
        <w:rPr>
          <w:szCs w:val="28"/>
        </w:rPr>
      </w:pPr>
      <w:bookmarkStart w:id="5" w:name="_Hlk12972875"/>
      <w:r w:rsidRPr="00F375F8">
        <w:rPr>
          <w:szCs w:val="28"/>
        </w:rPr>
        <w:t xml:space="preserve">В связи с интенсивным обрушением левого берега Волгоградского водохранилища в период 2015-2016 годов все жители станицы </w:t>
      </w:r>
      <w:proofErr w:type="spellStart"/>
      <w:r w:rsidRPr="00F375F8">
        <w:rPr>
          <w:szCs w:val="28"/>
        </w:rPr>
        <w:t>Степано-Разинская</w:t>
      </w:r>
      <w:proofErr w:type="spellEnd"/>
      <w:r w:rsidRPr="00F375F8">
        <w:rPr>
          <w:szCs w:val="28"/>
        </w:rPr>
        <w:t xml:space="preserve"> переселены, а статус н</w:t>
      </w:r>
      <w:r w:rsidR="004958F7" w:rsidRPr="00F375F8">
        <w:rPr>
          <w:szCs w:val="28"/>
        </w:rPr>
        <w:t>аселенн</w:t>
      </w:r>
      <w:r w:rsidRPr="00F375F8">
        <w:rPr>
          <w:szCs w:val="28"/>
        </w:rPr>
        <w:t>ого</w:t>
      </w:r>
      <w:r w:rsidR="004958F7" w:rsidRPr="00F375F8">
        <w:rPr>
          <w:szCs w:val="28"/>
        </w:rPr>
        <w:t xml:space="preserve"> пункт</w:t>
      </w:r>
      <w:r w:rsidRPr="00F375F8">
        <w:rPr>
          <w:szCs w:val="28"/>
        </w:rPr>
        <w:t>а</w:t>
      </w:r>
      <w:r w:rsidR="004958F7" w:rsidRPr="00F375F8">
        <w:rPr>
          <w:szCs w:val="28"/>
        </w:rPr>
        <w:t xml:space="preserve"> с</w:t>
      </w:r>
      <w:r w:rsidR="007142F7" w:rsidRPr="00F375F8">
        <w:rPr>
          <w:szCs w:val="28"/>
        </w:rPr>
        <w:t>таниц</w:t>
      </w:r>
      <w:r w:rsidRPr="00F375F8">
        <w:rPr>
          <w:szCs w:val="28"/>
        </w:rPr>
        <w:t>ы</w:t>
      </w:r>
      <w:r w:rsidR="007142F7" w:rsidRPr="00F375F8">
        <w:rPr>
          <w:szCs w:val="28"/>
        </w:rPr>
        <w:t xml:space="preserve"> </w:t>
      </w:r>
      <w:proofErr w:type="spellStart"/>
      <w:r w:rsidR="007142F7" w:rsidRPr="00F375F8">
        <w:rPr>
          <w:szCs w:val="28"/>
        </w:rPr>
        <w:t>Степано-Разинская</w:t>
      </w:r>
      <w:proofErr w:type="spellEnd"/>
      <w:r w:rsidR="004958F7" w:rsidRPr="00F375F8">
        <w:rPr>
          <w:szCs w:val="28"/>
        </w:rPr>
        <w:t xml:space="preserve"> </w:t>
      </w:r>
      <w:r w:rsidRPr="00F375F8">
        <w:rPr>
          <w:szCs w:val="28"/>
        </w:rPr>
        <w:t xml:space="preserve">упразднен </w:t>
      </w:r>
      <w:r w:rsidR="004958F7" w:rsidRPr="00F375F8">
        <w:rPr>
          <w:szCs w:val="28"/>
        </w:rPr>
        <w:t xml:space="preserve">решением </w:t>
      </w:r>
      <w:proofErr w:type="spellStart"/>
      <w:r w:rsidR="004958F7" w:rsidRPr="00F375F8">
        <w:rPr>
          <w:szCs w:val="28"/>
        </w:rPr>
        <w:t>Верхнебалыклейской</w:t>
      </w:r>
      <w:proofErr w:type="spellEnd"/>
      <w:r w:rsidR="004958F7" w:rsidRPr="00F375F8">
        <w:rPr>
          <w:szCs w:val="28"/>
        </w:rPr>
        <w:t xml:space="preserve"> сельской Думы </w:t>
      </w:r>
      <w:r w:rsidRPr="00F375F8">
        <w:rPr>
          <w:szCs w:val="28"/>
        </w:rPr>
        <w:t xml:space="preserve">от 14.10.2016 </w:t>
      </w:r>
      <w:r w:rsidR="004958F7" w:rsidRPr="00F375F8">
        <w:rPr>
          <w:szCs w:val="28"/>
        </w:rPr>
        <w:t>№ 37/97</w:t>
      </w:r>
      <w:r w:rsidR="00D2358A" w:rsidRPr="00F375F8">
        <w:rPr>
          <w:szCs w:val="28"/>
        </w:rPr>
        <w:t>.</w:t>
      </w:r>
      <w:bookmarkEnd w:id="5"/>
    </w:p>
    <w:p w:rsidR="00232A24" w:rsidRPr="003E2ADB" w:rsidRDefault="00232A24" w:rsidP="00232A24">
      <w:pPr>
        <w:ind w:firstLine="851"/>
        <w:jc w:val="both"/>
        <w:rPr>
          <w:szCs w:val="28"/>
        </w:rPr>
      </w:pPr>
      <w:r w:rsidRPr="003E2ADB">
        <w:rPr>
          <w:szCs w:val="28"/>
        </w:rPr>
        <w:t xml:space="preserve">Поселение занимает территорию площадью </w:t>
      </w:r>
      <w:r w:rsidR="00660732" w:rsidRPr="003E2ADB">
        <w:rPr>
          <w:szCs w:val="28"/>
        </w:rPr>
        <w:t>9496,43</w:t>
      </w:r>
      <w:r w:rsidR="001F0198" w:rsidRPr="003E2ADB">
        <w:rPr>
          <w:szCs w:val="28"/>
        </w:rPr>
        <w:t xml:space="preserve"> </w:t>
      </w:r>
      <w:r w:rsidRPr="003E2ADB">
        <w:rPr>
          <w:szCs w:val="28"/>
        </w:rPr>
        <w:t>га</w:t>
      </w:r>
      <w:r w:rsidR="00660732" w:rsidRPr="003E2ADB">
        <w:rPr>
          <w:szCs w:val="28"/>
        </w:rPr>
        <w:t xml:space="preserve"> (согласно обмеру цифровых карт)</w:t>
      </w:r>
      <w:r w:rsidRPr="003E2ADB">
        <w:rPr>
          <w:szCs w:val="28"/>
        </w:rPr>
        <w:t>, на ко</w:t>
      </w:r>
      <w:r w:rsidR="000577C2" w:rsidRPr="003E2ADB">
        <w:rPr>
          <w:szCs w:val="28"/>
        </w:rPr>
        <w:t>торой по состоянию на 01.</w:t>
      </w:r>
      <w:r w:rsidR="00660732" w:rsidRPr="003E2ADB">
        <w:rPr>
          <w:szCs w:val="28"/>
        </w:rPr>
        <w:t>01</w:t>
      </w:r>
      <w:r w:rsidR="000577C2" w:rsidRPr="003E2ADB">
        <w:rPr>
          <w:szCs w:val="28"/>
        </w:rPr>
        <w:t>.201</w:t>
      </w:r>
      <w:r w:rsidR="00660732" w:rsidRPr="003E2ADB">
        <w:rPr>
          <w:szCs w:val="28"/>
        </w:rPr>
        <w:t>9</w:t>
      </w:r>
      <w:r w:rsidRPr="003E2ADB">
        <w:rPr>
          <w:szCs w:val="28"/>
        </w:rPr>
        <w:t xml:space="preserve"> прожива</w:t>
      </w:r>
      <w:r w:rsidR="00660732" w:rsidRPr="003E2ADB">
        <w:rPr>
          <w:szCs w:val="28"/>
        </w:rPr>
        <w:t>ет</w:t>
      </w:r>
      <w:r w:rsidR="00C15792" w:rsidRPr="003E2ADB">
        <w:rPr>
          <w:szCs w:val="28"/>
        </w:rPr>
        <w:t xml:space="preserve"> </w:t>
      </w:r>
      <w:r w:rsidR="003E2ADB" w:rsidRPr="003E2ADB">
        <w:rPr>
          <w:szCs w:val="28"/>
        </w:rPr>
        <w:t>1713</w:t>
      </w:r>
      <w:r w:rsidR="000577C2" w:rsidRPr="003E2ADB">
        <w:rPr>
          <w:szCs w:val="28"/>
        </w:rPr>
        <w:t xml:space="preserve"> </w:t>
      </w:r>
      <w:r w:rsidRPr="003E2ADB">
        <w:rPr>
          <w:szCs w:val="28"/>
        </w:rPr>
        <w:t>человек</w:t>
      </w:r>
      <w:r w:rsidR="00660732" w:rsidRPr="003E2ADB">
        <w:rPr>
          <w:szCs w:val="28"/>
        </w:rPr>
        <w:t>а</w:t>
      </w:r>
      <w:r w:rsidRPr="003E2ADB">
        <w:rPr>
          <w:szCs w:val="28"/>
        </w:rPr>
        <w:t>.</w:t>
      </w:r>
      <w:r w:rsidR="00653DE9" w:rsidRPr="003E2ADB">
        <w:rPr>
          <w:szCs w:val="28"/>
        </w:rPr>
        <w:t xml:space="preserve"> </w:t>
      </w:r>
    </w:p>
    <w:p w:rsidR="00C15792" w:rsidRPr="006552B9" w:rsidRDefault="00C15792" w:rsidP="00232A24">
      <w:pPr>
        <w:ind w:firstLine="851"/>
        <w:jc w:val="both"/>
        <w:rPr>
          <w:rFonts w:eastAsia="Times New Roman" w:cs="Times New Roman"/>
          <w:szCs w:val="28"/>
          <w:highlight w:val="yellow"/>
          <w:lang w:eastAsia="ru-RU"/>
        </w:rPr>
      </w:pPr>
    </w:p>
    <w:p w:rsidR="00C30E23" w:rsidRPr="00B96A12" w:rsidRDefault="00C30E23" w:rsidP="00216F32">
      <w:pPr>
        <w:pStyle w:val="2"/>
        <w:spacing w:before="0"/>
      </w:pPr>
      <w:bookmarkStart w:id="6" w:name="_Toc10556189"/>
      <w:r w:rsidRPr="00B96A12">
        <w:t>1.2. Краткая историческая справка</w:t>
      </w:r>
      <w:bookmarkEnd w:id="6"/>
    </w:p>
    <w:p w:rsidR="00C30E23" w:rsidRPr="006552B9" w:rsidRDefault="00C30E23" w:rsidP="00216F32">
      <w:pPr>
        <w:ind w:firstLine="851"/>
        <w:jc w:val="both"/>
        <w:rPr>
          <w:szCs w:val="28"/>
          <w:highlight w:val="yellow"/>
        </w:rPr>
      </w:pPr>
    </w:p>
    <w:p w:rsidR="00B96A12" w:rsidRPr="00B96A12" w:rsidRDefault="00B96A12" w:rsidP="00B96A12">
      <w:pPr>
        <w:ind w:firstLine="851"/>
        <w:jc w:val="both"/>
        <w:rPr>
          <w:szCs w:val="28"/>
        </w:rPr>
      </w:pPr>
      <w:r>
        <w:rPr>
          <w:szCs w:val="28"/>
        </w:rPr>
        <w:t>Село Верхний Балыклей о</w:t>
      </w:r>
      <w:r w:rsidRPr="00B96A12">
        <w:rPr>
          <w:szCs w:val="28"/>
        </w:rPr>
        <w:t>сновано в конце 17 века переселенцами из Горного Балыклея. Название связано с тем, что много ловилось здесь рыбы, из неё делали балык и продавали на ярмарках. По состоянию на 1859 год село Верхне-</w:t>
      </w:r>
      <w:proofErr w:type="spellStart"/>
      <w:r w:rsidRPr="00B96A12">
        <w:rPr>
          <w:szCs w:val="28"/>
        </w:rPr>
        <w:t>Балыклейское</w:t>
      </w:r>
      <w:proofErr w:type="spellEnd"/>
      <w:r w:rsidRPr="00B96A12">
        <w:rPr>
          <w:szCs w:val="28"/>
        </w:rPr>
        <w:t xml:space="preserve"> относилось к </w:t>
      </w:r>
      <w:proofErr w:type="spellStart"/>
      <w:r w:rsidRPr="00B96A12">
        <w:rPr>
          <w:szCs w:val="28"/>
        </w:rPr>
        <w:t>Царевскому</w:t>
      </w:r>
      <w:proofErr w:type="spellEnd"/>
      <w:r w:rsidRPr="00B96A12">
        <w:rPr>
          <w:szCs w:val="28"/>
        </w:rPr>
        <w:t xml:space="preserve"> уезду Астраханской губернии. На тот момент в селе имелось 22 двора, проживало 1508 жителей (730 мужчин и 778 женщин)</w:t>
      </w:r>
      <w:r>
        <w:rPr>
          <w:szCs w:val="28"/>
        </w:rPr>
        <w:t>.</w:t>
      </w:r>
    </w:p>
    <w:p w:rsidR="00B96A12" w:rsidRPr="00B96A12" w:rsidRDefault="00B96A12" w:rsidP="00B96A12">
      <w:pPr>
        <w:ind w:firstLine="851"/>
        <w:jc w:val="both"/>
        <w:rPr>
          <w:szCs w:val="28"/>
        </w:rPr>
      </w:pPr>
      <w:r w:rsidRPr="00B96A12">
        <w:rPr>
          <w:szCs w:val="28"/>
        </w:rPr>
        <w:t xml:space="preserve">По состоянию на 1900 год село являлось волостным центром, в селе имелись две школы (мужская и женская), почтовое отделение. Согласно Памятной книжке Астраханской губернии </w:t>
      </w:r>
      <w:r w:rsidR="004045CB">
        <w:rPr>
          <w:szCs w:val="28"/>
        </w:rPr>
        <w:t>(</w:t>
      </w:r>
      <w:r w:rsidR="00D651F5">
        <w:rPr>
          <w:szCs w:val="28"/>
        </w:rPr>
        <w:t>по состояни</w:t>
      </w:r>
      <w:r w:rsidR="0063281C">
        <w:rPr>
          <w:szCs w:val="28"/>
        </w:rPr>
        <w:t>ю</w:t>
      </w:r>
      <w:r w:rsidR="00D651F5">
        <w:rPr>
          <w:szCs w:val="28"/>
        </w:rPr>
        <w:t xml:space="preserve"> </w:t>
      </w:r>
      <w:r w:rsidRPr="00B96A12">
        <w:rPr>
          <w:szCs w:val="28"/>
        </w:rPr>
        <w:t>на 1914 год</w:t>
      </w:r>
      <w:r w:rsidR="004045CB">
        <w:rPr>
          <w:szCs w:val="28"/>
        </w:rPr>
        <w:t>)</w:t>
      </w:r>
      <w:r w:rsidRPr="00B96A12">
        <w:rPr>
          <w:szCs w:val="28"/>
        </w:rPr>
        <w:t xml:space="preserve"> в селе проживали 2153 души мужского и 2142 женского пола. За селом было закреплено 11844 десятин удобной и 4403 десятины неудобной земли.</w:t>
      </w:r>
    </w:p>
    <w:p w:rsidR="00FC3305" w:rsidRDefault="00B96A12" w:rsidP="00B96A12">
      <w:pPr>
        <w:ind w:firstLine="851"/>
        <w:jc w:val="both"/>
        <w:rPr>
          <w:szCs w:val="28"/>
        </w:rPr>
      </w:pPr>
      <w:r w:rsidRPr="00B96A12">
        <w:rPr>
          <w:szCs w:val="28"/>
        </w:rPr>
        <w:t xml:space="preserve">В 1958 году жители села были переселены на новое место. </w:t>
      </w:r>
    </w:p>
    <w:p w:rsidR="00B96A12" w:rsidRPr="00B96A12" w:rsidRDefault="00B96A12" w:rsidP="00B96A12">
      <w:pPr>
        <w:ind w:firstLine="851"/>
        <w:jc w:val="both"/>
        <w:rPr>
          <w:szCs w:val="28"/>
        </w:rPr>
      </w:pPr>
      <w:r w:rsidRPr="00B96A12">
        <w:rPr>
          <w:szCs w:val="28"/>
        </w:rPr>
        <w:t>Село</w:t>
      </w:r>
      <w:r>
        <w:rPr>
          <w:szCs w:val="28"/>
        </w:rPr>
        <w:t xml:space="preserve"> Нижний Балыклей</w:t>
      </w:r>
      <w:r w:rsidRPr="00B96A12">
        <w:rPr>
          <w:szCs w:val="28"/>
        </w:rPr>
        <w:t xml:space="preserve"> основано в 1690 году. По состоянию на 1859 год хутор Нижне-</w:t>
      </w:r>
      <w:proofErr w:type="spellStart"/>
      <w:r w:rsidRPr="00B96A12">
        <w:rPr>
          <w:szCs w:val="28"/>
        </w:rPr>
        <w:t>Балыклейский</w:t>
      </w:r>
      <w:proofErr w:type="spellEnd"/>
      <w:r w:rsidRPr="00B96A12">
        <w:rPr>
          <w:szCs w:val="28"/>
        </w:rPr>
        <w:t xml:space="preserve"> принадлежал ко второму стану </w:t>
      </w:r>
      <w:proofErr w:type="spellStart"/>
      <w:r w:rsidRPr="00B96A12">
        <w:rPr>
          <w:szCs w:val="28"/>
        </w:rPr>
        <w:t>Царёвского</w:t>
      </w:r>
      <w:proofErr w:type="spellEnd"/>
      <w:r w:rsidRPr="00B96A12">
        <w:rPr>
          <w:szCs w:val="28"/>
        </w:rPr>
        <w:t xml:space="preserve"> </w:t>
      </w:r>
      <w:r w:rsidRPr="00B96A12">
        <w:rPr>
          <w:szCs w:val="28"/>
        </w:rPr>
        <w:lastRenderedPageBreak/>
        <w:t>уезда Астраханской губернии. На тот момент в хуторе было 60 дворов и 473 жителя (243 мужчин и 230 женщин).</w:t>
      </w:r>
    </w:p>
    <w:p w:rsidR="00B96A12" w:rsidRPr="00B96A12" w:rsidRDefault="00B96A12" w:rsidP="00B96A12">
      <w:pPr>
        <w:ind w:firstLine="851"/>
        <w:jc w:val="both"/>
        <w:rPr>
          <w:szCs w:val="28"/>
        </w:rPr>
      </w:pPr>
      <w:r w:rsidRPr="00B96A12">
        <w:rPr>
          <w:szCs w:val="28"/>
        </w:rPr>
        <w:t>К концу XIX века хутор Нижне-</w:t>
      </w:r>
      <w:proofErr w:type="spellStart"/>
      <w:r w:rsidRPr="00B96A12">
        <w:rPr>
          <w:szCs w:val="28"/>
        </w:rPr>
        <w:t>Балыклейский</w:t>
      </w:r>
      <w:proofErr w:type="spellEnd"/>
      <w:r w:rsidRPr="00B96A12">
        <w:rPr>
          <w:szCs w:val="28"/>
        </w:rPr>
        <w:t xml:space="preserve"> получил статус села. По состоянию на 1900 год в селе имелось </w:t>
      </w:r>
      <w:proofErr w:type="spellStart"/>
      <w:r w:rsidRPr="00B96A12">
        <w:rPr>
          <w:szCs w:val="28"/>
        </w:rPr>
        <w:t>одноклассное</w:t>
      </w:r>
      <w:proofErr w:type="spellEnd"/>
      <w:r w:rsidRPr="00B96A12">
        <w:rPr>
          <w:szCs w:val="28"/>
        </w:rPr>
        <w:t xml:space="preserve"> училище, население села превысило 1500 человек. Согласно Памятной книжке Астраханской губернии </w:t>
      </w:r>
      <w:r w:rsidR="00D651F5">
        <w:rPr>
          <w:szCs w:val="28"/>
        </w:rPr>
        <w:t>от</w:t>
      </w:r>
      <w:r w:rsidRPr="00B96A12">
        <w:rPr>
          <w:szCs w:val="28"/>
        </w:rPr>
        <w:t xml:space="preserve"> 1914 год</w:t>
      </w:r>
      <w:r w:rsidR="00D651F5">
        <w:rPr>
          <w:szCs w:val="28"/>
        </w:rPr>
        <w:t>а</w:t>
      </w:r>
      <w:r w:rsidR="004045CB">
        <w:rPr>
          <w:szCs w:val="28"/>
        </w:rPr>
        <w:t>,</w:t>
      </w:r>
      <w:r w:rsidRPr="00B96A12">
        <w:rPr>
          <w:szCs w:val="28"/>
        </w:rPr>
        <w:t xml:space="preserve"> село Нижне-</w:t>
      </w:r>
      <w:proofErr w:type="spellStart"/>
      <w:r w:rsidRPr="00B96A12">
        <w:rPr>
          <w:szCs w:val="28"/>
        </w:rPr>
        <w:t>Балыклейское</w:t>
      </w:r>
      <w:proofErr w:type="spellEnd"/>
      <w:r w:rsidRPr="00B96A12">
        <w:rPr>
          <w:szCs w:val="28"/>
        </w:rPr>
        <w:t xml:space="preserve"> относилось к </w:t>
      </w:r>
      <w:proofErr w:type="spellStart"/>
      <w:r w:rsidRPr="00B96A12">
        <w:rPr>
          <w:szCs w:val="28"/>
        </w:rPr>
        <w:t>Балыклейской</w:t>
      </w:r>
      <w:proofErr w:type="spellEnd"/>
      <w:r w:rsidRPr="00B96A12">
        <w:rPr>
          <w:szCs w:val="28"/>
        </w:rPr>
        <w:t xml:space="preserve"> волости </w:t>
      </w:r>
      <w:proofErr w:type="spellStart"/>
      <w:r w:rsidRPr="00B96A12">
        <w:rPr>
          <w:szCs w:val="28"/>
        </w:rPr>
        <w:t>Царевского</w:t>
      </w:r>
      <w:proofErr w:type="spellEnd"/>
      <w:r w:rsidRPr="00B96A12">
        <w:rPr>
          <w:szCs w:val="28"/>
        </w:rPr>
        <w:t xml:space="preserve"> уезда Астраханской губернии. в селе проживали 994 души мужского и 938 женского пола. За селом было закреплено 7587 десятин удобной и 2189 десятины неудобной земли.</w:t>
      </w:r>
    </w:p>
    <w:p w:rsidR="00B96A12" w:rsidRPr="00B96A12" w:rsidRDefault="00B96A12" w:rsidP="00B96A12">
      <w:pPr>
        <w:ind w:firstLine="851"/>
        <w:jc w:val="both"/>
        <w:rPr>
          <w:szCs w:val="28"/>
        </w:rPr>
      </w:pPr>
      <w:r w:rsidRPr="00B96A12">
        <w:rPr>
          <w:szCs w:val="28"/>
        </w:rPr>
        <w:t xml:space="preserve">8 декабря 1921 года Всероссийский центральный исполнительный комитет принял постановление «Об утверждении Николаевского уезда Царицынской губернии», в состав которого входила, в том числе и </w:t>
      </w:r>
      <w:proofErr w:type="spellStart"/>
      <w:r w:rsidRPr="00B96A12">
        <w:rPr>
          <w:szCs w:val="28"/>
        </w:rPr>
        <w:t>Верхнебалыклейская</w:t>
      </w:r>
      <w:proofErr w:type="spellEnd"/>
      <w:r w:rsidRPr="00B96A12">
        <w:rPr>
          <w:szCs w:val="28"/>
        </w:rPr>
        <w:t xml:space="preserve"> волость.</w:t>
      </w:r>
    </w:p>
    <w:p w:rsidR="00B96A12" w:rsidRPr="00690A86" w:rsidRDefault="00690A86" w:rsidP="00B96A12">
      <w:pPr>
        <w:ind w:firstLine="851"/>
        <w:jc w:val="both"/>
        <w:rPr>
          <w:rFonts w:cs="Times New Roman"/>
          <w:szCs w:val="28"/>
          <w:shd w:val="clear" w:color="auto" w:fill="FFFFFF"/>
        </w:rPr>
      </w:pPr>
      <w:r w:rsidRPr="00690A86">
        <w:rPr>
          <w:rFonts w:cs="Times New Roman"/>
          <w:szCs w:val="28"/>
          <w:shd w:val="clear" w:color="auto" w:fill="FFFFFF"/>
        </w:rPr>
        <w:t>По некоторым источниками</w:t>
      </w:r>
      <w:r>
        <w:rPr>
          <w:rFonts w:cs="Times New Roman"/>
          <w:szCs w:val="28"/>
          <w:shd w:val="clear" w:color="auto" w:fill="FFFFFF"/>
        </w:rPr>
        <w:t>,</w:t>
      </w:r>
      <w:r w:rsidRPr="00690A86">
        <w:rPr>
          <w:rFonts w:cs="Times New Roman"/>
          <w:szCs w:val="28"/>
          <w:shd w:val="clear" w:color="auto" w:fill="FFFFFF"/>
        </w:rPr>
        <w:t xml:space="preserve"> станицу </w:t>
      </w:r>
      <w:proofErr w:type="spellStart"/>
      <w:r>
        <w:rPr>
          <w:rFonts w:cs="Times New Roman"/>
          <w:szCs w:val="28"/>
          <w:shd w:val="clear" w:color="auto" w:fill="FFFFFF"/>
        </w:rPr>
        <w:t>Степано-Разинскую</w:t>
      </w:r>
      <w:proofErr w:type="spellEnd"/>
      <w:r>
        <w:rPr>
          <w:rFonts w:cs="Times New Roman"/>
          <w:szCs w:val="28"/>
          <w:shd w:val="clear" w:color="auto" w:fill="FFFFFF"/>
        </w:rPr>
        <w:t xml:space="preserve"> </w:t>
      </w:r>
      <w:r w:rsidRPr="00690A86">
        <w:rPr>
          <w:rFonts w:cs="Times New Roman"/>
          <w:szCs w:val="28"/>
          <w:shd w:val="clear" w:color="auto" w:fill="FFFFFF"/>
        </w:rPr>
        <w:t>основали участники похода под предводительством </w:t>
      </w:r>
      <w:hyperlink r:id="rId9" w:tooltip="Разин, Степан Тимофеевич" w:history="1">
        <w:r w:rsidRPr="00690A86">
          <w:rPr>
            <w:rStyle w:val="a6"/>
            <w:color w:val="auto"/>
            <w:szCs w:val="28"/>
            <w:u w:val="none"/>
            <w:shd w:val="clear" w:color="auto" w:fill="FFFFFF"/>
          </w:rPr>
          <w:t>Степана Разина</w:t>
        </w:r>
      </w:hyperlink>
      <w:r w:rsidRPr="00690A86">
        <w:rPr>
          <w:rFonts w:cs="Times New Roman"/>
          <w:szCs w:val="28"/>
          <w:shd w:val="clear" w:color="auto" w:fill="FFFFFF"/>
        </w:rPr>
        <w:t> после разгрома восстания</w:t>
      </w:r>
      <w:r>
        <w:rPr>
          <w:rFonts w:cs="Times New Roman"/>
          <w:szCs w:val="28"/>
          <w:shd w:val="clear" w:color="auto" w:fill="FFFFFF"/>
        </w:rPr>
        <w:t>,</w:t>
      </w:r>
      <w:r w:rsidRPr="00690A86">
        <w:rPr>
          <w:rFonts w:cs="Times New Roman"/>
          <w:szCs w:val="28"/>
          <w:shd w:val="clear" w:color="auto" w:fill="FFFFFF"/>
        </w:rPr>
        <w:t xml:space="preserve"> </w:t>
      </w:r>
      <w:r>
        <w:rPr>
          <w:rFonts w:cs="Times New Roman"/>
          <w:szCs w:val="28"/>
          <w:shd w:val="clear" w:color="auto" w:fill="FFFFFF"/>
        </w:rPr>
        <w:t>т.е.</w:t>
      </w:r>
      <w:r w:rsidRPr="00690A86">
        <w:rPr>
          <w:rFonts w:cs="Times New Roman"/>
          <w:szCs w:val="28"/>
          <w:shd w:val="clear" w:color="auto" w:fill="FFFFFF"/>
        </w:rPr>
        <w:t xml:space="preserve"> не ранее </w:t>
      </w:r>
      <w:hyperlink r:id="rId10" w:tooltip="1671 год" w:history="1">
        <w:r w:rsidRPr="00690A86">
          <w:rPr>
            <w:rStyle w:val="a6"/>
            <w:color w:val="auto"/>
            <w:szCs w:val="28"/>
            <w:u w:val="none"/>
            <w:shd w:val="clear" w:color="auto" w:fill="FFFFFF"/>
          </w:rPr>
          <w:t>1671 года</w:t>
        </w:r>
      </w:hyperlink>
      <w:r w:rsidRPr="00690A86">
        <w:rPr>
          <w:rFonts w:cs="Times New Roman"/>
          <w:szCs w:val="28"/>
          <w:shd w:val="clear" w:color="auto" w:fill="FFFFFF"/>
        </w:rPr>
        <w:t>.</w:t>
      </w:r>
    </w:p>
    <w:p w:rsidR="00690A86" w:rsidRPr="00690A86" w:rsidRDefault="00690A86" w:rsidP="00B96A12">
      <w:pPr>
        <w:ind w:firstLine="851"/>
        <w:jc w:val="both"/>
        <w:rPr>
          <w:rFonts w:cs="Times New Roman"/>
          <w:szCs w:val="28"/>
          <w:highlight w:val="yellow"/>
        </w:rPr>
      </w:pPr>
    </w:p>
    <w:p w:rsidR="00C30E23" w:rsidRPr="00CE1C0E" w:rsidRDefault="00C30E23" w:rsidP="00C30E23">
      <w:pPr>
        <w:pStyle w:val="2"/>
        <w:spacing w:before="0"/>
      </w:pPr>
      <w:bookmarkStart w:id="7" w:name="_Toc10556190"/>
      <w:r w:rsidRPr="00CE1C0E">
        <w:t>1.3. Природные ресурсы</w:t>
      </w:r>
      <w:bookmarkEnd w:id="7"/>
      <w:r w:rsidRPr="00CE1C0E">
        <w:t xml:space="preserve"> </w:t>
      </w:r>
    </w:p>
    <w:p w:rsidR="00C30E23" w:rsidRPr="00CE1C0E" w:rsidRDefault="00C30E23" w:rsidP="00C30E23"/>
    <w:p w:rsidR="00C30E23" w:rsidRPr="00CE1C0E" w:rsidRDefault="00216F32" w:rsidP="00216F32">
      <w:pPr>
        <w:pStyle w:val="3"/>
        <w:spacing w:after="0"/>
      </w:pPr>
      <w:bookmarkStart w:id="8" w:name="_Toc10556191"/>
      <w:r w:rsidRPr="00CE1C0E">
        <w:t xml:space="preserve">1.3.1. </w:t>
      </w:r>
      <w:r w:rsidR="00C30E23" w:rsidRPr="00CE1C0E">
        <w:t>Климатические условия</w:t>
      </w:r>
      <w:bookmarkEnd w:id="8"/>
    </w:p>
    <w:p w:rsidR="00C30E23" w:rsidRPr="00CE1C0E" w:rsidRDefault="00C30E23" w:rsidP="00216F32">
      <w:pPr>
        <w:pStyle w:val="a8"/>
        <w:ind w:left="0" w:firstLine="851"/>
        <w:jc w:val="center"/>
        <w:rPr>
          <w:rFonts w:cs="Times New Roman"/>
          <w:color w:val="000000"/>
          <w:u w:val="single"/>
          <w:shd w:val="clear" w:color="auto" w:fill="FFFFFF"/>
        </w:rPr>
      </w:pPr>
    </w:p>
    <w:p w:rsidR="00CE1C0E" w:rsidRPr="00C952B8" w:rsidRDefault="00CE1C0E" w:rsidP="00CE1C0E">
      <w:pPr>
        <w:ind w:firstLine="851"/>
        <w:jc w:val="both"/>
        <w:rPr>
          <w:szCs w:val="28"/>
        </w:rPr>
      </w:pPr>
      <w:r w:rsidRPr="004256DB">
        <w:rPr>
          <w:szCs w:val="28"/>
        </w:rPr>
        <w:t>Климат Быковского района резко континентальный. Лето жаркое и сухое. Среднемесячная температура самого теплого месяца в году июля +22</w:t>
      </w:r>
      <w:r w:rsidRPr="00C952B8">
        <w:rPr>
          <w:szCs w:val="28"/>
          <w:vertAlign w:val="superscript"/>
        </w:rPr>
        <w:t>о</w:t>
      </w:r>
      <w:r w:rsidRPr="004256DB">
        <w:rPr>
          <w:szCs w:val="28"/>
        </w:rPr>
        <w:t>- +24</w:t>
      </w:r>
      <w:r w:rsidRPr="00C952B8">
        <w:rPr>
          <w:szCs w:val="28"/>
          <w:vertAlign w:val="superscript"/>
        </w:rPr>
        <w:t>о</w:t>
      </w:r>
      <w:r w:rsidRPr="004256DB">
        <w:rPr>
          <w:szCs w:val="28"/>
        </w:rPr>
        <w:t>. Среднегодовая температура воздуха 6,5 градусов. Наиболее жаркие месяцы июль, август.  Абсолютный максимум температур 40 – 43</w:t>
      </w:r>
      <w:r w:rsidRPr="00C952B8">
        <w:rPr>
          <w:szCs w:val="28"/>
          <w:vertAlign w:val="superscript"/>
        </w:rPr>
        <w:t>о</w:t>
      </w:r>
      <w:r w:rsidRPr="00C952B8">
        <w:rPr>
          <w:szCs w:val="28"/>
        </w:rPr>
        <w:t>.</w:t>
      </w:r>
    </w:p>
    <w:p w:rsidR="00CE1C0E" w:rsidRPr="004256DB" w:rsidRDefault="00CE1C0E" w:rsidP="00CE1C0E">
      <w:pPr>
        <w:ind w:firstLine="851"/>
        <w:jc w:val="both"/>
        <w:rPr>
          <w:szCs w:val="28"/>
        </w:rPr>
      </w:pPr>
      <w:r w:rsidRPr="004256DB">
        <w:rPr>
          <w:szCs w:val="28"/>
        </w:rPr>
        <w:t>Самым холодным месяцем является январь со среднемесячной температурой воздуха -8</w:t>
      </w:r>
      <w:r w:rsidRPr="00C952B8">
        <w:rPr>
          <w:szCs w:val="28"/>
          <w:vertAlign w:val="superscript"/>
        </w:rPr>
        <w:t>о</w:t>
      </w:r>
      <w:r w:rsidRPr="004256DB">
        <w:rPr>
          <w:szCs w:val="28"/>
        </w:rPr>
        <w:t>- -12</w:t>
      </w:r>
      <w:r w:rsidRPr="00C952B8">
        <w:rPr>
          <w:szCs w:val="28"/>
          <w:vertAlign w:val="superscript"/>
        </w:rPr>
        <w:t>о</w:t>
      </w:r>
      <w:r w:rsidRPr="004256DB">
        <w:rPr>
          <w:szCs w:val="28"/>
        </w:rPr>
        <w:t>.</w:t>
      </w:r>
    </w:p>
    <w:p w:rsidR="00CE1C0E" w:rsidRPr="004256DB" w:rsidRDefault="00CE1C0E" w:rsidP="00CE1C0E">
      <w:pPr>
        <w:ind w:firstLine="851"/>
        <w:jc w:val="both"/>
        <w:rPr>
          <w:szCs w:val="28"/>
        </w:rPr>
      </w:pPr>
      <w:r>
        <w:rPr>
          <w:szCs w:val="28"/>
        </w:rPr>
        <w:t>Абсолютный пик составляет</w:t>
      </w:r>
      <w:r w:rsidRPr="004256DB">
        <w:rPr>
          <w:szCs w:val="28"/>
        </w:rPr>
        <w:t xml:space="preserve"> -37</w:t>
      </w:r>
      <w:r>
        <w:rPr>
          <w:szCs w:val="28"/>
          <w:vertAlign w:val="superscript"/>
        </w:rPr>
        <w:t>о</w:t>
      </w:r>
      <w:r w:rsidRPr="004256DB">
        <w:rPr>
          <w:szCs w:val="28"/>
        </w:rPr>
        <w:t>- -40</w:t>
      </w:r>
      <w:r w:rsidRPr="00C952B8">
        <w:rPr>
          <w:szCs w:val="28"/>
          <w:vertAlign w:val="superscript"/>
        </w:rPr>
        <w:t>о</w:t>
      </w:r>
      <w:r w:rsidRPr="004256DB">
        <w:rPr>
          <w:szCs w:val="28"/>
        </w:rPr>
        <w:t>. Устойчивый снежный покров образуется в декабре. Средняя высота снежного покрова 15-20</w:t>
      </w:r>
      <w:r>
        <w:rPr>
          <w:szCs w:val="28"/>
        </w:rPr>
        <w:t xml:space="preserve"> </w:t>
      </w:r>
      <w:r w:rsidRPr="004256DB">
        <w:rPr>
          <w:szCs w:val="28"/>
        </w:rPr>
        <w:t>см. Среди зимы часто наблюдаются оттепели.</w:t>
      </w:r>
    </w:p>
    <w:p w:rsidR="00CE1C0E" w:rsidRDefault="00CE1C0E" w:rsidP="00CE1C0E">
      <w:pPr>
        <w:ind w:firstLine="851"/>
        <w:jc w:val="both"/>
        <w:rPr>
          <w:szCs w:val="28"/>
        </w:rPr>
      </w:pPr>
      <w:r w:rsidRPr="004256DB">
        <w:rPr>
          <w:szCs w:val="28"/>
        </w:rPr>
        <w:t xml:space="preserve">Летом наблюдаются </w:t>
      </w:r>
      <w:proofErr w:type="spellStart"/>
      <w:r w:rsidRPr="004256DB">
        <w:rPr>
          <w:szCs w:val="28"/>
        </w:rPr>
        <w:t>бездождевые</w:t>
      </w:r>
      <w:proofErr w:type="spellEnd"/>
      <w:r w:rsidRPr="004256DB">
        <w:rPr>
          <w:szCs w:val="28"/>
        </w:rPr>
        <w:t xml:space="preserve"> периоды, максимальная продолжительность которых достигает 1,5- 2 месяца. Осенне- зимние осадки </w:t>
      </w:r>
      <w:proofErr w:type="spellStart"/>
      <w:r w:rsidRPr="004256DB">
        <w:rPr>
          <w:szCs w:val="28"/>
        </w:rPr>
        <w:t>малоинт</w:t>
      </w:r>
      <w:r>
        <w:rPr>
          <w:szCs w:val="28"/>
        </w:rPr>
        <w:t>ен</w:t>
      </w:r>
      <w:r w:rsidRPr="004256DB">
        <w:rPr>
          <w:szCs w:val="28"/>
        </w:rPr>
        <w:t>сивны</w:t>
      </w:r>
      <w:proofErr w:type="spellEnd"/>
      <w:r>
        <w:rPr>
          <w:szCs w:val="28"/>
        </w:rPr>
        <w:t xml:space="preserve">, но продолжительны. </w:t>
      </w:r>
      <w:r w:rsidRPr="004256DB">
        <w:rPr>
          <w:szCs w:val="28"/>
        </w:rPr>
        <w:t>Средняя продолжительность безморозного периода 148-170 дней. Часто повторяются засухи и суховеи. Преобладающие направления ветра северо-восточные и северо-западные максимальная скорост</w:t>
      </w:r>
      <w:r>
        <w:rPr>
          <w:szCs w:val="28"/>
        </w:rPr>
        <w:t>ь 8,5 м/сек, минимальная -4,6 м</w:t>
      </w:r>
      <w:r w:rsidRPr="004256DB">
        <w:rPr>
          <w:szCs w:val="28"/>
        </w:rPr>
        <w:t xml:space="preserve">/сек. </w:t>
      </w:r>
    </w:p>
    <w:p w:rsidR="00CE1C0E" w:rsidRPr="007E147E" w:rsidRDefault="00CE1C0E" w:rsidP="00CE1C0E">
      <w:pPr>
        <w:ind w:firstLine="851"/>
        <w:jc w:val="both"/>
        <w:rPr>
          <w:szCs w:val="28"/>
        </w:rPr>
      </w:pPr>
      <w:r w:rsidRPr="007E147E">
        <w:rPr>
          <w:szCs w:val="28"/>
        </w:rPr>
        <w:t xml:space="preserve">Преобладающее направление ветров северо-восточное и северо-западное. Снеговая нагрузка – 84 кг/мг. </w:t>
      </w:r>
    </w:p>
    <w:p w:rsidR="00CE1C0E" w:rsidRPr="007E147E" w:rsidRDefault="00CE1C0E" w:rsidP="00CE1C0E">
      <w:pPr>
        <w:ind w:firstLine="851"/>
        <w:jc w:val="both"/>
        <w:rPr>
          <w:szCs w:val="28"/>
        </w:rPr>
      </w:pPr>
      <w:r w:rsidRPr="007E147E">
        <w:rPr>
          <w:szCs w:val="28"/>
        </w:rPr>
        <w:t>Средняя температура наиболее холодной пятидневки</w:t>
      </w:r>
      <w:r>
        <w:rPr>
          <w:szCs w:val="28"/>
        </w:rPr>
        <w:t xml:space="preserve"> -</w:t>
      </w:r>
      <w:r w:rsidRPr="007E147E">
        <w:rPr>
          <w:szCs w:val="28"/>
        </w:rPr>
        <w:t>25</w:t>
      </w:r>
      <w:r w:rsidRPr="00C952B8">
        <w:rPr>
          <w:szCs w:val="28"/>
          <w:vertAlign w:val="superscript"/>
        </w:rPr>
        <w:t>о</w:t>
      </w:r>
      <w:r w:rsidRPr="007E147E">
        <w:rPr>
          <w:szCs w:val="28"/>
        </w:rPr>
        <w:t>.</w:t>
      </w:r>
    </w:p>
    <w:p w:rsidR="00CE1C0E" w:rsidRPr="007E147E" w:rsidRDefault="00CE1C0E" w:rsidP="00CE1C0E">
      <w:pPr>
        <w:ind w:firstLine="851"/>
        <w:jc w:val="both"/>
        <w:rPr>
          <w:szCs w:val="28"/>
        </w:rPr>
      </w:pPr>
      <w:r w:rsidRPr="007E147E">
        <w:rPr>
          <w:szCs w:val="28"/>
        </w:rPr>
        <w:t>Средняя температура наиболее холодных суток</w:t>
      </w:r>
      <w:r>
        <w:rPr>
          <w:szCs w:val="28"/>
        </w:rPr>
        <w:t xml:space="preserve"> -</w:t>
      </w:r>
      <w:r w:rsidRPr="007E147E">
        <w:rPr>
          <w:szCs w:val="28"/>
        </w:rPr>
        <w:t>30</w:t>
      </w:r>
      <w:r w:rsidRPr="00C952B8">
        <w:rPr>
          <w:szCs w:val="28"/>
          <w:vertAlign w:val="superscript"/>
        </w:rPr>
        <w:t xml:space="preserve"> о</w:t>
      </w:r>
      <w:r w:rsidRPr="007E147E">
        <w:rPr>
          <w:szCs w:val="28"/>
        </w:rPr>
        <w:t>.</w:t>
      </w:r>
    </w:p>
    <w:p w:rsidR="00CE1C0E" w:rsidRPr="007E147E" w:rsidRDefault="00CE1C0E" w:rsidP="00CE1C0E">
      <w:pPr>
        <w:ind w:firstLine="851"/>
        <w:jc w:val="both"/>
        <w:rPr>
          <w:szCs w:val="28"/>
        </w:rPr>
      </w:pPr>
      <w:r w:rsidRPr="007E147E">
        <w:rPr>
          <w:szCs w:val="28"/>
        </w:rPr>
        <w:t>Нормативная толщина промерзания грунтов 1,2 м.</w:t>
      </w:r>
    </w:p>
    <w:p w:rsidR="00CE1C0E" w:rsidRPr="007E147E" w:rsidRDefault="00CE1C0E" w:rsidP="00CE1C0E">
      <w:pPr>
        <w:ind w:firstLine="851"/>
        <w:jc w:val="both"/>
        <w:rPr>
          <w:szCs w:val="28"/>
        </w:rPr>
      </w:pPr>
      <w:r w:rsidRPr="007E147E">
        <w:rPr>
          <w:szCs w:val="28"/>
        </w:rPr>
        <w:t>Климатические условия планировочных ограничений не вызывают, но требуют при строительстве необходимых теплотехнических мероприятий.</w:t>
      </w:r>
    </w:p>
    <w:p w:rsidR="00C30E23" w:rsidRPr="006552B9" w:rsidRDefault="00C30E23" w:rsidP="00DA6A13">
      <w:pPr>
        <w:ind w:firstLine="0"/>
        <w:rPr>
          <w:rFonts w:cs="Times New Roman"/>
          <w:color w:val="000000"/>
          <w:highlight w:val="yellow"/>
          <w:u w:val="single"/>
          <w:shd w:val="clear" w:color="auto" w:fill="FFFFFF"/>
        </w:rPr>
      </w:pPr>
    </w:p>
    <w:p w:rsidR="00C30E23" w:rsidRPr="006B3624" w:rsidRDefault="00216F32" w:rsidP="00216F32">
      <w:pPr>
        <w:pStyle w:val="3"/>
        <w:spacing w:after="0"/>
      </w:pPr>
      <w:bookmarkStart w:id="9" w:name="_Toc10556192"/>
      <w:r w:rsidRPr="006B3624">
        <w:lastRenderedPageBreak/>
        <w:t xml:space="preserve">1.3.2. </w:t>
      </w:r>
      <w:r w:rsidR="00C30E23" w:rsidRPr="006B3624">
        <w:t>Геологические особенности</w:t>
      </w:r>
      <w:bookmarkEnd w:id="9"/>
      <w:r w:rsidR="00C30E23" w:rsidRPr="006B3624">
        <w:t xml:space="preserve"> </w:t>
      </w:r>
    </w:p>
    <w:p w:rsidR="00C30E23" w:rsidRPr="006B3624" w:rsidRDefault="00C30E23" w:rsidP="003E66A0"/>
    <w:p w:rsidR="00434C65" w:rsidRPr="006B3624" w:rsidRDefault="006B3624" w:rsidP="00434C65">
      <w:pPr>
        <w:ind w:firstLine="851"/>
        <w:jc w:val="both"/>
        <w:rPr>
          <w:color w:val="000000"/>
        </w:rPr>
      </w:pPr>
      <w:proofErr w:type="spellStart"/>
      <w:r w:rsidRPr="006B3624">
        <w:rPr>
          <w:color w:val="000000"/>
        </w:rPr>
        <w:t>Верхнебалыклейское</w:t>
      </w:r>
      <w:proofErr w:type="spellEnd"/>
      <w:r w:rsidRPr="006B3624">
        <w:rPr>
          <w:color w:val="000000"/>
        </w:rPr>
        <w:t xml:space="preserve"> сельское поселение</w:t>
      </w:r>
      <w:r w:rsidR="00434C65" w:rsidRPr="006B3624">
        <w:rPr>
          <w:color w:val="000000"/>
        </w:rPr>
        <w:t xml:space="preserve"> расположен</w:t>
      </w:r>
      <w:r w:rsidRPr="006B3624">
        <w:rPr>
          <w:color w:val="000000"/>
        </w:rPr>
        <w:t>о</w:t>
      </w:r>
      <w:r w:rsidR="00434C65" w:rsidRPr="006B3624">
        <w:rPr>
          <w:color w:val="000000"/>
        </w:rPr>
        <w:t xml:space="preserve"> на левом берегу Волгоградского водохранилища, примерно в 50 км выше плотины Волгоградской ГЭС. </w:t>
      </w:r>
    </w:p>
    <w:p w:rsidR="00434C65" w:rsidRPr="006B3624" w:rsidRDefault="00434C65" w:rsidP="00434C65">
      <w:pPr>
        <w:ind w:firstLine="851"/>
        <w:jc w:val="both"/>
        <w:rPr>
          <w:color w:val="000000"/>
        </w:rPr>
      </w:pPr>
      <w:r w:rsidRPr="006B3624">
        <w:rPr>
          <w:color w:val="000000"/>
        </w:rPr>
        <w:t xml:space="preserve">В геологическом строении </w:t>
      </w:r>
      <w:proofErr w:type="spellStart"/>
      <w:r w:rsidR="006B3624" w:rsidRPr="006B3624">
        <w:t>Верхнебалыклейского</w:t>
      </w:r>
      <w:proofErr w:type="spellEnd"/>
      <w:r w:rsidR="006B3624" w:rsidRPr="006B3624">
        <w:t xml:space="preserve"> сельского поселения</w:t>
      </w:r>
      <w:r w:rsidRPr="006B3624">
        <w:t xml:space="preserve"> </w:t>
      </w:r>
      <w:r w:rsidRPr="006B3624">
        <w:rPr>
          <w:color w:val="000000"/>
        </w:rPr>
        <w:t>до глубины 55 м принимают участие отложения среднего, верхнего и современного отделов четвертичной системы.</w:t>
      </w:r>
    </w:p>
    <w:p w:rsidR="00434C65" w:rsidRPr="006B3624" w:rsidRDefault="00434C65" w:rsidP="00434C65">
      <w:pPr>
        <w:ind w:firstLine="851"/>
        <w:jc w:val="both"/>
        <w:rPr>
          <w:color w:val="000000"/>
        </w:rPr>
      </w:pPr>
      <w:r w:rsidRPr="006B3624">
        <w:rPr>
          <w:color w:val="000000"/>
        </w:rPr>
        <w:t>Хазарский ярус выражен песками, внизу-разнозернистыми с галькой и гравием, вверху – пылеватыми и мелкими. Мощность песков по данным эксплуатационных скважин от 16 до 30</w:t>
      </w:r>
      <w:r w:rsidR="00D651F5">
        <w:rPr>
          <w:color w:val="000000"/>
        </w:rPr>
        <w:t xml:space="preserve"> </w:t>
      </w:r>
      <w:r w:rsidRPr="006B3624">
        <w:rPr>
          <w:color w:val="000000"/>
        </w:rPr>
        <w:t>м и более.</w:t>
      </w:r>
    </w:p>
    <w:p w:rsidR="00434C65" w:rsidRPr="006B3624" w:rsidRDefault="00434C65" w:rsidP="00434C65">
      <w:pPr>
        <w:ind w:firstLine="851"/>
        <w:jc w:val="both"/>
        <w:rPr>
          <w:color w:val="000000"/>
        </w:rPr>
      </w:pPr>
      <w:proofErr w:type="spellStart"/>
      <w:r w:rsidRPr="006B3624">
        <w:rPr>
          <w:color w:val="000000"/>
        </w:rPr>
        <w:t>Хвалынский</w:t>
      </w:r>
      <w:proofErr w:type="spellEnd"/>
      <w:r w:rsidRPr="006B3624">
        <w:rPr>
          <w:color w:val="000000"/>
        </w:rPr>
        <w:t xml:space="preserve"> ярус сложен красными, бурыми и шоколадными глинами с линзами песков желто-бурых мелких. Мощность глин и песков яруса до 30</w:t>
      </w:r>
      <w:r w:rsidR="00D651F5">
        <w:rPr>
          <w:color w:val="000000"/>
        </w:rPr>
        <w:t xml:space="preserve"> </w:t>
      </w:r>
      <w:r w:rsidRPr="006B3624">
        <w:rPr>
          <w:color w:val="000000"/>
        </w:rPr>
        <w:t>м. Современные отложения представлены суглинками и глинами, бурыми и желто- бурыми. Мощность их 3-5</w:t>
      </w:r>
      <w:r w:rsidR="00D651F5">
        <w:rPr>
          <w:color w:val="000000"/>
        </w:rPr>
        <w:t xml:space="preserve"> </w:t>
      </w:r>
      <w:r w:rsidRPr="006B3624">
        <w:rPr>
          <w:color w:val="000000"/>
        </w:rPr>
        <w:t>м.</w:t>
      </w:r>
    </w:p>
    <w:p w:rsidR="00434C65" w:rsidRPr="006B3624" w:rsidRDefault="00434C65" w:rsidP="00434C65">
      <w:pPr>
        <w:ind w:firstLine="851"/>
        <w:jc w:val="both"/>
        <w:rPr>
          <w:color w:val="000000"/>
        </w:rPr>
      </w:pPr>
      <w:r w:rsidRPr="006B3624">
        <w:rPr>
          <w:color w:val="000000"/>
        </w:rPr>
        <w:t>Водоносный горизонт приурочен к пескам хазарского яруса. Горизонт напорный, уровень напорных вод находится на глубине 4-6</w:t>
      </w:r>
      <w:r w:rsidR="00D651F5">
        <w:rPr>
          <w:color w:val="000000"/>
        </w:rPr>
        <w:t xml:space="preserve"> </w:t>
      </w:r>
      <w:r w:rsidRPr="006B3624">
        <w:rPr>
          <w:color w:val="000000"/>
        </w:rPr>
        <w:t xml:space="preserve">м. </w:t>
      </w:r>
    </w:p>
    <w:p w:rsidR="00434C65" w:rsidRPr="006B3624" w:rsidRDefault="00434C65" w:rsidP="00434C65">
      <w:pPr>
        <w:ind w:firstLine="851"/>
        <w:jc w:val="both"/>
        <w:rPr>
          <w:color w:val="000000"/>
        </w:rPr>
      </w:pPr>
      <w:r w:rsidRPr="006B3624">
        <w:rPr>
          <w:color w:val="000000"/>
        </w:rPr>
        <w:t>Производительность существующих эксплуатационных скважин 3-4 л\ сек, при. понижении до 5</w:t>
      </w:r>
      <w:r w:rsidR="00D651F5">
        <w:rPr>
          <w:color w:val="000000"/>
        </w:rPr>
        <w:t xml:space="preserve"> </w:t>
      </w:r>
      <w:r w:rsidRPr="006B3624">
        <w:rPr>
          <w:color w:val="000000"/>
        </w:rPr>
        <w:t>м, радиус влияния скважин 80-120</w:t>
      </w:r>
      <w:r w:rsidR="00D651F5">
        <w:rPr>
          <w:color w:val="000000"/>
        </w:rPr>
        <w:t xml:space="preserve"> </w:t>
      </w:r>
      <w:r w:rsidRPr="006B3624">
        <w:rPr>
          <w:color w:val="000000"/>
        </w:rPr>
        <w:t>м. Качество воды удовлетворительное сухой остаток до 900</w:t>
      </w:r>
      <w:r w:rsidR="00D651F5">
        <w:rPr>
          <w:color w:val="000000"/>
        </w:rPr>
        <w:t xml:space="preserve"> </w:t>
      </w:r>
      <w:r w:rsidRPr="006B3624">
        <w:rPr>
          <w:color w:val="000000"/>
        </w:rPr>
        <w:t>мг\л. Общая жесткость до 7 мг\</w:t>
      </w:r>
      <w:proofErr w:type="spellStart"/>
      <w:r w:rsidRPr="006B3624">
        <w:rPr>
          <w:color w:val="000000"/>
        </w:rPr>
        <w:t>экв</w:t>
      </w:r>
      <w:proofErr w:type="spellEnd"/>
      <w:r w:rsidRPr="006B3624">
        <w:rPr>
          <w:color w:val="000000"/>
        </w:rPr>
        <w:t>, но значительно органическое загрязнение.</w:t>
      </w:r>
    </w:p>
    <w:p w:rsidR="00434C65" w:rsidRPr="006B3624" w:rsidRDefault="00434C65" w:rsidP="00434C65">
      <w:pPr>
        <w:ind w:firstLine="851"/>
        <w:jc w:val="both"/>
        <w:rPr>
          <w:color w:val="000000"/>
        </w:rPr>
      </w:pPr>
      <w:r w:rsidRPr="006B3624">
        <w:rPr>
          <w:color w:val="000000"/>
        </w:rPr>
        <w:t>Нижележащие водоносные горизонты минерализованы.</w:t>
      </w:r>
    </w:p>
    <w:p w:rsidR="00434C65" w:rsidRPr="006B3624" w:rsidRDefault="00434C65" w:rsidP="00434C65">
      <w:pPr>
        <w:ind w:firstLine="851"/>
        <w:jc w:val="both"/>
        <w:rPr>
          <w:color w:val="000000"/>
        </w:rPr>
      </w:pPr>
      <w:r w:rsidRPr="006B3624">
        <w:rPr>
          <w:color w:val="000000"/>
        </w:rPr>
        <w:t>Ввиду загрязнения хазарского водоносного горизонта, необходима очистка воды.</w:t>
      </w:r>
    </w:p>
    <w:p w:rsidR="00434C65" w:rsidRPr="006B3624" w:rsidRDefault="00434C65" w:rsidP="00434C65">
      <w:pPr>
        <w:ind w:firstLine="851"/>
        <w:jc w:val="both"/>
        <w:rPr>
          <w:color w:val="000000"/>
        </w:rPr>
      </w:pPr>
      <w:r w:rsidRPr="006B3624">
        <w:rPr>
          <w:color w:val="000000"/>
        </w:rPr>
        <w:t xml:space="preserve">Грунтовые условия по </w:t>
      </w:r>
      <w:proofErr w:type="spellStart"/>
      <w:r w:rsidRPr="006B3624">
        <w:rPr>
          <w:color w:val="000000"/>
        </w:rPr>
        <w:t>просадочности</w:t>
      </w:r>
      <w:proofErr w:type="spellEnd"/>
      <w:r w:rsidRPr="006B3624">
        <w:rPr>
          <w:color w:val="000000"/>
        </w:rPr>
        <w:t xml:space="preserve"> относятся к I типу.</w:t>
      </w:r>
    </w:p>
    <w:p w:rsidR="00434C65" w:rsidRPr="006B3624" w:rsidRDefault="00434C65" w:rsidP="00434C65">
      <w:pPr>
        <w:ind w:firstLine="851"/>
        <w:jc w:val="both"/>
        <w:rPr>
          <w:color w:val="000000"/>
        </w:rPr>
      </w:pPr>
      <w:r w:rsidRPr="006B3624">
        <w:rPr>
          <w:color w:val="000000"/>
        </w:rPr>
        <w:t xml:space="preserve">Современные физико–геологические проявляются в виде плоскостной и линейной эрозии с формированием овражно- балочных форм рельефа и процессов выветривания с образованием в связных грунтах макропористой структуры, способствующей явлениям </w:t>
      </w:r>
      <w:proofErr w:type="spellStart"/>
      <w:r w:rsidRPr="006B3624">
        <w:rPr>
          <w:color w:val="000000"/>
        </w:rPr>
        <w:t>просадочности</w:t>
      </w:r>
      <w:proofErr w:type="spellEnd"/>
      <w:r w:rsidRPr="006B3624">
        <w:rPr>
          <w:color w:val="000000"/>
        </w:rPr>
        <w:t>.</w:t>
      </w:r>
    </w:p>
    <w:p w:rsidR="00434C65" w:rsidRPr="006B3624" w:rsidRDefault="00434C65" w:rsidP="00434C65">
      <w:pPr>
        <w:ind w:firstLine="851"/>
        <w:jc w:val="both"/>
        <w:rPr>
          <w:color w:val="000000"/>
        </w:rPr>
      </w:pPr>
      <w:r w:rsidRPr="006B3624">
        <w:rPr>
          <w:color w:val="000000"/>
        </w:rPr>
        <w:t xml:space="preserve"> Грунтовые воды на проектируемой территории не вскрыты. При стабилизации подпора водохранилища, уровень грунтовых вод ожидается на отметке до 15</w:t>
      </w:r>
      <w:r w:rsidR="00D651F5">
        <w:rPr>
          <w:color w:val="000000"/>
        </w:rPr>
        <w:t xml:space="preserve"> </w:t>
      </w:r>
      <w:r w:rsidRPr="006B3624">
        <w:rPr>
          <w:color w:val="000000"/>
        </w:rPr>
        <w:t>м, а местами и более.</w:t>
      </w:r>
    </w:p>
    <w:p w:rsidR="00434C65" w:rsidRPr="006B3624" w:rsidRDefault="00434C65" w:rsidP="00434C65">
      <w:pPr>
        <w:ind w:firstLine="851"/>
        <w:jc w:val="both"/>
        <w:rPr>
          <w:color w:val="000000"/>
        </w:rPr>
      </w:pPr>
      <w:r w:rsidRPr="006B3624">
        <w:rPr>
          <w:color w:val="000000"/>
        </w:rPr>
        <w:t>Район расположен в зоне степей и полупустынь, на левом берегу Волгоградского водохранилища.</w:t>
      </w:r>
    </w:p>
    <w:p w:rsidR="00434C65" w:rsidRPr="006B3624" w:rsidRDefault="00434C65" w:rsidP="00434C65">
      <w:pPr>
        <w:ind w:firstLine="851"/>
        <w:jc w:val="both"/>
        <w:rPr>
          <w:color w:val="000000"/>
        </w:rPr>
      </w:pPr>
      <w:r w:rsidRPr="006B3624">
        <w:rPr>
          <w:color w:val="000000"/>
        </w:rPr>
        <w:t>Почвенный покров представлен каштановыми и светло- каштановыми почвами.</w:t>
      </w:r>
    </w:p>
    <w:p w:rsidR="00434C65" w:rsidRPr="006B3624" w:rsidRDefault="00434C65" w:rsidP="00434C65">
      <w:pPr>
        <w:ind w:firstLine="851"/>
        <w:jc w:val="both"/>
        <w:rPr>
          <w:color w:val="000000"/>
        </w:rPr>
      </w:pPr>
      <w:r w:rsidRPr="006B3624">
        <w:rPr>
          <w:color w:val="000000"/>
        </w:rPr>
        <w:t xml:space="preserve">Почвенно- климатические условия без проведения крупных мелиоративных мероприятий неблагоприятны для ведения сельского хозяйства. </w:t>
      </w:r>
    </w:p>
    <w:p w:rsidR="00434C65" w:rsidRPr="006B3624" w:rsidRDefault="00434C65" w:rsidP="00434C65">
      <w:pPr>
        <w:ind w:firstLine="851"/>
        <w:jc w:val="both"/>
        <w:rPr>
          <w:color w:val="000000"/>
        </w:rPr>
      </w:pPr>
      <w:r w:rsidRPr="006B3624">
        <w:rPr>
          <w:color w:val="000000"/>
        </w:rPr>
        <w:t>Растительный покров южно-степного типа.</w:t>
      </w:r>
    </w:p>
    <w:p w:rsidR="00434C65" w:rsidRPr="006B3624" w:rsidRDefault="00434C65" w:rsidP="00434C65">
      <w:pPr>
        <w:ind w:firstLine="851"/>
        <w:jc w:val="both"/>
        <w:rPr>
          <w:color w:val="000000"/>
        </w:rPr>
      </w:pPr>
      <w:r w:rsidRPr="006B3624">
        <w:rPr>
          <w:color w:val="000000"/>
        </w:rPr>
        <w:t xml:space="preserve">В геологическом строении территории </w:t>
      </w:r>
      <w:proofErr w:type="spellStart"/>
      <w:r w:rsidR="006B3624" w:rsidRPr="006B3624">
        <w:rPr>
          <w:color w:val="000000"/>
        </w:rPr>
        <w:t>Верхнебалыклейского</w:t>
      </w:r>
      <w:proofErr w:type="spellEnd"/>
      <w:r w:rsidRPr="006B3624">
        <w:rPr>
          <w:color w:val="000000"/>
        </w:rPr>
        <w:t xml:space="preserve"> сельского поселения принимают участие меловые, третичные и четвертичные отложения.</w:t>
      </w:r>
    </w:p>
    <w:p w:rsidR="00432509" w:rsidRPr="006B3624" w:rsidRDefault="00432509" w:rsidP="00434C65">
      <w:pPr>
        <w:ind w:firstLine="0"/>
        <w:jc w:val="both"/>
        <w:rPr>
          <w:color w:val="000000"/>
        </w:rPr>
      </w:pPr>
    </w:p>
    <w:p w:rsidR="00C30E23" w:rsidRPr="006B3624" w:rsidRDefault="00216F32" w:rsidP="00216F32">
      <w:pPr>
        <w:pStyle w:val="3"/>
        <w:spacing w:after="0"/>
      </w:pPr>
      <w:bookmarkStart w:id="10" w:name="_Toc10556193"/>
      <w:r w:rsidRPr="006B3624">
        <w:lastRenderedPageBreak/>
        <w:t xml:space="preserve">1.3.3. </w:t>
      </w:r>
      <w:r w:rsidR="00C30E23" w:rsidRPr="006B3624">
        <w:t>Размещение минерально-сырьевых месторождений и проявлений</w:t>
      </w:r>
      <w:bookmarkEnd w:id="10"/>
    </w:p>
    <w:p w:rsidR="00C30E23" w:rsidRPr="006552B9" w:rsidRDefault="00C30E23" w:rsidP="003E66A0">
      <w:pPr>
        <w:rPr>
          <w:highlight w:val="yellow"/>
        </w:rPr>
      </w:pPr>
    </w:p>
    <w:p w:rsidR="007A2B2A" w:rsidRPr="00826C92" w:rsidRDefault="007A2B2A" w:rsidP="007A2B2A">
      <w:pPr>
        <w:widowControl w:val="0"/>
        <w:autoSpaceDE w:val="0"/>
        <w:autoSpaceDN w:val="0"/>
        <w:adjustRightInd w:val="0"/>
        <w:ind w:firstLine="851"/>
        <w:jc w:val="both"/>
        <w:rPr>
          <w:rFonts w:cs="Times New Roman"/>
          <w:szCs w:val="28"/>
        </w:rPr>
      </w:pPr>
      <w:r w:rsidRPr="00826C92">
        <w:rPr>
          <w:rFonts w:cs="Times New Roman"/>
          <w:szCs w:val="28"/>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w:t>
      </w:r>
    </w:p>
    <w:p w:rsidR="007A2B2A" w:rsidRPr="00826C92" w:rsidRDefault="007A2B2A" w:rsidP="007A2B2A">
      <w:pPr>
        <w:widowControl w:val="0"/>
        <w:ind w:firstLine="851"/>
        <w:jc w:val="both"/>
        <w:rPr>
          <w:rFonts w:cs="Times New Roman"/>
          <w:szCs w:val="28"/>
        </w:rPr>
      </w:pPr>
      <w:r w:rsidRPr="00826C92">
        <w:rPr>
          <w:rFonts w:cs="Times New Roman"/>
          <w:szCs w:val="28"/>
        </w:rPr>
        <w:t xml:space="preserve">По информации, предоставленной отделом геологии и лицензирования по Волгоградской области Департамента по недропользованию по Южному федеральному округу, в пределах территории </w:t>
      </w:r>
      <w:proofErr w:type="spellStart"/>
      <w:r w:rsidR="00A37DAD">
        <w:rPr>
          <w:rFonts w:cs="Times New Roman"/>
          <w:szCs w:val="28"/>
        </w:rPr>
        <w:t>Верхнебалыклейского</w:t>
      </w:r>
      <w:proofErr w:type="spellEnd"/>
      <w:r w:rsidRPr="00826C92">
        <w:rPr>
          <w:rFonts w:cs="Times New Roman"/>
          <w:szCs w:val="28"/>
        </w:rPr>
        <w:t xml:space="preserve"> сельского поселения Быковского муниципального района наход</w:t>
      </w:r>
      <w:r w:rsidR="00690A86">
        <w:rPr>
          <w:rFonts w:cs="Times New Roman"/>
          <w:szCs w:val="28"/>
        </w:rPr>
        <w:t>я</w:t>
      </w:r>
      <w:r w:rsidRPr="00826C92">
        <w:rPr>
          <w:rFonts w:cs="Times New Roman"/>
          <w:szCs w:val="28"/>
        </w:rPr>
        <w:t>тся следующи</w:t>
      </w:r>
      <w:r w:rsidR="00690A86">
        <w:rPr>
          <w:rFonts w:cs="Times New Roman"/>
          <w:szCs w:val="28"/>
        </w:rPr>
        <w:t>е</w:t>
      </w:r>
      <w:r w:rsidRPr="00826C92">
        <w:rPr>
          <w:rFonts w:cs="Times New Roman"/>
          <w:szCs w:val="28"/>
        </w:rPr>
        <w:t xml:space="preserve"> недропользовател</w:t>
      </w:r>
      <w:r w:rsidR="00690A86">
        <w:rPr>
          <w:rFonts w:cs="Times New Roman"/>
          <w:szCs w:val="28"/>
        </w:rPr>
        <w:t>и</w:t>
      </w:r>
      <w:r w:rsidRPr="00826C92">
        <w:rPr>
          <w:rFonts w:cs="Times New Roman"/>
          <w:szCs w:val="28"/>
        </w:rPr>
        <w:t>, имеющ</w:t>
      </w:r>
      <w:r>
        <w:rPr>
          <w:rFonts w:cs="Times New Roman"/>
          <w:szCs w:val="28"/>
        </w:rPr>
        <w:t>и</w:t>
      </w:r>
      <w:r w:rsidR="00690A86">
        <w:rPr>
          <w:rFonts w:cs="Times New Roman"/>
          <w:szCs w:val="28"/>
        </w:rPr>
        <w:t>е</w:t>
      </w:r>
      <w:r w:rsidRPr="00826C92">
        <w:rPr>
          <w:rFonts w:cs="Times New Roman"/>
          <w:szCs w:val="28"/>
        </w:rPr>
        <w:t xml:space="preserve"> лицензи</w:t>
      </w:r>
      <w:r>
        <w:rPr>
          <w:rFonts w:cs="Times New Roman"/>
          <w:szCs w:val="28"/>
        </w:rPr>
        <w:t>ю</w:t>
      </w:r>
      <w:r w:rsidRPr="00826C92">
        <w:rPr>
          <w:rFonts w:cs="Times New Roman"/>
          <w:szCs w:val="28"/>
        </w:rPr>
        <w:t xml:space="preserve">. </w:t>
      </w:r>
    </w:p>
    <w:p w:rsidR="007A2B2A" w:rsidRPr="00826C92" w:rsidRDefault="007A2B2A" w:rsidP="00D651F5">
      <w:pPr>
        <w:pStyle w:val="af1"/>
        <w:keepNext/>
        <w:spacing w:before="0" w:after="0"/>
      </w:pPr>
      <w:r w:rsidRPr="00826C92">
        <w:t xml:space="preserve">Таблица </w:t>
      </w:r>
      <w:r w:rsidRPr="00826C92">
        <w:rPr>
          <w:noProof/>
        </w:rPr>
        <w:fldChar w:fldCharType="begin"/>
      </w:r>
      <w:r w:rsidRPr="00826C92">
        <w:rPr>
          <w:noProof/>
        </w:rPr>
        <w:instrText xml:space="preserve"> SEQ Таблица \* ARABIC </w:instrText>
      </w:r>
      <w:r w:rsidRPr="00826C92">
        <w:rPr>
          <w:noProof/>
        </w:rPr>
        <w:fldChar w:fldCharType="separate"/>
      </w:r>
      <w:r w:rsidR="00B856C0">
        <w:rPr>
          <w:noProof/>
        </w:rPr>
        <w:t>1</w:t>
      </w:r>
      <w:r w:rsidRPr="00826C92">
        <w:rPr>
          <w:noProof/>
        </w:rPr>
        <w:fldChar w:fldCharType="end"/>
      </w:r>
      <w:r w:rsidRPr="00826C92">
        <w:t xml:space="preserve"> Перечень недропользователей</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446"/>
        <w:gridCol w:w="6379"/>
      </w:tblGrid>
      <w:tr w:rsidR="007A2B2A" w:rsidRPr="00EB3DBF" w:rsidTr="00265267">
        <w:trPr>
          <w:tblHeader/>
        </w:trPr>
        <w:tc>
          <w:tcPr>
            <w:tcW w:w="560" w:type="dxa"/>
            <w:shd w:val="clear" w:color="auto" w:fill="auto"/>
          </w:tcPr>
          <w:p w:rsidR="007A2B2A" w:rsidRPr="003B2523" w:rsidRDefault="007A2B2A" w:rsidP="00265267">
            <w:pPr>
              <w:widowControl w:val="0"/>
              <w:ind w:firstLine="0"/>
              <w:jc w:val="center"/>
              <w:rPr>
                <w:rFonts w:cs="Times New Roman"/>
                <w:b/>
                <w:sz w:val="24"/>
                <w:szCs w:val="24"/>
              </w:rPr>
            </w:pPr>
            <w:r w:rsidRPr="003B2523">
              <w:rPr>
                <w:rFonts w:cs="Times New Roman"/>
                <w:b/>
                <w:sz w:val="24"/>
                <w:szCs w:val="24"/>
              </w:rPr>
              <w:t>№</w:t>
            </w:r>
          </w:p>
          <w:p w:rsidR="007A2B2A" w:rsidRPr="003B2523" w:rsidRDefault="007A2B2A" w:rsidP="00265267">
            <w:pPr>
              <w:widowControl w:val="0"/>
              <w:ind w:firstLine="0"/>
              <w:jc w:val="center"/>
              <w:rPr>
                <w:rFonts w:cs="Times New Roman"/>
                <w:b/>
                <w:sz w:val="24"/>
                <w:szCs w:val="24"/>
              </w:rPr>
            </w:pPr>
            <w:r w:rsidRPr="003B2523">
              <w:rPr>
                <w:rFonts w:cs="Times New Roman"/>
                <w:b/>
                <w:sz w:val="24"/>
                <w:szCs w:val="24"/>
              </w:rPr>
              <w:t>п/п</w:t>
            </w:r>
          </w:p>
        </w:tc>
        <w:tc>
          <w:tcPr>
            <w:tcW w:w="2446" w:type="dxa"/>
            <w:shd w:val="clear" w:color="auto" w:fill="auto"/>
          </w:tcPr>
          <w:p w:rsidR="007A2B2A" w:rsidRPr="003B2523" w:rsidRDefault="007A2B2A" w:rsidP="00265267">
            <w:pPr>
              <w:widowControl w:val="0"/>
              <w:ind w:firstLine="0"/>
              <w:jc w:val="center"/>
              <w:rPr>
                <w:rFonts w:cs="Times New Roman"/>
                <w:b/>
                <w:sz w:val="24"/>
                <w:szCs w:val="24"/>
              </w:rPr>
            </w:pPr>
            <w:r w:rsidRPr="003B2523">
              <w:rPr>
                <w:rFonts w:cs="Times New Roman"/>
                <w:b/>
                <w:sz w:val="24"/>
                <w:szCs w:val="24"/>
              </w:rPr>
              <w:t>Недропользователь</w:t>
            </w:r>
          </w:p>
        </w:tc>
        <w:tc>
          <w:tcPr>
            <w:tcW w:w="6379" w:type="dxa"/>
            <w:shd w:val="clear" w:color="auto" w:fill="auto"/>
          </w:tcPr>
          <w:p w:rsidR="007A2B2A" w:rsidRPr="003B2523" w:rsidRDefault="007A2B2A" w:rsidP="00265267">
            <w:pPr>
              <w:widowControl w:val="0"/>
              <w:ind w:firstLine="0"/>
              <w:jc w:val="center"/>
              <w:rPr>
                <w:rFonts w:cs="Times New Roman"/>
                <w:b/>
                <w:sz w:val="24"/>
                <w:szCs w:val="24"/>
              </w:rPr>
            </w:pPr>
            <w:r w:rsidRPr="003B2523">
              <w:rPr>
                <w:rFonts w:cs="Times New Roman"/>
                <w:b/>
                <w:sz w:val="24"/>
                <w:szCs w:val="24"/>
              </w:rPr>
              <w:t>Объект недропользования</w:t>
            </w:r>
          </w:p>
        </w:tc>
      </w:tr>
      <w:tr w:rsidR="007A2B2A" w:rsidRPr="00EB3DBF" w:rsidTr="00265267">
        <w:trPr>
          <w:tblHeader/>
        </w:trPr>
        <w:tc>
          <w:tcPr>
            <w:tcW w:w="560" w:type="dxa"/>
            <w:shd w:val="clear" w:color="auto" w:fill="auto"/>
          </w:tcPr>
          <w:p w:rsidR="007A2B2A" w:rsidRPr="003B2523" w:rsidRDefault="007A2B2A" w:rsidP="00265267">
            <w:pPr>
              <w:widowControl w:val="0"/>
              <w:ind w:firstLine="0"/>
              <w:jc w:val="center"/>
              <w:rPr>
                <w:rFonts w:cs="Times New Roman"/>
                <w:sz w:val="20"/>
                <w:szCs w:val="20"/>
              </w:rPr>
            </w:pPr>
            <w:r w:rsidRPr="003B2523">
              <w:rPr>
                <w:rFonts w:cs="Times New Roman"/>
                <w:sz w:val="20"/>
                <w:szCs w:val="20"/>
              </w:rPr>
              <w:t>1</w:t>
            </w:r>
          </w:p>
        </w:tc>
        <w:tc>
          <w:tcPr>
            <w:tcW w:w="2446" w:type="dxa"/>
            <w:shd w:val="clear" w:color="auto" w:fill="auto"/>
          </w:tcPr>
          <w:p w:rsidR="007A2B2A" w:rsidRPr="003B2523" w:rsidRDefault="007A2B2A" w:rsidP="00265267">
            <w:pPr>
              <w:widowControl w:val="0"/>
              <w:ind w:firstLine="0"/>
              <w:jc w:val="center"/>
              <w:rPr>
                <w:rFonts w:cs="Times New Roman"/>
                <w:sz w:val="20"/>
                <w:szCs w:val="20"/>
              </w:rPr>
            </w:pPr>
            <w:r w:rsidRPr="003B2523">
              <w:rPr>
                <w:rFonts w:cs="Times New Roman"/>
                <w:sz w:val="20"/>
                <w:szCs w:val="20"/>
              </w:rPr>
              <w:t>2</w:t>
            </w:r>
          </w:p>
        </w:tc>
        <w:tc>
          <w:tcPr>
            <w:tcW w:w="6379" w:type="dxa"/>
            <w:shd w:val="clear" w:color="auto" w:fill="auto"/>
          </w:tcPr>
          <w:p w:rsidR="007A2B2A" w:rsidRPr="003B2523" w:rsidRDefault="007A2B2A" w:rsidP="00265267">
            <w:pPr>
              <w:widowControl w:val="0"/>
              <w:ind w:firstLine="0"/>
              <w:jc w:val="center"/>
              <w:rPr>
                <w:rFonts w:cs="Times New Roman"/>
                <w:sz w:val="20"/>
                <w:szCs w:val="20"/>
              </w:rPr>
            </w:pPr>
            <w:r w:rsidRPr="003B2523">
              <w:rPr>
                <w:rFonts w:cs="Times New Roman"/>
                <w:sz w:val="20"/>
                <w:szCs w:val="20"/>
              </w:rPr>
              <w:t>3</w:t>
            </w:r>
          </w:p>
        </w:tc>
      </w:tr>
      <w:tr w:rsidR="007A2B2A" w:rsidRPr="00EB3DBF" w:rsidTr="00265267">
        <w:tc>
          <w:tcPr>
            <w:tcW w:w="560" w:type="dxa"/>
            <w:tcBorders>
              <w:top w:val="single" w:sz="4" w:space="0" w:color="auto"/>
              <w:left w:val="single" w:sz="4" w:space="0" w:color="auto"/>
              <w:bottom w:val="single" w:sz="4" w:space="0" w:color="auto"/>
              <w:right w:val="single" w:sz="4" w:space="0" w:color="auto"/>
            </w:tcBorders>
            <w:shd w:val="clear" w:color="auto" w:fill="auto"/>
          </w:tcPr>
          <w:p w:rsidR="007A2B2A" w:rsidRPr="003B2523" w:rsidRDefault="007A2B2A" w:rsidP="00265267">
            <w:pPr>
              <w:widowControl w:val="0"/>
              <w:ind w:firstLine="0"/>
              <w:jc w:val="both"/>
              <w:rPr>
                <w:rFonts w:cs="Times New Roman"/>
                <w:sz w:val="24"/>
                <w:szCs w:val="24"/>
              </w:rPr>
            </w:pPr>
            <w:r w:rsidRPr="003B2523">
              <w:rPr>
                <w:rFonts w:cs="Times New Roman"/>
                <w:sz w:val="24"/>
                <w:szCs w:val="24"/>
              </w:rPr>
              <w:t>1</w:t>
            </w:r>
          </w:p>
        </w:tc>
        <w:tc>
          <w:tcPr>
            <w:tcW w:w="2446" w:type="dxa"/>
            <w:tcBorders>
              <w:top w:val="single" w:sz="4" w:space="0" w:color="auto"/>
              <w:left w:val="single" w:sz="4" w:space="0" w:color="auto"/>
              <w:bottom w:val="single" w:sz="4" w:space="0" w:color="auto"/>
              <w:right w:val="single" w:sz="4" w:space="0" w:color="auto"/>
            </w:tcBorders>
            <w:shd w:val="clear" w:color="auto" w:fill="auto"/>
          </w:tcPr>
          <w:p w:rsidR="007A2B2A" w:rsidRPr="003B2523" w:rsidRDefault="007A2B2A" w:rsidP="00265267">
            <w:pPr>
              <w:ind w:firstLine="0"/>
              <w:jc w:val="both"/>
            </w:pPr>
            <w:r w:rsidRPr="003B2523">
              <w:rPr>
                <w:rFonts w:cs="Times New Roman"/>
                <w:sz w:val="24"/>
                <w:szCs w:val="24"/>
              </w:rPr>
              <w:t>АО «РИТЭК»</w:t>
            </w:r>
          </w:p>
        </w:tc>
        <w:tc>
          <w:tcPr>
            <w:tcW w:w="6379" w:type="dxa"/>
            <w:tcBorders>
              <w:top w:val="single" w:sz="4" w:space="0" w:color="auto"/>
              <w:left w:val="single" w:sz="4" w:space="0" w:color="auto"/>
              <w:bottom w:val="single" w:sz="4" w:space="0" w:color="auto"/>
            </w:tcBorders>
            <w:shd w:val="clear" w:color="auto" w:fill="auto"/>
          </w:tcPr>
          <w:p w:rsidR="007A2B2A" w:rsidRPr="003B2523" w:rsidRDefault="007A2B2A" w:rsidP="00265267">
            <w:pPr>
              <w:widowControl w:val="0"/>
              <w:ind w:firstLine="0"/>
              <w:rPr>
                <w:rFonts w:cs="Times New Roman"/>
                <w:sz w:val="24"/>
                <w:szCs w:val="24"/>
              </w:rPr>
            </w:pPr>
            <w:r w:rsidRPr="003B2523">
              <w:rPr>
                <w:rFonts w:cs="Times New Roman"/>
                <w:sz w:val="24"/>
                <w:szCs w:val="24"/>
              </w:rPr>
              <w:t>участок Волгоградское Заволжье углеводородного сырья</w:t>
            </w:r>
          </w:p>
        </w:tc>
      </w:tr>
      <w:tr w:rsidR="007A2B2A" w:rsidRPr="00EB3DBF" w:rsidTr="00265267">
        <w:tc>
          <w:tcPr>
            <w:tcW w:w="560" w:type="dxa"/>
            <w:tcBorders>
              <w:top w:val="single" w:sz="4" w:space="0" w:color="auto"/>
              <w:left w:val="single" w:sz="4" w:space="0" w:color="auto"/>
              <w:bottom w:val="single" w:sz="4" w:space="0" w:color="auto"/>
              <w:right w:val="single" w:sz="4" w:space="0" w:color="auto"/>
            </w:tcBorders>
            <w:shd w:val="clear" w:color="auto" w:fill="auto"/>
          </w:tcPr>
          <w:p w:rsidR="007A2B2A" w:rsidRPr="003B2523" w:rsidRDefault="007A2B2A" w:rsidP="00E60BFE">
            <w:pPr>
              <w:widowControl w:val="0"/>
              <w:shd w:val="clear" w:color="auto" w:fill="FFFFFF" w:themeFill="background1"/>
              <w:ind w:firstLine="0"/>
              <w:jc w:val="both"/>
              <w:rPr>
                <w:rFonts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shd w:val="clear" w:color="auto" w:fill="auto"/>
          </w:tcPr>
          <w:p w:rsidR="007A2B2A" w:rsidRPr="003B2523" w:rsidRDefault="00E60BFE" w:rsidP="00E60BFE">
            <w:pPr>
              <w:shd w:val="clear" w:color="auto" w:fill="FFFFFF" w:themeFill="background1"/>
              <w:ind w:firstLine="0"/>
              <w:jc w:val="both"/>
              <w:rPr>
                <w:rFonts w:cs="Times New Roman"/>
                <w:sz w:val="24"/>
                <w:szCs w:val="24"/>
              </w:rPr>
            </w:pPr>
            <w:r>
              <w:rPr>
                <w:rFonts w:cs="Times New Roman"/>
                <w:sz w:val="24"/>
                <w:szCs w:val="24"/>
              </w:rPr>
              <w:t>ООО «</w:t>
            </w:r>
            <w:proofErr w:type="spellStart"/>
            <w:r>
              <w:rPr>
                <w:rFonts w:cs="Times New Roman"/>
                <w:sz w:val="24"/>
                <w:szCs w:val="24"/>
              </w:rPr>
              <w:t>Быковогаз</w:t>
            </w:r>
            <w:proofErr w:type="spellEnd"/>
            <w:r>
              <w:rPr>
                <w:rFonts w:cs="Times New Roman"/>
                <w:sz w:val="24"/>
                <w:szCs w:val="24"/>
              </w:rPr>
              <w:t>»</w:t>
            </w:r>
          </w:p>
        </w:tc>
        <w:tc>
          <w:tcPr>
            <w:tcW w:w="6379" w:type="dxa"/>
            <w:tcBorders>
              <w:top w:val="single" w:sz="4" w:space="0" w:color="auto"/>
              <w:left w:val="single" w:sz="4" w:space="0" w:color="auto"/>
              <w:bottom w:val="single" w:sz="4" w:space="0" w:color="auto"/>
            </w:tcBorders>
            <w:shd w:val="clear" w:color="auto" w:fill="auto"/>
          </w:tcPr>
          <w:p w:rsidR="007A2B2A" w:rsidRPr="003B2523" w:rsidRDefault="00E60BFE" w:rsidP="00E60BFE">
            <w:pPr>
              <w:widowControl w:val="0"/>
              <w:shd w:val="clear" w:color="auto" w:fill="FFFFFF" w:themeFill="background1"/>
              <w:ind w:firstLine="0"/>
              <w:rPr>
                <w:rFonts w:cs="Times New Roman"/>
                <w:sz w:val="24"/>
                <w:szCs w:val="24"/>
              </w:rPr>
            </w:pPr>
            <w:r>
              <w:rPr>
                <w:rFonts w:cs="Times New Roman"/>
                <w:sz w:val="24"/>
                <w:szCs w:val="24"/>
              </w:rPr>
              <w:t xml:space="preserve">участок </w:t>
            </w:r>
            <w:r w:rsidR="0033357C">
              <w:rPr>
                <w:rFonts w:cs="Times New Roman"/>
                <w:sz w:val="24"/>
                <w:szCs w:val="24"/>
              </w:rPr>
              <w:t>Быковский</w:t>
            </w:r>
          </w:p>
        </w:tc>
      </w:tr>
    </w:tbl>
    <w:p w:rsidR="0061712A" w:rsidRPr="00F375F8" w:rsidRDefault="0061712A" w:rsidP="00CC5676">
      <w:pPr>
        <w:ind w:firstLine="709"/>
        <w:jc w:val="both"/>
        <w:rPr>
          <w:sz w:val="16"/>
          <w:szCs w:val="16"/>
        </w:rPr>
      </w:pPr>
      <w:r w:rsidRPr="00F375F8">
        <w:rPr>
          <w:szCs w:val="28"/>
        </w:rPr>
        <w:t>Основной вид деятельности предприятия ООО «</w:t>
      </w:r>
      <w:proofErr w:type="spellStart"/>
      <w:r w:rsidRPr="00F375F8">
        <w:rPr>
          <w:szCs w:val="28"/>
        </w:rPr>
        <w:t>Быковогаз</w:t>
      </w:r>
      <w:proofErr w:type="spellEnd"/>
      <w:r w:rsidRPr="00F375F8">
        <w:rPr>
          <w:szCs w:val="28"/>
        </w:rPr>
        <w:t>» – добыча природного газа и газового конденсата, согласно лицензии ВЛГ № 01223 НЭ от 22.04.2006 на право разведки и добычи углеводородного сырья в пределах Южно-Кисловского участка недр, срок действия лицензии до 01.05.2025</w:t>
      </w:r>
      <w:r w:rsidR="00CC5676" w:rsidRPr="00F375F8">
        <w:rPr>
          <w:szCs w:val="28"/>
        </w:rPr>
        <w:t xml:space="preserve">. </w:t>
      </w:r>
      <w:r w:rsidRPr="00F375F8">
        <w:rPr>
          <w:szCs w:val="28"/>
        </w:rPr>
        <w:t>Установка комплексной подготовки газа расположена в юго-западной части Южно-Кисловского месторождения Быковского района Волгоградской области.</w:t>
      </w:r>
    </w:p>
    <w:p w:rsidR="007A2B2A" w:rsidRPr="00F375F8" w:rsidRDefault="00DE7598" w:rsidP="00E60BFE">
      <w:pPr>
        <w:widowControl w:val="0"/>
        <w:shd w:val="clear" w:color="auto" w:fill="FFFFFF" w:themeFill="background1"/>
        <w:autoSpaceDE w:val="0"/>
        <w:autoSpaceDN w:val="0"/>
        <w:adjustRightInd w:val="0"/>
        <w:ind w:firstLine="709"/>
        <w:jc w:val="both"/>
        <w:rPr>
          <w:szCs w:val="28"/>
        </w:rPr>
      </w:pPr>
      <w:r w:rsidRPr="00F375F8">
        <w:rPr>
          <w:szCs w:val="28"/>
        </w:rPr>
        <w:t>Газопровод от Южно-Кисловского газоконденсатного месторождения к газопроводу-отводу «Быково-Волжский» (в собственности ООО «</w:t>
      </w:r>
      <w:proofErr w:type="spellStart"/>
      <w:r w:rsidRPr="00F375F8">
        <w:rPr>
          <w:szCs w:val="28"/>
        </w:rPr>
        <w:t>Быковогаз</w:t>
      </w:r>
      <w:proofErr w:type="spellEnd"/>
      <w:r w:rsidRPr="00F375F8">
        <w:rPr>
          <w:szCs w:val="28"/>
        </w:rPr>
        <w:t xml:space="preserve">» с 2015 года) имеет протяженность 11944 м, часть его проходит по территории </w:t>
      </w:r>
      <w:proofErr w:type="spellStart"/>
      <w:r w:rsidRPr="00F375F8">
        <w:rPr>
          <w:szCs w:val="28"/>
        </w:rPr>
        <w:t>Верхнебалыклейского</w:t>
      </w:r>
      <w:proofErr w:type="spellEnd"/>
      <w:r w:rsidRPr="00F375F8">
        <w:rPr>
          <w:szCs w:val="28"/>
        </w:rPr>
        <w:t xml:space="preserve"> сельского поселения. Генеральным планом предусмотрено, что надземные части газопровода расположены в функциональной зоне инженерной и транспортной инфраструктур, а соответствующие им земельные участки подлежат переводу из земель сельскохозяйственного назначения в земли категории</w:t>
      </w:r>
      <w:r w:rsidR="00F375F8" w:rsidRPr="00F375F8">
        <w:rPr>
          <w:szCs w:val="28"/>
        </w:rPr>
        <w:t xml:space="preserve"> промышленности, энергетики, транспорта, связи, радиовещания, телевидения, информатики, земл</w:t>
      </w:r>
      <w:r w:rsidR="00F375F8">
        <w:rPr>
          <w:szCs w:val="28"/>
        </w:rPr>
        <w:t>и</w:t>
      </w:r>
      <w:r w:rsidR="00F375F8" w:rsidRPr="00F375F8">
        <w:rPr>
          <w:szCs w:val="28"/>
        </w:rPr>
        <w:t xml:space="preserve"> для обеспечения космической деятельности, земл</w:t>
      </w:r>
      <w:r w:rsidR="00F375F8">
        <w:rPr>
          <w:szCs w:val="28"/>
        </w:rPr>
        <w:t>и</w:t>
      </w:r>
      <w:r w:rsidR="00F375F8" w:rsidRPr="00F375F8">
        <w:rPr>
          <w:szCs w:val="28"/>
        </w:rPr>
        <w:t xml:space="preserve"> обороны, безопасности и земл</w:t>
      </w:r>
      <w:r w:rsidR="00F375F8">
        <w:rPr>
          <w:szCs w:val="28"/>
        </w:rPr>
        <w:t>и</w:t>
      </w:r>
      <w:r w:rsidR="00F375F8" w:rsidRPr="00F375F8">
        <w:rPr>
          <w:szCs w:val="28"/>
        </w:rPr>
        <w:t xml:space="preserve"> иного специального назначения.</w:t>
      </w:r>
    </w:p>
    <w:p w:rsidR="007A2B2A" w:rsidRPr="0033357C" w:rsidRDefault="007A2B2A" w:rsidP="0033357C">
      <w:pPr>
        <w:widowControl w:val="0"/>
        <w:shd w:val="clear" w:color="auto" w:fill="FFFFFF" w:themeFill="background1"/>
        <w:autoSpaceDE w:val="0"/>
        <w:autoSpaceDN w:val="0"/>
        <w:adjustRightInd w:val="0"/>
        <w:ind w:firstLine="709"/>
        <w:jc w:val="both"/>
        <w:rPr>
          <w:szCs w:val="28"/>
        </w:rPr>
      </w:pPr>
      <w:r w:rsidRPr="005D2DCF">
        <w:rPr>
          <w:szCs w:val="28"/>
        </w:rPr>
        <w:t>По информации комитета природных ресурсов, лесного хозяйства и экологии Волгоградской области на</w:t>
      </w:r>
      <w:r w:rsidRPr="001423DE">
        <w:rPr>
          <w:szCs w:val="28"/>
        </w:rPr>
        <w:t xml:space="preserve"> территории </w:t>
      </w:r>
      <w:proofErr w:type="spellStart"/>
      <w:r w:rsidR="00A37DAD">
        <w:rPr>
          <w:szCs w:val="28"/>
        </w:rPr>
        <w:t>Верхнебалыклейского</w:t>
      </w:r>
      <w:proofErr w:type="spellEnd"/>
      <w:r w:rsidRPr="001423DE">
        <w:rPr>
          <w:szCs w:val="28"/>
        </w:rPr>
        <w:t xml:space="preserve"> сельского поселения Быковского муниципального района отсутствуют месторождения и проявления общераспространенных полезных ископаемых.</w:t>
      </w:r>
    </w:p>
    <w:p w:rsidR="001423DE" w:rsidRPr="006552B9" w:rsidRDefault="001423DE" w:rsidP="001423DE">
      <w:pPr>
        <w:widowControl w:val="0"/>
        <w:autoSpaceDE w:val="0"/>
        <w:autoSpaceDN w:val="0"/>
        <w:adjustRightInd w:val="0"/>
        <w:ind w:firstLine="709"/>
        <w:jc w:val="both"/>
        <w:rPr>
          <w:rFonts w:cs="Times New Roman"/>
          <w:highlight w:val="yellow"/>
        </w:rPr>
      </w:pPr>
    </w:p>
    <w:p w:rsidR="004C1C1C" w:rsidRPr="00153D25" w:rsidRDefault="00216F32" w:rsidP="00F23FED">
      <w:pPr>
        <w:pStyle w:val="3"/>
        <w:spacing w:after="0"/>
      </w:pPr>
      <w:bookmarkStart w:id="11" w:name="_Toc10556194"/>
      <w:r w:rsidRPr="00153D25">
        <w:t xml:space="preserve">1.3.4. </w:t>
      </w:r>
      <w:r w:rsidR="00C30E23" w:rsidRPr="00153D25">
        <w:t>Водные ресурсы, в том числе подземные источники водоснабжения</w:t>
      </w:r>
      <w:bookmarkEnd w:id="11"/>
    </w:p>
    <w:p w:rsidR="00C50FE4" w:rsidRDefault="00153D25" w:rsidP="00153D25">
      <w:pPr>
        <w:ind w:firstLine="851"/>
        <w:jc w:val="both"/>
      </w:pPr>
      <w:r w:rsidRPr="00153D25">
        <w:t xml:space="preserve">Волгоградское водохранилище, на берегу которого расположены населенные пункты </w:t>
      </w:r>
      <w:proofErr w:type="spellStart"/>
      <w:r w:rsidRPr="00153D25">
        <w:t>Верхнебалыклейского</w:t>
      </w:r>
      <w:proofErr w:type="spellEnd"/>
      <w:r w:rsidRPr="00153D25">
        <w:t xml:space="preserve"> сельского поселения, является очень важным региональным ресурсом, местом отдыха и туризма. </w:t>
      </w:r>
    </w:p>
    <w:p w:rsidR="00C5140A" w:rsidRDefault="00153D25" w:rsidP="00153D25">
      <w:pPr>
        <w:ind w:firstLine="851"/>
        <w:jc w:val="both"/>
      </w:pPr>
      <w:r w:rsidRPr="00153D25">
        <w:lastRenderedPageBreak/>
        <w:t>В плотине Волжской ГЭС осуществляется эксплуатация одного из самых крупных в нашей стране рыбоподъемников.</w:t>
      </w:r>
    </w:p>
    <w:p w:rsidR="00C50FE4" w:rsidRPr="00153D25" w:rsidRDefault="00C50FE4" w:rsidP="00153D25">
      <w:pPr>
        <w:ind w:firstLine="851"/>
        <w:jc w:val="both"/>
        <w:rPr>
          <w:szCs w:val="28"/>
        </w:rPr>
      </w:pPr>
    </w:p>
    <w:p w:rsidR="00C30E23" w:rsidRPr="004F4C81" w:rsidRDefault="00216F32" w:rsidP="00216F32">
      <w:pPr>
        <w:pStyle w:val="3"/>
        <w:spacing w:after="0"/>
      </w:pPr>
      <w:bookmarkStart w:id="12" w:name="_Toc10556195"/>
      <w:r w:rsidRPr="004F4C81">
        <w:t xml:space="preserve">1.3.5. </w:t>
      </w:r>
      <w:r w:rsidR="00C30E23" w:rsidRPr="004F4C81">
        <w:t>Лесной фонд, лесничества и лесопарки</w:t>
      </w:r>
      <w:bookmarkEnd w:id="12"/>
    </w:p>
    <w:p w:rsidR="00C30E23" w:rsidRPr="004F4C81" w:rsidRDefault="00C30E23" w:rsidP="00C30E23">
      <w:pPr>
        <w:ind w:firstLine="0"/>
        <w:jc w:val="center"/>
        <w:rPr>
          <w:rFonts w:cs="Times New Roman"/>
          <w:color w:val="000000"/>
          <w:u w:val="single"/>
          <w:shd w:val="clear" w:color="auto" w:fill="FFFFFF"/>
        </w:rPr>
      </w:pPr>
    </w:p>
    <w:p w:rsidR="00B0037A" w:rsidRPr="004F4C81" w:rsidRDefault="00B0037A" w:rsidP="00B0037A">
      <w:pPr>
        <w:ind w:firstLine="851"/>
        <w:jc w:val="both"/>
        <w:rPr>
          <w:szCs w:val="28"/>
        </w:rPr>
      </w:pPr>
      <w:r w:rsidRPr="004F4C81">
        <w:t>Правовые основы использования земель лесного фонда установлены Лесным кодексом РФ.</w:t>
      </w:r>
    </w:p>
    <w:p w:rsidR="00B0037A" w:rsidRPr="004F4C81" w:rsidRDefault="00B0037A" w:rsidP="00B0037A">
      <w:pPr>
        <w:pStyle w:val="12"/>
        <w:spacing w:before="0" w:after="0"/>
        <w:ind w:firstLine="851"/>
        <w:rPr>
          <w:szCs w:val="28"/>
        </w:rPr>
      </w:pPr>
      <w:r w:rsidRPr="004F4C81">
        <w:rPr>
          <w:sz w:val="28"/>
          <w:szCs w:val="28"/>
        </w:rPr>
        <w:t>Лесоразведению принадлежит большая роль, так как в комплексе мероприятий оно предотвращает водную и ветровую эрозию, обогащает воздух кислородом, очищает от промышленных и транспортных газов, служит местом отдыха трудящихся, украшает ландшафт местности.</w:t>
      </w:r>
    </w:p>
    <w:p w:rsidR="004F4C81" w:rsidRDefault="004F4C81" w:rsidP="007A62AF">
      <w:pPr>
        <w:ind w:firstLine="708"/>
        <w:jc w:val="both"/>
        <w:rPr>
          <w:rFonts w:eastAsia="Times New Roman" w:cs="Times New Roman"/>
          <w:iCs/>
          <w:color w:val="000000" w:themeColor="text1"/>
          <w:szCs w:val="28"/>
          <w:bdr w:val="none" w:sz="0" w:space="0" w:color="auto" w:frame="1"/>
          <w:lang w:eastAsia="ru-RU"/>
        </w:rPr>
      </w:pPr>
      <w:r w:rsidRPr="004F4C81">
        <w:rPr>
          <w:rFonts w:eastAsia="Times New Roman" w:cs="Times New Roman"/>
          <w:iCs/>
          <w:color w:val="000000" w:themeColor="text1"/>
          <w:szCs w:val="28"/>
          <w:bdr w:val="none" w:sz="0" w:space="0" w:color="auto" w:frame="1"/>
          <w:lang w:eastAsia="ru-RU"/>
        </w:rPr>
        <w:t>Земельные участки лесного фонда Быковского лесничества, поставленные на государственный кадастровый учет с установленными границами на местности, отсутствуют и не отражены в Едином государственном реестре недвижимости. В связи с этим, при разработке генерального плана были использованы лесоустроительные материалы, имеющиеся в ГКУ «</w:t>
      </w:r>
      <w:proofErr w:type="spellStart"/>
      <w:r w:rsidRPr="004F4C81">
        <w:rPr>
          <w:rFonts w:eastAsia="Times New Roman" w:cs="Times New Roman"/>
          <w:iCs/>
          <w:color w:val="000000" w:themeColor="text1"/>
          <w:szCs w:val="28"/>
          <w:bdr w:val="none" w:sz="0" w:space="0" w:color="auto" w:frame="1"/>
          <w:lang w:eastAsia="ru-RU"/>
        </w:rPr>
        <w:t>Быковское</w:t>
      </w:r>
      <w:proofErr w:type="spellEnd"/>
      <w:r w:rsidRPr="004F4C81">
        <w:rPr>
          <w:rFonts w:eastAsia="Times New Roman" w:cs="Times New Roman"/>
          <w:iCs/>
          <w:color w:val="000000" w:themeColor="text1"/>
          <w:szCs w:val="28"/>
          <w:bdr w:val="none" w:sz="0" w:space="0" w:color="auto" w:frame="1"/>
          <w:lang w:eastAsia="ru-RU"/>
        </w:rPr>
        <w:t xml:space="preserve"> лесничество». </w:t>
      </w:r>
    </w:p>
    <w:p w:rsidR="00D651F5" w:rsidRPr="00746B92" w:rsidRDefault="00D651F5" w:rsidP="00746B92">
      <w:pPr>
        <w:ind w:right="454" w:firstLine="851"/>
        <w:jc w:val="both"/>
        <w:rPr>
          <w:szCs w:val="28"/>
        </w:rPr>
      </w:pPr>
      <w:r w:rsidRPr="004F4C81">
        <w:rPr>
          <w:color w:val="000000" w:themeColor="text1"/>
          <w:szCs w:val="28"/>
        </w:rPr>
        <w:t xml:space="preserve">Все леса лесничества </w:t>
      </w:r>
      <w:r w:rsidR="00C50FE4" w:rsidRPr="00746B92">
        <w:rPr>
          <w:szCs w:val="28"/>
        </w:rPr>
        <w:t xml:space="preserve">являются </w:t>
      </w:r>
      <w:r w:rsidRPr="00746B92">
        <w:rPr>
          <w:szCs w:val="28"/>
        </w:rPr>
        <w:t>защитным</w:t>
      </w:r>
      <w:r w:rsidR="00C50FE4" w:rsidRPr="00746B92">
        <w:rPr>
          <w:szCs w:val="28"/>
        </w:rPr>
        <w:t>и</w:t>
      </w:r>
      <w:r w:rsidRPr="00746B92">
        <w:rPr>
          <w:szCs w:val="28"/>
        </w:rPr>
        <w:t xml:space="preserve"> лесам</w:t>
      </w:r>
      <w:r w:rsidR="00C50FE4" w:rsidRPr="00746B92">
        <w:rPr>
          <w:szCs w:val="28"/>
        </w:rPr>
        <w:t>и,</w:t>
      </w:r>
      <w:r w:rsidR="00746B92">
        <w:rPr>
          <w:szCs w:val="28"/>
        </w:rPr>
        <w:t xml:space="preserve"> </w:t>
      </w:r>
      <w:r w:rsidRPr="004F4C81">
        <w:rPr>
          <w:color w:val="000000" w:themeColor="text1"/>
          <w:szCs w:val="28"/>
        </w:rPr>
        <w:t xml:space="preserve">подлежащие освоению, прежде всего, в целях сохранения </w:t>
      </w:r>
      <w:proofErr w:type="spellStart"/>
      <w:r w:rsidRPr="004F4C81">
        <w:rPr>
          <w:color w:val="000000" w:themeColor="text1"/>
          <w:szCs w:val="28"/>
        </w:rPr>
        <w:t>средообразующих</w:t>
      </w:r>
      <w:proofErr w:type="spellEnd"/>
      <w:r w:rsidRPr="004F4C81">
        <w:rPr>
          <w:color w:val="000000" w:themeColor="text1"/>
          <w:szCs w:val="28"/>
        </w:rPr>
        <w:t>, водоохранных, защитных, санитарно-гигиенических, оздоровительных и иных полезных функций лесов. Использование этих лесов возможно лишь при условии, что это совместимо с целевым назначением защитных лесов, не приведет к ухудшению их санитарного состояния и снижению их природоохранных функций.</w:t>
      </w:r>
    </w:p>
    <w:p w:rsidR="00C30E23" w:rsidRPr="004F4C81" w:rsidRDefault="00C30E23" w:rsidP="00BA2DC1">
      <w:pPr>
        <w:ind w:firstLine="0"/>
        <w:rPr>
          <w:rFonts w:cs="Times New Roman"/>
          <w:color w:val="000000"/>
          <w:u w:val="single"/>
          <w:shd w:val="clear" w:color="auto" w:fill="FFFFFF"/>
        </w:rPr>
      </w:pPr>
    </w:p>
    <w:p w:rsidR="00C30E23" w:rsidRPr="004F4C81" w:rsidRDefault="00216F32" w:rsidP="00216F32">
      <w:pPr>
        <w:pStyle w:val="3"/>
        <w:spacing w:after="0"/>
      </w:pPr>
      <w:bookmarkStart w:id="13" w:name="_Toc10556196"/>
      <w:r w:rsidRPr="004F4C81">
        <w:t xml:space="preserve">1.3.6. </w:t>
      </w:r>
      <w:r w:rsidR="00C30E23" w:rsidRPr="004F4C81">
        <w:t>Земельные ресурсы</w:t>
      </w:r>
      <w:bookmarkEnd w:id="13"/>
    </w:p>
    <w:p w:rsidR="00134228" w:rsidRPr="006552B9" w:rsidRDefault="00134228" w:rsidP="00134228">
      <w:pPr>
        <w:ind w:firstLine="0"/>
        <w:rPr>
          <w:rFonts w:cs="Times New Roman"/>
          <w:color w:val="000000"/>
          <w:highlight w:val="yellow"/>
          <w:u w:val="single"/>
          <w:shd w:val="clear" w:color="auto" w:fill="FFFFFF"/>
        </w:rPr>
      </w:pPr>
    </w:p>
    <w:p w:rsidR="00121DE3" w:rsidRPr="00F96A40" w:rsidRDefault="00121DE3" w:rsidP="00121DE3">
      <w:pPr>
        <w:shd w:val="clear" w:color="auto" w:fill="FFFFFF"/>
        <w:ind w:firstLine="851"/>
        <w:jc w:val="both"/>
        <w:rPr>
          <w:rFonts w:cs="Times New Roman"/>
          <w:color w:val="000000"/>
          <w:shd w:val="clear" w:color="auto" w:fill="FFFFFF"/>
        </w:rPr>
      </w:pPr>
      <w:r w:rsidRPr="00F96A40">
        <w:rPr>
          <w:rFonts w:cs="Times New Roman"/>
          <w:color w:val="000000"/>
          <w:shd w:val="clear" w:color="auto" w:fill="FFFFFF"/>
        </w:rPr>
        <w:t>По результатам мониторинга земель, проведенного в 200</w:t>
      </w:r>
      <w:r w:rsidR="00F96A40" w:rsidRPr="00F96A40">
        <w:rPr>
          <w:rFonts w:cs="Times New Roman"/>
          <w:color w:val="000000"/>
          <w:shd w:val="clear" w:color="auto" w:fill="FFFFFF"/>
        </w:rPr>
        <w:t>4</w:t>
      </w:r>
      <w:r w:rsidRPr="00F96A40">
        <w:rPr>
          <w:rFonts w:cs="Times New Roman"/>
          <w:color w:val="000000"/>
          <w:shd w:val="clear" w:color="auto" w:fill="FFFFFF"/>
        </w:rPr>
        <w:t xml:space="preserve"> году ОАО «</w:t>
      </w:r>
      <w:proofErr w:type="spellStart"/>
      <w:r w:rsidRPr="00F96A40">
        <w:rPr>
          <w:rFonts w:cs="Times New Roman"/>
          <w:color w:val="000000"/>
          <w:shd w:val="clear" w:color="auto" w:fill="FFFFFF"/>
        </w:rPr>
        <w:t>ВолгоградНИИгипрозем</w:t>
      </w:r>
      <w:proofErr w:type="spellEnd"/>
      <w:r w:rsidRPr="00F96A40">
        <w:rPr>
          <w:rFonts w:cs="Times New Roman"/>
          <w:color w:val="000000"/>
          <w:shd w:val="clear" w:color="auto" w:fill="FFFFFF"/>
        </w:rPr>
        <w:t xml:space="preserve">», территория </w:t>
      </w:r>
      <w:proofErr w:type="spellStart"/>
      <w:r w:rsidR="006552B9" w:rsidRPr="00F96A40">
        <w:rPr>
          <w:rFonts w:cs="Times New Roman"/>
          <w:color w:val="000000"/>
          <w:shd w:val="clear" w:color="auto" w:fill="FFFFFF"/>
        </w:rPr>
        <w:t>Верхнебалыклейского</w:t>
      </w:r>
      <w:proofErr w:type="spellEnd"/>
      <w:r w:rsidRPr="00F96A40">
        <w:rPr>
          <w:rFonts w:cs="Times New Roman"/>
          <w:color w:val="000000"/>
          <w:shd w:val="clear" w:color="auto" w:fill="FFFFFF"/>
        </w:rPr>
        <w:t xml:space="preserve"> поссовета состоит из единого земельного массива площадью </w:t>
      </w:r>
      <w:r w:rsidR="00F96A40" w:rsidRPr="00F96A40">
        <w:rPr>
          <w:rFonts w:cs="Times New Roman"/>
          <w:color w:val="000000"/>
          <w:shd w:val="clear" w:color="auto" w:fill="FFFFFF"/>
        </w:rPr>
        <w:t>35743</w:t>
      </w:r>
      <w:r w:rsidR="003E3C05" w:rsidRPr="00F96A40">
        <w:rPr>
          <w:rFonts w:cs="Times New Roman"/>
          <w:color w:val="000000"/>
          <w:shd w:val="clear" w:color="auto" w:fill="FFFFFF"/>
        </w:rPr>
        <w:t>,</w:t>
      </w:r>
      <w:r w:rsidR="00F96A40" w:rsidRPr="00F96A40">
        <w:rPr>
          <w:rFonts w:cs="Times New Roman"/>
          <w:color w:val="000000"/>
          <w:shd w:val="clear" w:color="auto" w:fill="FFFFFF"/>
        </w:rPr>
        <w:t>3</w:t>
      </w:r>
      <w:r w:rsidRPr="00F96A40">
        <w:rPr>
          <w:rFonts w:cs="Times New Roman"/>
          <w:color w:val="000000"/>
          <w:shd w:val="clear" w:color="auto" w:fill="FFFFFF"/>
        </w:rPr>
        <w:t xml:space="preserve"> га, из них с/х угодий </w:t>
      </w:r>
      <w:r w:rsidR="00F96A40" w:rsidRPr="00F96A40">
        <w:rPr>
          <w:rFonts w:cs="Times New Roman"/>
          <w:color w:val="000000"/>
          <w:shd w:val="clear" w:color="auto" w:fill="FFFFFF"/>
        </w:rPr>
        <w:t>34460,4</w:t>
      </w:r>
      <w:r w:rsidRPr="00F96A40">
        <w:rPr>
          <w:rFonts w:cs="Times New Roman"/>
          <w:color w:val="000000"/>
          <w:shd w:val="clear" w:color="auto" w:fill="FFFFFF"/>
        </w:rPr>
        <w:t xml:space="preserve"> га в т.ч. пашни </w:t>
      </w:r>
      <w:r w:rsidR="00F96A40" w:rsidRPr="00F96A40">
        <w:rPr>
          <w:rFonts w:cs="Times New Roman"/>
          <w:color w:val="000000"/>
          <w:shd w:val="clear" w:color="auto" w:fill="FFFFFF"/>
        </w:rPr>
        <w:t>25409</w:t>
      </w:r>
      <w:r w:rsidR="003E3C05" w:rsidRPr="00F96A40">
        <w:rPr>
          <w:rFonts w:cs="Times New Roman"/>
          <w:color w:val="000000"/>
          <w:shd w:val="clear" w:color="auto" w:fill="FFFFFF"/>
        </w:rPr>
        <w:t>,</w:t>
      </w:r>
      <w:r w:rsidR="00F96A40" w:rsidRPr="00F96A40">
        <w:rPr>
          <w:rFonts w:cs="Times New Roman"/>
          <w:color w:val="000000"/>
          <w:shd w:val="clear" w:color="auto" w:fill="FFFFFF"/>
        </w:rPr>
        <w:t>5</w:t>
      </w:r>
      <w:r w:rsidRPr="00F96A40">
        <w:rPr>
          <w:rFonts w:cs="Times New Roman"/>
          <w:color w:val="000000"/>
          <w:shd w:val="clear" w:color="auto" w:fill="FFFFFF"/>
        </w:rPr>
        <w:t xml:space="preserve"> га. Из них </w:t>
      </w:r>
      <w:r w:rsidR="00F96A40" w:rsidRPr="00F96A40">
        <w:rPr>
          <w:rFonts w:cs="Times New Roman"/>
          <w:color w:val="000000"/>
          <w:shd w:val="clear" w:color="auto" w:fill="FFFFFF"/>
        </w:rPr>
        <w:t>4194,3</w:t>
      </w:r>
      <w:r w:rsidRPr="00F96A40">
        <w:rPr>
          <w:rFonts w:cs="Times New Roman"/>
          <w:color w:val="000000"/>
          <w:shd w:val="clear" w:color="auto" w:fill="FFFFFF"/>
        </w:rPr>
        <w:t xml:space="preserve"> га с очень низким потенциальным плодородием.</w:t>
      </w:r>
    </w:p>
    <w:p w:rsidR="00121DE3" w:rsidRPr="00F96A40" w:rsidRDefault="00121DE3" w:rsidP="00121DE3">
      <w:pPr>
        <w:shd w:val="clear" w:color="auto" w:fill="FFFFFF"/>
        <w:ind w:firstLine="851"/>
        <w:jc w:val="both"/>
        <w:rPr>
          <w:rFonts w:cs="Times New Roman"/>
          <w:color w:val="000000"/>
          <w:shd w:val="clear" w:color="auto" w:fill="FFFFFF"/>
        </w:rPr>
      </w:pPr>
      <w:r w:rsidRPr="00C50FE4">
        <w:rPr>
          <w:rFonts w:cs="Times New Roman"/>
          <w:color w:val="000000"/>
          <w:shd w:val="clear" w:color="auto" w:fill="FFFFFF"/>
        </w:rPr>
        <w:t xml:space="preserve">Засолению подверглось </w:t>
      </w:r>
      <w:r w:rsidR="00F96A40" w:rsidRPr="00C50FE4">
        <w:rPr>
          <w:rFonts w:cs="Times New Roman"/>
          <w:color w:val="000000"/>
          <w:shd w:val="clear" w:color="auto" w:fill="FFFFFF"/>
        </w:rPr>
        <w:t>392</w:t>
      </w:r>
      <w:r w:rsidR="004C4023" w:rsidRPr="00C50FE4">
        <w:rPr>
          <w:rFonts w:cs="Times New Roman"/>
          <w:color w:val="000000"/>
          <w:shd w:val="clear" w:color="auto" w:fill="FFFFFF"/>
        </w:rPr>
        <w:t xml:space="preserve"> га территории.</w:t>
      </w:r>
    </w:p>
    <w:p w:rsidR="00F63048" w:rsidRPr="00F96A40" w:rsidRDefault="009D23CB" w:rsidP="00134228">
      <w:pPr>
        <w:ind w:firstLine="851"/>
        <w:jc w:val="both"/>
        <w:rPr>
          <w:rFonts w:cs="Times New Roman"/>
          <w:color w:val="000000"/>
          <w:shd w:val="clear" w:color="auto" w:fill="FFFFFF"/>
        </w:rPr>
      </w:pPr>
      <w:r w:rsidRPr="00F96A40">
        <w:rPr>
          <w:rFonts w:cs="Times New Roman"/>
          <w:color w:val="000000"/>
          <w:shd w:val="clear" w:color="auto" w:fill="FFFFFF"/>
        </w:rPr>
        <w:t>По состоянию на 201</w:t>
      </w:r>
      <w:r w:rsidR="00ED2162" w:rsidRPr="00F96A40">
        <w:rPr>
          <w:rFonts w:cs="Times New Roman"/>
          <w:color w:val="000000"/>
          <w:shd w:val="clear" w:color="auto" w:fill="FFFFFF"/>
        </w:rPr>
        <w:t>9</w:t>
      </w:r>
      <w:r w:rsidRPr="00F96A40">
        <w:rPr>
          <w:rFonts w:cs="Times New Roman"/>
          <w:color w:val="000000"/>
          <w:shd w:val="clear" w:color="auto" w:fill="FFFFFF"/>
        </w:rPr>
        <w:t xml:space="preserve"> год</w:t>
      </w:r>
      <w:r w:rsidR="00A04FB8" w:rsidRPr="00F96A40">
        <w:rPr>
          <w:rFonts w:cs="Times New Roman"/>
          <w:color w:val="000000"/>
          <w:shd w:val="clear" w:color="auto" w:fill="FFFFFF"/>
        </w:rPr>
        <w:t xml:space="preserve"> по результатам кадастровых работ</w:t>
      </w:r>
      <w:r w:rsidRPr="00F96A40">
        <w:rPr>
          <w:rFonts w:cs="Times New Roman"/>
          <w:color w:val="000000"/>
          <w:shd w:val="clear" w:color="auto" w:fill="FFFFFF"/>
        </w:rPr>
        <w:t>, в нынешних границах, площадь</w:t>
      </w:r>
      <w:r w:rsidR="00F63048" w:rsidRPr="00F96A40">
        <w:rPr>
          <w:rFonts w:cs="Times New Roman"/>
          <w:color w:val="000000"/>
          <w:shd w:val="clear" w:color="auto" w:fill="FFFFFF"/>
        </w:rPr>
        <w:t xml:space="preserve"> </w:t>
      </w:r>
      <w:r w:rsidR="000326B6" w:rsidRPr="00F96A40">
        <w:rPr>
          <w:rFonts w:cs="Times New Roman"/>
          <w:color w:val="000000"/>
          <w:shd w:val="clear" w:color="auto" w:fill="FFFFFF"/>
        </w:rPr>
        <w:t xml:space="preserve">сельского поселения составляет </w:t>
      </w:r>
      <w:r w:rsidR="00F96A40" w:rsidRPr="00F96A40">
        <w:rPr>
          <w:rFonts w:cs="Times New Roman"/>
          <w:color w:val="000000"/>
          <w:shd w:val="clear" w:color="auto" w:fill="FFFFFF"/>
        </w:rPr>
        <w:t>40671,4</w:t>
      </w:r>
      <w:r w:rsidR="00ED2162" w:rsidRPr="00F96A40">
        <w:rPr>
          <w:rFonts w:cs="Times New Roman"/>
          <w:color w:val="000000"/>
          <w:shd w:val="clear" w:color="auto" w:fill="FFFFFF"/>
        </w:rPr>
        <w:t xml:space="preserve"> </w:t>
      </w:r>
      <w:r w:rsidR="00F63048" w:rsidRPr="00F96A40">
        <w:rPr>
          <w:rFonts w:cs="Times New Roman"/>
          <w:color w:val="000000"/>
          <w:shd w:val="clear" w:color="auto" w:fill="FFFFFF"/>
        </w:rPr>
        <w:t>га</w:t>
      </w:r>
      <w:r w:rsidR="00ED2162" w:rsidRPr="00F96A40">
        <w:rPr>
          <w:rFonts w:cs="Times New Roman"/>
          <w:color w:val="000000"/>
          <w:shd w:val="clear" w:color="auto" w:fill="FFFFFF"/>
        </w:rPr>
        <w:t xml:space="preserve"> (по данным обмера цифровых карт)</w:t>
      </w:r>
      <w:r w:rsidR="00F63048" w:rsidRPr="00F96A40">
        <w:rPr>
          <w:rFonts w:cs="Times New Roman"/>
          <w:color w:val="000000"/>
          <w:shd w:val="clear" w:color="auto" w:fill="FFFFFF"/>
        </w:rPr>
        <w:t>.</w:t>
      </w:r>
      <w:r w:rsidRPr="00F96A40">
        <w:rPr>
          <w:rFonts w:cs="Times New Roman"/>
          <w:color w:val="000000"/>
          <w:shd w:val="clear" w:color="auto" w:fill="FFFFFF"/>
        </w:rPr>
        <w:t xml:space="preserve"> Из них площадь водного фонда </w:t>
      </w:r>
      <w:r w:rsidR="00F96A40" w:rsidRPr="00F96A40">
        <w:rPr>
          <w:rFonts w:cs="Times New Roman"/>
        </w:rPr>
        <w:t>524,3</w:t>
      </w:r>
      <w:r w:rsidR="000D12D2" w:rsidRPr="00F96A40">
        <w:rPr>
          <w:rFonts w:cs="Times New Roman"/>
        </w:rPr>
        <w:t xml:space="preserve"> </w:t>
      </w:r>
      <w:r w:rsidRPr="00F96A40">
        <w:rPr>
          <w:rFonts w:cs="Times New Roman"/>
          <w:color w:val="000000"/>
          <w:shd w:val="clear" w:color="auto" w:fill="FFFFFF"/>
        </w:rPr>
        <w:t>га.</w:t>
      </w:r>
    </w:p>
    <w:p w:rsidR="00F96A40" w:rsidRDefault="002F6DF8" w:rsidP="002F6DF8">
      <w:pPr>
        <w:ind w:firstLine="851"/>
        <w:jc w:val="both"/>
        <w:rPr>
          <w:szCs w:val="28"/>
        </w:rPr>
      </w:pPr>
      <w:r w:rsidRPr="00F96A40">
        <w:rPr>
          <w:szCs w:val="28"/>
        </w:rPr>
        <w:t>Почвенный покров представлен каштановыми и</w:t>
      </w:r>
      <w:r w:rsidR="00F96A40" w:rsidRPr="00F96A40">
        <w:rPr>
          <w:szCs w:val="28"/>
        </w:rPr>
        <w:t xml:space="preserve"> их комплексами с солонцами степными.</w:t>
      </w:r>
      <w:r w:rsidRPr="00F96A40">
        <w:rPr>
          <w:szCs w:val="28"/>
        </w:rPr>
        <w:t xml:space="preserve"> </w:t>
      </w:r>
    </w:p>
    <w:p w:rsidR="00216F32" w:rsidRPr="00EC03A4" w:rsidRDefault="002F6DF8" w:rsidP="002F6DF8">
      <w:pPr>
        <w:ind w:firstLine="851"/>
        <w:jc w:val="both"/>
        <w:rPr>
          <w:szCs w:val="28"/>
        </w:rPr>
      </w:pPr>
      <w:r w:rsidRPr="00EC03A4">
        <w:rPr>
          <w:szCs w:val="28"/>
        </w:rPr>
        <w:t>Все агротехнические мероприятия на богаре должны быть направлены на накопление и сохранение влаги в почве. Ограничивающим фактором получения устойчивых высоких урожаев является недостаток влаги, что требует своевременного выполнения агротехнических мероприятий, способствующих накоплению и сохранению влаги в почве.</w:t>
      </w:r>
    </w:p>
    <w:p w:rsidR="002F6DF8" w:rsidRPr="006552B9" w:rsidRDefault="002F6DF8" w:rsidP="002F6DF8">
      <w:pPr>
        <w:ind w:firstLine="851"/>
        <w:jc w:val="both"/>
        <w:rPr>
          <w:rFonts w:cs="Times New Roman"/>
          <w:highlight w:val="yellow"/>
        </w:rPr>
      </w:pPr>
    </w:p>
    <w:p w:rsidR="00533D7E" w:rsidRPr="00EC03A4" w:rsidRDefault="00747FCF" w:rsidP="00533D7E">
      <w:pPr>
        <w:pStyle w:val="2"/>
        <w:spacing w:before="0"/>
      </w:pPr>
      <w:bookmarkStart w:id="14" w:name="_Toc10556197"/>
      <w:r w:rsidRPr="00EC03A4">
        <w:lastRenderedPageBreak/>
        <w:t>1</w:t>
      </w:r>
      <w:r w:rsidR="00533D7E" w:rsidRPr="00EC03A4">
        <w:t>.</w:t>
      </w:r>
      <w:r w:rsidR="00C30E23" w:rsidRPr="00EC03A4">
        <w:t>4</w:t>
      </w:r>
      <w:r w:rsidR="00533D7E" w:rsidRPr="00EC03A4">
        <w:t>. Экономический потенциал территории</w:t>
      </w:r>
      <w:bookmarkEnd w:id="14"/>
      <w:r w:rsidR="00533D7E" w:rsidRPr="00EC03A4">
        <w:t xml:space="preserve"> </w:t>
      </w:r>
    </w:p>
    <w:p w:rsidR="00533D7E" w:rsidRPr="00EC03A4" w:rsidRDefault="00533D7E" w:rsidP="00533D7E">
      <w:pPr>
        <w:pStyle w:val="a0"/>
        <w:spacing w:after="0"/>
        <w:ind w:firstLine="0"/>
        <w:rPr>
          <w:rFonts w:ascii="Times New Roman" w:hAnsi="Times New Roman" w:cs="Times New Roman"/>
          <w:color w:val="auto"/>
          <w:sz w:val="28"/>
          <w:szCs w:val="28"/>
        </w:rPr>
      </w:pPr>
    </w:p>
    <w:p w:rsidR="000B2C6A" w:rsidRPr="00EC03A4" w:rsidRDefault="00747FCF" w:rsidP="0065156E">
      <w:pPr>
        <w:pStyle w:val="3"/>
        <w:spacing w:after="0"/>
      </w:pPr>
      <w:bookmarkStart w:id="15" w:name="_Toc10556198"/>
      <w:r w:rsidRPr="00EC03A4">
        <w:t>1</w:t>
      </w:r>
      <w:r w:rsidR="00533D7E" w:rsidRPr="00EC03A4">
        <w:t>.</w:t>
      </w:r>
      <w:r w:rsidR="00C30E23" w:rsidRPr="00EC03A4">
        <w:t>4</w:t>
      </w:r>
      <w:r w:rsidR="00533D7E" w:rsidRPr="00EC03A4">
        <w:t>.1. Сельское хозяйство, промышленность и сфера услуг</w:t>
      </w:r>
      <w:bookmarkEnd w:id="15"/>
    </w:p>
    <w:p w:rsidR="008C0269" w:rsidRPr="00EC03A4" w:rsidRDefault="008C0269" w:rsidP="0065156E">
      <w:pPr>
        <w:ind w:firstLine="709"/>
        <w:jc w:val="both"/>
        <w:rPr>
          <w:rFonts w:eastAsia="Calibri"/>
        </w:rPr>
      </w:pPr>
    </w:p>
    <w:p w:rsidR="00136630" w:rsidRPr="00EC03A4" w:rsidRDefault="0065156E" w:rsidP="0065156E">
      <w:pPr>
        <w:ind w:firstLine="709"/>
        <w:jc w:val="both"/>
        <w:rPr>
          <w:rFonts w:eastAsia="Calibri"/>
        </w:rPr>
      </w:pPr>
      <w:r w:rsidRPr="00EC03A4">
        <w:rPr>
          <w:rFonts w:eastAsia="Calibri"/>
        </w:rPr>
        <w:t xml:space="preserve">Из общего числа проживающих в </w:t>
      </w:r>
      <w:proofErr w:type="spellStart"/>
      <w:r w:rsidR="00582F05" w:rsidRPr="00EC03A4">
        <w:rPr>
          <w:rFonts w:eastAsia="Calibri"/>
        </w:rPr>
        <w:t>Верхнебалыклейском</w:t>
      </w:r>
      <w:proofErr w:type="spellEnd"/>
      <w:r w:rsidR="00B057AF" w:rsidRPr="00EC03A4">
        <w:rPr>
          <w:rFonts w:eastAsia="Calibri"/>
        </w:rPr>
        <w:t xml:space="preserve"> сельском </w:t>
      </w:r>
      <w:r w:rsidRPr="00EC03A4">
        <w:rPr>
          <w:rFonts w:eastAsia="Calibri"/>
        </w:rPr>
        <w:t xml:space="preserve">поселении трудоспособное население составляет </w:t>
      </w:r>
      <w:r w:rsidR="00136630" w:rsidRPr="00EC03A4">
        <w:rPr>
          <w:rFonts w:eastAsia="Calibri"/>
        </w:rPr>
        <w:t>5</w:t>
      </w:r>
      <w:r w:rsidR="00EC03A4" w:rsidRPr="00EC03A4">
        <w:rPr>
          <w:rFonts w:eastAsia="Calibri"/>
        </w:rPr>
        <w:t>6</w:t>
      </w:r>
      <w:r w:rsidRPr="00EC03A4">
        <w:rPr>
          <w:rFonts w:eastAsia="Calibri"/>
        </w:rPr>
        <w:t>%</w:t>
      </w:r>
      <w:r w:rsidR="00136630" w:rsidRPr="00EC03A4">
        <w:rPr>
          <w:rFonts w:eastAsia="Calibri"/>
        </w:rPr>
        <w:t>.</w:t>
      </w:r>
      <w:r w:rsidRPr="00EC03A4">
        <w:rPr>
          <w:rFonts w:eastAsia="Calibri"/>
        </w:rPr>
        <w:t xml:space="preserve"> </w:t>
      </w:r>
    </w:p>
    <w:p w:rsidR="0065156E" w:rsidRPr="00EC03A4" w:rsidRDefault="0065156E" w:rsidP="0065156E">
      <w:pPr>
        <w:ind w:firstLine="709"/>
        <w:jc w:val="both"/>
        <w:rPr>
          <w:rFonts w:eastAsia="Calibri"/>
        </w:rPr>
      </w:pPr>
      <w:r w:rsidRPr="00EC03A4">
        <w:rPr>
          <w:rFonts w:eastAsia="Calibri"/>
        </w:rPr>
        <w:t>Общей стратегической целью социально-экономического развития поселения на прогнозируемый  период, является обеспечение повышения уровня и качества жизни населения, приток инвестиций в экономику муниципального образования, что обеспечит создание современных производств на его территории, а также увеличит налоговые поступления в бюджеты всех уровней.</w:t>
      </w:r>
    </w:p>
    <w:p w:rsidR="00957781" w:rsidRDefault="000B2C6A" w:rsidP="00EC03A4">
      <w:pPr>
        <w:ind w:firstLine="709"/>
        <w:jc w:val="both"/>
        <w:rPr>
          <w:rFonts w:eastAsia="Calibri"/>
        </w:rPr>
      </w:pPr>
      <w:r w:rsidRPr="00EC03A4">
        <w:rPr>
          <w:rFonts w:eastAsia="Calibri"/>
        </w:rPr>
        <w:t xml:space="preserve">Основным направлением деятельности хозяйств является животноводство и растениеводство. </w:t>
      </w:r>
      <w:r w:rsidR="00A04FB8" w:rsidRPr="00EC03A4">
        <w:rPr>
          <w:rFonts w:eastAsia="Calibri"/>
        </w:rPr>
        <w:t xml:space="preserve">Развито фермерское хозяйство. </w:t>
      </w:r>
      <w:r w:rsidR="006B5C28" w:rsidRPr="00EC03A4">
        <w:rPr>
          <w:rFonts w:eastAsia="Calibri"/>
        </w:rPr>
        <w:t>Промышленные производства отсутствуют.</w:t>
      </w:r>
    </w:p>
    <w:p w:rsidR="00BB08E1" w:rsidRDefault="00BB08E1" w:rsidP="00BB08E1">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sidR="00B856C0">
        <w:rPr>
          <w:noProof/>
        </w:rPr>
        <w:t>2</w:t>
      </w:r>
      <w:r w:rsidR="00F148E2">
        <w:rPr>
          <w:noProof/>
        </w:rPr>
        <w:fldChar w:fldCharType="end"/>
      </w:r>
      <w:r>
        <w:t xml:space="preserve"> Перечень сельскохозяйственных предприятий</w:t>
      </w:r>
    </w:p>
    <w:tbl>
      <w:tblPr>
        <w:tblStyle w:val="25"/>
        <w:tblW w:w="4929" w:type="pct"/>
        <w:tblLook w:val="04A0" w:firstRow="1" w:lastRow="0" w:firstColumn="1" w:lastColumn="0" w:noHBand="0" w:noVBand="1"/>
      </w:tblPr>
      <w:tblGrid>
        <w:gridCol w:w="3706"/>
        <w:gridCol w:w="4586"/>
        <w:gridCol w:w="1282"/>
      </w:tblGrid>
      <w:tr w:rsidR="00C50FE4" w:rsidRPr="00ED17F2" w:rsidTr="002A1836">
        <w:tc>
          <w:tcPr>
            <w:tcW w:w="1936" w:type="pct"/>
          </w:tcPr>
          <w:p w:rsidR="00C50FE4" w:rsidRPr="00917065" w:rsidRDefault="00C50FE4" w:rsidP="00ED17F2">
            <w:pPr>
              <w:spacing w:line="240" w:lineRule="exact"/>
              <w:ind w:firstLine="0"/>
              <w:jc w:val="center"/>
              <w:rPr>
                <w:b/>
                <w:sz w:val="24"/>
                <w:szCs w:val="24"/>
              </w:rPr>
            </w:pPr>
            <w:r w:rsidRPr="00917065">
              <w:rPr>
                <w:b/>
                <w:sz w:val="24"/>
                <w:szCs w:val="24"/>
              </w:rPr>
              <w:t>Наименование</w:t>
            </w:r>
          </w:p>
        </w:tc>
        <w:tc>
          <w:tcPr>
            <w:tcW w:w="2395" w:type="pct"/>
          </w:tcPr>
          <w:p w:rsidR="00C50FE4" w:rsidRPr="00917065" w:rsidRDefault="00C50FE4" w:rsidP="00ED17F2">
            <w:pPr>
              <w:spacing w:line="240" w:lineRule="exact"/>
              <w:ind w:firstLine="0"/>
              <w:jc w:val="center"/>
              <w:rPr>
                <w:b/>
                <w:sz w:val="24"/>
                <w:szCs w:val="24"/>
              </w:rPr>
            </w:pPr>
            <w:r w:rsidRPr="00917065">
              <w:rPr>
                <w:b/>
                <w:sz w:val="24"/>
                <w:szCs w:val="24"/>
              </w:rPr>
              <w:t>Профиль</w:t>
            </w:r>
          </w:p>
        </w:tc>
        <w:tc>
          <w:tcPr>
            <w:tcW w:w="670" w:type="pct"/>
          </w:tcPr>
          <w:p w:rsidR="00C50FE4" w:rsidRPr="00917065" w:rsidRDefault="00C50FE4" w:rsidP="00ED17F2">
            <w:pPr>
              <w:spacing w:line="240" w:lineRule="exact"/>
              <w:ind w:firstLine="0"/>
              <w:jc w:val="center"/>
              <w:rPr>
                <w:b/>
                <w:sz w:val="24"/>
                <w:szCs w:val="24"/>
              </w:rPr>
            </w:pPr>
            <w:r w:rsidRPr="00917065">
              <w:rPr>
                <w:b/>
                <w:sz w:val="24"/>
                <w:szCs w:val="24"/>
              </w:rPr>
              <w:t>Площадь земель в хозяйстве</w:t>
            </w:r>
          </w:p>
        </w:tc>
      </w:tr>
      <w:tr w:rsidR="00C50FE4" w:rsidRPr="00ED17F2" w:rsidTr="002A1836">
        <w:tc>
          <w:tcPr>
            <w:tcW w:w="1936" w:type="pct"/>
          </w:tcPr>
          <w:p w:rsidR="00C50FE4" w:rsidRPr="00917065" w:rsidRDefault="00C50FE4" w:rsidP="00ED17F2">
            <w:pPr>
              <w:spacing w:line="240" w:lineRule="exact"/>
              <w:ind w:firstLine="0"/>
              <w:jc w:val="center"/>
              <w:rPr>
                <w:sz w:val="20"/>
                <w:szCs w:val="20"/>
              </w:rPr>
            </w:pPr>
            <w:r w:rsidRPr="00917065">
              <w:rPr>
                <w:sz w:val="20"/>
                <w:szCs w:val="20"/>
              </w:rPr>
              <w:t>1</w:t>
            </w:r>
          </w:p>
        </w:tc>
        <w:tc>
          <w:tcPr>
            <w:tcW w:w="2395" w:type="pct"/>
          </w:tcPr>
          <w:p w:rsidR="00C50FE4" w:rsidRPr="00917065" w:rsidRDefault="00C50FE4" w:rsidP="00ED17F2">
            <w:pPr>
              <w:spacing w:line="240" w:lineRule="exact"/>
              <w:ind w:firstLine="0"/>
              <w:jc w:val="center"/>
              <w:rPr>
                <w:sz w:val="20"/>
                <w:szCs w:val="20"/>
              </w:rPr>
            </w:pPr>
            <w:r w:rsidRPr="00917065">
              <w:rPr>
                <w:sz w:val="20"/>
                <w:szCs w:val="20"/>
              </w:rPr>
              <w:t>2</w:t>
            </w:r>
          </w:p>
        </w:tc>
        <w:tc>
          <w:tcPr>
            <w:tcW w:w="670" w:type="pct"/>
          </w:tcPr>
          <w:p w:rsidR="00C50FE4" w:rsidRPr="00917065" w:rsidRDefault="00C50FE4" w:rsidP="00ED17F2">
            <w:pPr>
              <w:spacing w:line="240" w:lineRule="exact"/>
              <w:ind w:firstLine="0"/>
              <w:jc w:val="center"/>
              <w:rPr>
                <w:sz w:val="20"/>
                <w:szCs w:val="20"/>
              </w:rPr>
            </w:pPr>
            <w:r w:rsidRPr="00917065">
              <w:rPr>
                <w:sz w:val="20"/>
                <w:szCs w:val="20"/>
              </w:rPr>
              <w:t>3</w:t>
            </w:r>
          </w:p>
        </w:tc>
      </w:tr>
      <w:tr w:rsidR="00C50FE4" w:rsidRPr="00ED17F2" w:rsidTr="002A1836">
        <w:tc>
          <w:tcPr>
            <w:tcW w:w="1936" w:type="pct"/>
          </w:tcPr>
          <w:p w:rsidR="00C50FE4" w:rsidRPr="00917065" w:rsidRDefault="00C50FE4" w:rsidP="00ED17F2">
            <w:pPr>
              <w:spacing w:line="240" w:lineRule="exact"/>
              <w:ind w:firstLine="0"/>
              <w:rPr>
                <w:sz w:val="24"/>
                <w:szCs w:val="24"/>
              </w:rPr>
            </w:pPr>
            <w:r w:rsidRPr="00917065">
              <w:rPr>
                <w:sz w:val="24"/>
                <w:szCs w:val="24"/>
              </w:rPr>
              <w:t xml:space="preserve">ИП КФХ </w:t>
            </w:r>
            <w:proofErr w:type="spellStart"/>
            <w:r w:rsidRPr="00917065">
              <w:rPr>
                <w:sz w:val="24"/>
                <w:szCs w:val="24"/>
              </w:rPr>
              <w:t>Засовин</w:t>
            </w:r>
            <w:proofErr w:type="spellEnd"/>
            <w:r w:rsidRPr="00917065">
              <w:rPr>
                <w:sz w:val="24"/>
                <w:szCs w:val="24"/>
              </w:rPr>
              <w:t xml:space="preserve"> Сергей Владимирович</w:t>
            </w:r>
          </w:p>
        </w:tc>
        <w:tc>
          <w:tcPr>
            <w:tcW w:w="2395" w:type="pct"/>
          </w:tcPr>
          <w:p w:rsidR="00C50FE4" w:rsidRPr="00917065" w:rsidRDefault="00C50FE4" w:rsidP="00ED17F2">
            <w:pPr>
              <w:spacing w:line="240" w:lineRule="exact"/>
              <w:ind w:firstLine="0"/>
              <w:rPr>
                <w:sz w:val="24"/>
                <w:szCs w:val="24"/>
              </w:rPr>
            </w:pPr>
            <w:r w:rsidRPr="00917065">
              <w:rPr>
                <w:sz w:val="24"/>
                <w:szCs w:val="24"/>
              </w:rPr>
              <w:t>-выращивание зерновых, бахчевых и овощных культур;</w:t>
            </w:r>
          </w:p>
          <w:p w:rsidR="00C50FE4" w:rsidRPr="00917065" w:rsidRDefault="00C50FE4" w:rsidP="00ED17F2">
            <w:pPr>
              <w:spacing w:line="240" w:lineRule="exact"/>
              <w:ind w:firstLine="0"/>
              <w:rPr>
                <w:sz w:val="24"/>
                <w:szCs w:val="24"/>
              </w:rPr>
            </w:pPr>
            <w:r w:rsidRPr="00917065">
              <w:rPr>
                <w:sz w:val="24"/>
                <w:szCs w:val="24"/>
              </w:rPr>
              <w:t>-животноводство</w:t>
            </w:r>
          </w:p>
        </w:tc>
        <w:tc>
          <w:tcPr>
            <w:tcW w:w="670" w:type="pct"/>
          </w:tcPr>
          <w:p w:rsidR="00C50FE4" w:rsidRPr="00917065" w:rsidRDefault="002A1836" w:rsidP="00ED17F2">
            <w:pPr>
              <w:spacing w:line="240" w:lineRule="exact"/>
              <w:ind w:firstLine="0"/>
              <w:rPr>
                <w:sz w:val="24"/>
                <w:szCs w:val="24"/>
              </w:rPr>
            </w:pPr>
            <w:r w:rsidRPr="00917065">
              <w:rPr>
                <w:sz w:val="24"/>
                <w:szCs w:val="24"/>
              </w:rPr>
              <w:t>500,0га</w:t>
            </w:r>
          </w:p>
        </w:tc>
      </w:tr>
      <w:tr w:rsidR="00C50FE4" w:rsidRPr="00ED17F2" w:rsidTr="002A1836">
        <w:tc>
          <w:tcPr>
            <w:tcW w:w="1936" w:type="pct"/>
          </w:tcPr>
          <w:p w:rsidR="00C50FE4" w:rsidRPr="00917065" w:rsidRDefault="00C50FE4" w:rsidP="00ED17F2">
            <w:pPr>
              <w:spacing w:line="240" w:lineRule="exact"/>
              <w:ind w:firstLine="0"/>
              <w:rPr>
                <w:sz w:val="24"/>
                <w:szCs w:val="24"/>
              </w:rPr>
            </w:pPr>
            <w:r w:rsidRPr="00917065">
              <w:rPr>
                <w:sz w:val="24"/>
                <w:szCs w:val="24"/>
              </w:rPr>
              <w:t xml:space="preserve">ИП КФХ </w:t>
            </w:r>
            <w:proofErr w:type="spellStart"/>
            <w:r w:rsidRPr="00917065">
              <w:rPr>
                <w:sz w:val="24"/>
                <w:szCs w:val="24"/>
              </w:rPr>
              <w:t>Засовин</w:t>
            </w:r>
            <w:proofErr w:type="spellEnd"/>
            <w:r w:rsidRPr="00917065">
              <w:rPr>
                <w:sz w:val="24"/>
                <w:szCs w:val="24"/>
              </w:rPr>
              <w:t xml:space="preserve"> Владимир Владимирович</w:t>
            </w:r>
          </w:p>
        </w:tc>
        <w:tc>
          <w:tcPr>
            <w:tcW w:w="2395" w:type="pct"/>
          </w:tcPr>
          <w:p w:rsidR="00C50FE4" w:rsidRPr="00917065" w:rsidRDefault="00C50FE4" w:rsidP="00ED17F2">
            <w:pPr>
              <w:spacing w:line="240" w:lineRule="exact"/>
              <w:ind w:firstLine="0"/>
              <w:rPr>
                <w:sz w:val="24"/>
                <w:szCs w:val="24"/>
              </w:rPr>
            </w:pPr>
            <w:r w:rsidRPr="00917065">
              <w:rPr>
                <w:sz w:val="24"/>
                <w:szCs w:val="24"/>
              </w:rPr>
              <w:t>-выращивание зерновых, бахчевых и овощных культур;</w:t>
            </w:r>
          </w:p>
          <w:p w:rsidR="00C50FE4" w:rsidRPr="00917065" w:rsidRDefault="00C50FE4" w:rsidP="00ED17F2">
            <w:pPr>
              <w:spacing w:line="240" w:lineRule="exact"/>
              <w:ind w:firstLine="0"/>
              <w:rPr>
                <w:sz w:val="24"/>
                <w:szCs w:val="24"/>
              </w:rPr>
            </w:pPr>
            <w:r w:rsidRPr="00917065">
              <w:rPr>
                <w:sz w:val="24"/>
                <w:szCs w:val="24"/>
              </w:rPr>
              <w:t>-животноводство</w:t>
            </w:r>
          </w:p>
        </w:tc>
        <w:tc>
          <w:tcPr>
            <w:tcW w:w="670" w:type="pct"/>
          </w:tcPr>
          <w:p w:rsidR="00C50FE4" w:rsidRPr="00917065" w:rsidRDefault="002A1836" w:rsidP="00ED17F2">
            <w:pPr>
              <w:spacing w:line="240" w:lineRule="exact"/>
              <w:ind w:firstLine="0"/>
              <w:rPr>
                <w:sz w:val="24"/>
                <w:szCs w:val="24"/>
              </w:rPr>
            </w:pPr>
            <w:r w:rsidRPr="00917065">
              <w:rPr>
                <w:sz w:val="24"/>
                <w:szCs w:val="24"/>
              </w:rPr>
              <w:t>203,0га</w:t>
            </w:r>
          </w:p>
        </w:tc>
      </w:tr>
      <w:tr w:rsidR="00C50FE4" w:rsidRPr="00ED17F2" w:rsidTr="002A1836">
        <w:tc>
          <w:tcPr>
            <w:tcW w:w="1936" w:type="pct"/>
          </w:tcPr>
          <w:p w:rsidR="00C50FE4" w:rsidRPr="00917065" w:rsidRDefault="00C50FE4" w:rsidP="00ED17F2">
            <w:pPr>
              <w:spacing w:line="240" w:lineRule="exact"/>
              <w:ind w:firstLine="0"/>
              <w:rPr>
                <w:sz w:val="24"/>
                <w:szCs w:val="24"/>
              </w:rPr>
            </w:pPr>
            <w:r w:rsidRPr="00917065">
              <w:rPr>
                <w:sz w:val="24"/>
                <w:szCs w:val="24"/>
              </w:rPr>
              <w:t xml:space="preserve">ИП КФХ Байрамов Байрам </w:t>
            </w:r>
            <w:proofErr w:type="spellStart"/>
            <w:r w:rsidRPr="00917065">
              <w:rPr>
                <w:sz w:val="24"/>
                <w:szCs w:val="24"/>
              </w:rPr>
              <w:t>Камал</w:t>
            </w:r>
            <w:proofErr w:type="spellEnd"/>
            <w:r w:rsidRPr="00917065">
              <w:rPr>
                <w:sz w:val="24"/>
                <w:szCs w:val="24"/>
              </w:rPr>
              <w:t xml:space="preserve"> </w:t>
            </w:r>
            <w:proofErr w:type="spellStart"/>
            <w:r w:rsidRPr="00917065">
              <w:rPr>
                <w:sz w:val="24"/>
                <w:szCs w:val="24"/>
              </w:rPr>
              <w:t>Оглы</w:t>
            </w:r>
            <w:proofErr w:type="spellEnd"/>
          </w:p>
        </w:tc>
        <w:tc>
          <w:tcPr>
            <w:tcW w:w="2395" w:type="pct"/>
          </w:tcPr>
          <w:p w:rsidR="00C50FE4" w:rsidRPr="00917065" w:rsidRDefault="00C50FE4" w:rsidP="00ED17F2">
            <w:pPr>
              <w:spacing w:line="240" w:lineRule="exact"/>
              <w:ind w:firstLine="0"/>
              <w:rPr>
                <w:sz w:val="24"/>
                <w:szCs w:val="24"/>
              </w:rPr>
            </w:pPr>
            <w:r w:rsidRPr="00917065">
              <w:rPr>
                <w:sz w:val="24"/>
                <w:szCs w:val="24"/>
              </w:rPr>
              <w:t>-выращивание зерновых, бахчевых и овощных культур;</w:t>
            </w:r>
          </w:p>
          <w:p w:rsidR="00C50FE4" w:rsidRPr="00917065" w:rsidRDefault="00C50FE4" w:rsidP="00ED17F2">
            <w:pPr>
              <w:spacing w:line="240" w:lineRule="exact"/>
              <w:ind w:firstLine="0"/>
              <w:rPr>
                <w:sz w:val="24"/>
                <w:szCs w:val="24"/>
              </w:rPr>
            </w:pPr>
            <w:r w:rsidRPr="00917065">
              <w:rPr>
                <w:sz w:val="24"/>
                <w:szCs w:val="24"/>
              </w:rPr>
              <w:t>-животноводство</w:t>
            </w:r>
          </w:p>
        </w:tc>
        <w:tc>
          <w:tcPr>
            <w:tcW w:w="670" w:type="pct"/>
          </w:tcPr>
          <w:p w:rsidR="00C50FE4" w:rsidRPr="00917065" w:rsidRDefault="002A1836" w:rsidP="00ED17F2">
            <w:pPr>
              <w:spacing w:line="240" w:lineRule="exact"/>
              <w:ind w:firstLine="0"/>
              <w:rPr>
                <w:sz w:val="24"/>
                <w:szCs w:val="24"/>
              </w:rPr>
            </w:pPr>
            <w:r w:rsidRPr="00917065">
              <w:rPr>
                <w:sz w:val="24"/>
                <w:szCs w:val="24"/>
              </w:rPr>
              <w:t>238га</w:t>
            </w:r>
          </w:p>
        </w:tc>
      </w:tr>
      <w:tr w:rsidR="00C50FE4" w:rsidRPr="00ED17F2" w:rsidTr="002A1836">
        <w:tc>
          <w:tcPr>
            <w:tcW w:w="1936" w:type="pct"/>
          </w:tcPr>
          <w:p w:rsidR="00C50FE4" w:rsidRPr="00917065" w:rsidRDefault="00C50FE4" w:rsidP="00ED17F2">
            <w:pPr>
              <w:spacing w:line="240" w:lineRule="exact"/>
              <w:ind w:firstLine="0"/>
              <w:rPr>
                <w:sz w:val="24"/>
                <w:szCs w:val="24"/>
              </w:rPr>
            </w:pPr>
            <w:r w:rsidRPr="00917065">
              <w:rPr>
                <w:sz w:val="24"/>
                <w:szCs w:val="24"/>
              </w:rPr>
              <w:t xml:space="preserve">ИП КФХ </w:t>
            </w:r>
            <w:proofErr w:type="spellStart"/>
            <w:r w:rsidRPr="00917065">
              <w:rPr>
                <w:sz w:val="24"/>
                <w:szCs w:val="24"/>
              </w:rPr>
              <w:t>Айталиев</w:t>
            </w:r>
            <w:proofErr w:type="spellEnd"/>
            <w:r w:rsidRPr="00917065">
              <w:rPr>
                <w:sz w:val="24"/>
                <w:szCs w:val="24"/>
              </w:rPr>
              <w:t xml:space="preserve"> Василий Николаевич</w:t>
            </w:r>
          </w:p>
        </w:tc>
        <w:tc>
          <w:tcPr>
            <w:tcW w:w="2395" w:type="pct"/>
          </w:tcPr>
          <w:p w:rsidR="00C50FE4" w:rsidRPr="00917065" w:rsidRDefault="00C50FE4" w:rsidP="00ED17F2">
            <w:pPr>
              <w:spacing w:line="240" w:lineRule="exact"/>
              <w:ind w:firstLine="0"/>
              <w:rPr>
                <w:sz w:val="24"/>
                <w:szCs w:val="24"/>
              </w:rPr>
            </w:pPr>
            <w:r w:rsidRPr="00917065">
              <w:rPr>
                <w:sz w:val="24"/>
                <w:szCs w:val="24"/>
              </w:rPr>
              <w:t>-выращивание зерновых, бахчевых и овощных культур;</w:t>
            </w:r>
          </w:p>
          <w:p w:rsidR="00C50FE4" w:rsidRPr="00917065" w:rsidRDefault="00C50FE4" w:rsidP="00ED17F2">
            <w:pPr>
              <w:spacing w:line="240" w:lineRule="exact"/>
              <w:ind w:firstLine="0"/>
              <w:rPr>
                <w:sz w:val="24"/>
                <w:szCs w:val="24"/>
              </w:rPr>
            </w:pPr>
            <w:r w:rsidRPr="00917065">
              <w:rPr>
                <w:sz w:val="24"/>
                <w:szCs w:val="24"/>
              </w:rPr>
              <w:t>-животноводство</w:t>
            </w:r>
          </w:p>
        </w:tc>
        <w:tc>
          <w:tcPr>
            <w:tcW w:w="670" w:type="pct"/>
          </w:tcPr>
          <w:p w:rsidR="00C50FE4" w:rsidRPr="00917065" w:rsidRDefault="00C50FE4" w:rsidP="00ED17F2">
            <w:pPr>
              <w:spacing w:line="240" w:lineRule="exact"/>
              <w:ind w:firstLine="0"/>
              <w:rPr>
                <w:sz w:val="24"/>
                <w:szCs w:val="24"/>
              </w:rPr>
            </w:pPr>
            <w:r w:rsidRPr="00917065">
              <w:rPr>
                <w:sz w:val="24"/>
                <w:szCs w:val="24"/>
              </w:rPr>
              <w:t>117,6 га.</w:t>
            </w:r>
          </w:p>
        </w:tc>
      </w:tr>
      <w:tr w:rsidR="00C50FE4" w:rsidRPr="00ED17F2" w:rsidTr="002A1836">
        <w:tc>
          <w:tcPr>
            <w:tcW w:w="1936" w:type="pct"/>
          </w:tcPr>
          <w:p w:rsidR="00C50FE4" w:rsidRPr="00917065" w:rsidRDefault="00C50FE4" w:rsidP="00ED17F2">
            <w:pPr>
              <w:spacing w:line="240" w:lineRule="exact"/>
              <w:ind w:firstLine="0"/>
              <w:rPr>
                <w:sz w:val="24"/>
                <w:szCs w:val="24"/>
              </w:rPr>
            </w:pPr>
            <w:r w:rsidRPr="00917065">
              <w:rPr>
                <w:sz w:val="24"/>
                <w:szCs w:val="24"/>
              </w:rPr>
              <w:t xml:space="preserve">ИП КФХ </w:t>
            </w:r>
            <w:proofErr w:type="spellStart"/>
            <w:r w:rsidRPr="00917065">
              <w:rPr>
                <w:sz w:val="24"/>
                <w:szCs w:val="24"/>
              </w:rPr>
              <w:t>Айталиев</w:t>
            </w:r>
            <w:proofErr w:type="spellEnd"/>
            <w:r w:rsidRPr="00917065">
              <w:rPr>
                <w:sz w:val="24"/>
                <w:szCs w:val="24"/>
              </w:rPr>
              <w:t xml:space="preserve"> Владимир Васильевич</w:t>
            </w:r>
          </w:p>
        </w:tc>
        <w:tc>
          <w:tcPr>
            <w:tcW w:w="2395" w:type="pct"/>
          </w:tcPr>
          <w:p w:rsidR="00C50FE4" w:rsidRPr="00917065" w:rsidRDefault="00C50FE4" w:rsidP="00ED17F2">
            <w:pPr>
              <w:spacing w:line="240" w:lineRule="exact"/>
              <w:ind w:firstLine="0"/>
              <w:rPr>
                <w:sz w:val="24"/>
                <w:szCs w:val="24"/>
              </w:rPr>
            </w:pPr>
            <w:r w:rsidRPr="00917065">
              <w:rPr>
                <w:sz w:val="24"/>
                <w:szCs w:val="24"/>
              </w:rPr>
              <w:t>-выращивание зерновых, бахчевых и овощных культур;</w:t>
            </w:r>
          </w:p>
          <w:p w:rsidR="00C50FE4" w:rsidRPr="00917065" w:rsidRDefault="00C50FE4" w:rsidP="00ED17F2">
            <w:pPr>
              <w:spacing w:line="240" w:lineRule="exact"/>
              <w:ind w:firstLine="0"/>
              <w:rPr>
                <w:sz w:val="24"/>
                <w:szCs w:val="24"/>
              </w:rPr>
            </w:pPr>
          </w:p>
        </w:tc>
        <w:tc>
          <w:tcPr>
            <w:tcW w:w="670" w:type="pct"/>
          </w:tcPr>
          <w:p w:rsidR="00C50FE4" w:rsidRPr="00917065" w:rsidRDefault="00C50FE4" w:rsidP="00ED17F2">
            <w:pPr>
              <w:spacing w:line="240" w:lineRule="exact"/>
              <w:ind w:firstLine="0"/>
              <w:rPr>
                <w:sz w:val="24"/>
                <w:szCs w:val="24"/>
              </w:rPr>
            </w:pPr>
            <w:r w:rsidRPr="00917065">
              <w:rPr>
                <w:sz w:val="24"/>
                <w:szCs w:val="24"/>
              </w:rPr>
              <w:t>117,6 га.</w:t>
            </w:r>
          </w:p>
        </w:tc>
      </w:tr>
      <w:tr w:rsidR="00C50FE4" w:rsidRPr="00ED17F2" w:rsidTr="002A1836">
        <w:tc>
          <w:tcPr>
            <w:tcW w:w="1936" w:type="pct"/>
          </w:tcPr>
          <w:p w:rsidR="00C50FE4" w:rsidRPr="00917065" w:rsidRDefault="00C50FE4" w:rsidP="00ED17F2">
            <w:pPr>
              <w:spacing w:line="240" w:lineRule="exact"/>
              <w:ind w:firstLine="0"/>
              <w:rPr>
                <w:sz w:val="24"/>
                <w:szCs w:val="24"/>
              </w:rPr>
            </w:pPr>
            <w:r w:rsidRPr="00917065">
              <w:rPr>
                <w:sz w:val="24"/>
                <w:szCs w:val="24"/>
              </w:rPr>
              <w:t xml:space="preserve">ИП КФХ Ахмедов Магомедхабиб </w:t>
            </w:r>
            <w:proofErr w:type="spellStart"/>
            <w:r w:rsidRPr="00917065">
              <w:rPr>
                <w:sz w:val="24"/>
                <w:szCs w:val="24"/>
              </w:rPr>
              <w:t>Сайгидмагомедович</w:t>
            </w:r>
            <w:proofErr w:type="spellEnd"/>
          </w:p>
        </w:tc>
        <w:tc>
          <w:tcPr>
            <w:tcW w:w="2395" w:type="pct"/>
          </w:tcPr>
          <w:p w:rsidR="00C50FE4" w:rsidRPr="00917065" w:rsidRDefault="00C50FE4" w:rsidP="00ED17F2">
            <w:pPr>
              <w:spacing w:line="240" w:lineRule="exact"/>
              <w:ind w:firstLine="0"/>
              <w:rPr>
                <w:sz w:val="24"/>
                <w:szCs w:val="24"/>
              </w:rPr>
            </w:pPr>
            <w:r w:rsidRPr="00917065">
              <w:rPr>
                <w:sz w:val="24"/>
                <w:szCs w:val="24"/>
              </w:rPr>
              <w:t>-строительство;</w:t>
            </w:r>
          </w:p>
          <w:p w:rsidR="00C50FE4" w:rsidRPr="00917065" w:rsidRDefault="00C50FE4" w:rsidP="00ED17F2">
            <w:pPr>
              <w:spacing w:line="240" w:lineRule="exact"/>
              <w:ind w:firstLine="0"/>
              <w:rPr>
                <w:sz w:val="24"/>
                <w:szCs w:val="24"/>
              </w:rPr>
            </w:pPr>
            <w:r w:rsidRPr="00917065">
              <w:rPr>
                <w:sz w:val="24"/>
                <w:szCs w:val="24"/>
              </w:rPr>
              <w:t>-выращивание зерновых, бахчевых и овощных культур;</w:t>
            </w:r>
          </w:p>
          <w:p w:rsidR="00C50FE4" w:rsidRPr="00917065" w:rsidRDefault="00C50FE4" w:rsidP="00ED17F2">
            <w:pPr>
              <w:spacing w:line="240" w:lineRule="exact"/>
              <w:ind w:firstLine="0"/>
              <w:rPr>
                <w:sz w:val="24"/>
                <w:szCs w:val="24"/>
              </w:rPr>
            </w:pPr>
            <w:r w:rsidRPr="00917065">
              <w:rPr>
                <w:sz w:val="24"/>
                <w:szCs w:val="24"/>
              </w:rPr>
              <w:t>-животноводство</w:t>
            </w:r>
          </w:p>
        </w:tc>
        <w:tc>
          <w:tcPr>
            <w:tcW w:w="670" w:type="pct"/>
          </w:tcPr>
          <w:p w:rsidR="00C50FE4" w:rsidRPr="00917065" w:rsidRDefault="00C50FE4" w:rsidP="00ED17F2">
            <w:pPr>
              <w:spacing w:line="240" w:lineRule="exact"/>
              <w:ind w:firstLine="0"/>
              <w:rPr>
                <w:sz w:val="24"/>
                <w:szCs w:val="24"/>
              </w:rPr>
            </w:pPr>
            <w:r w:rsidRPr="00917065">
              <w:rPr>
                <w:sz w:val="24"/>
                <w:szCs w:val="24"/>
              </w:rPr>
              <w:t>617,4 га.</w:t>
            </w:r>
          </w:p>
        </w:tc>
      </w:tr>
      <w:tr w:rsidR="002A1836" w:rsidRPr="00ED17F2" w:rsidTr="002A1836">
        <w:tc>
          <w:tcPr>
            <w:tcW w:w="1936" w:type="pct"/>
          </w:tcPr>
          <w:p w:rsidR="002A1836" w:rsidRPr="00917065" w:rsidRDefault="002A1836" w:rsidP="00ED17F2">
            <w:pPr>
              <w:spacing w:line="240" w:lineRule="exact"/>
              <w:ind w:firstLine="0"/>
              <w:rPr>
                <w:sz w:val="24"/>
                <w:szCs w:val="24"/>
              </w:rPr>
            </w:pPr>
            <w:r w:rsidRPr="00917065">
              <w:rPr>
                <w:sz w:val="24"/>
                <w:szCs w:val="24"/>
              </w:rPr>
              <w:t>ИП Глава КФХ Калинов Евгений Сергеевич</w:t>
            </w:r>
          </w:p>
        </w:tc>
        <w:tc>
          <w:tcPr>
            <w:tcW w:w="2395" w:type="pct"/>
          </w:tcPr>
          <w:p w:rsidR="002A1836" w:rsidRPr="00917065" w:rsidRDefault="002A1836" w:rsidP="002A1836">
            <w:pPr>
              <w:spacing w:line="240" w:lineRule="exact"/>
              <w:ind w:firstLine="0"/>
              <w:rPr>
                <w:sz w:val="24"/>
                <w:szCs w:val="24"/>
              </w:rPr>
            </w:pPr>
            <w:r w:rsidRPr="00917065">
              <w:rPr>
                <w:sz w:val="24"/>
                <w:szCs w:val="24"/>
              </w:rPr>
              <w:t>-выращивание зерновых, бахчевых и овощных культур;</w:t>
            </w:r>
          </w:p>
          <w:p w:rsidR="002A1836" w:rsidRPr="00917065" w:rsidRDefault="002A1836" w:rsidP="002A1836">
            <w:pPr>
              <w:spacing w:line="240" w:lineRule="exact"/>
              <w:ind w:firstLine="0"/>
              <w:rPr>
                <w:sz w:val="24"/>
                <w:szCs w:val="24"/>
              </w:rPr>
            </w:pPr>
            <w:r w:rsidRPr="00917065">
              <w:rPr>
                <w:sz w:val="24"/>
                <w:szCs w:val="24"/>
              </w:rPr>
              <w:t>-животноводство</w:t>
            </w:r>
          </w:p>
        </w:tc>
        <w:tc>
          <w:tcPr>
            <w:tcW w:w="670" w:type="pct"/>
          </w:tcPr>
          <w:p w:rsidR="002A1836" w:rsidRPr="00917065" w:rsidRDefault="002A1836" w:rsidP="00ED17F2">
            <w:pPr>
              <w:spacing w:line="240" w:lineRule="exact"/>
              <w:ind w:firstLine="0"/>
              <w:rPr>
                <w:sz w:val="24"/>
                <w:szCs w:val="24"/>
              </w:rPr>
            </w:pPr>
            <w:r w:rsidRPr="00917065">
              <w:rPr>
                <w:sz w:val="24"/>
                <w:szCs w:val="24"/>
              </w:rPr>
              <w:t>430,0га</w:t>
            </w:r>
          </w:p>
        </w:tc>
      </w:tr>
      <w:tr w:rsidR="002A1836" w:rsidRPr="00ED17F2" w:rsidTr="002A1836">
        <w:tc>
          <w:tcPr>
            <w:tcW w:w="1936" w:type="pct"/>
          </w:tcPr>
          <w:p w:rsidR="002A1836" w:rsidRPr="00917065" w:rsidRDefault="002A1836" w:rsidP="00ED17F2">
            <w:pPr>
              <w:spacing w:line="240" w:lineRule="exact"/>
              <w:ind w:firstLine="0"/>
              <w:rPr>
                <w:sz w:val="24"/>
                <w:szCs w:val="24"/>
              </w:rPr>
            </w:pPr>
            <w:r w:rsidRPr="00917065">
              <w:rPr>
                <w:sz w:val="24"/>
                <w:szCs w:val="24"/>
              </w:rPr>
              <w:t xml:space="preserve">ИП глава КФХ Исхаков Исхак </w:t>
            </w:r>
            <w:proofErr w:type="spellStart"/>
            <w:r w:rsidRPr="00917065">
              <w:rPr>
                <w:sz w:val="24"/>
                <w:szCs w:val="24"/>
              </w:rPr>
              <w:t>Сайгидмагомедович</w:t>
            </w:r>
            <w:proofErr w:type="spellEnd"/>
          </w:p>
        </w:tc>
        <w:tc>
          <w:tcPr>
            <w:tcW w:w="2395" w:type="pct"/>
          </w:tcPr>
          <w:p w:rsidR="002A1836" w:rsidRPr="00917065" w:rsidRDefault="002A1836" w:rsidP="002A1836">
            <w:pPr>
              <w:spacing w:line="240" w:lineRule="exact"/>
              <w:ind w:firstLine="0"/>
              <w:rPr>
                <w:sz w:val="24"/>
                <w:szCs w:val="24"/>
              </w:rPr>
            </w:pPr>
            <w:r w:rsidRPr="00917065">
              <w:rPr>
                <w:sz w:val="24"/>
                <w:szCs w:val="24"/>
              </w:rPr>
              <w:t>-выращивание зерновых, бахчевых и овощных культур;</w:t>
            </w:r>
          </w:p>
          <w:p w:rsidR="002A1836" w:rsidRPr="00917065" w:rsidRDefault="002A1836" w:rsidP="002A1836">
            <w:pPr>
              <w:spacing w:line="240" w:lineRule="exact"/>
              <w:ind w:firstLine="0"/>
              <w:rPr>
                <w:sz w:val="24"/>
                <w:szCs w:val="24"/>
              </w:rPr>
            </w:pPr>
            <w:r w:rsidRPr="00917065">
              <w:rPr>
                <w:sz w:val="24"/>
                <w:szCs w:val="24"/>
              </w:rPr>
              <w:t>-животноводство</w:t>
            </w:r>
          </w:p>
        </w:tc>
        <w:tc>
          <w:tcPr>
            <w:tcW w:w="670" w:type="pct"/>
          </w:tcPr>
          <w:p w:rsidR="002A1836" w:rsidRPr="00917065" w:rsidRDefault="002A1836" w:rsidP="00ED17F2">
            <w:pPr>
              <w:spacing w:line="240" w:lineRule="exact"/>
              <w:ind w:firstLine="0"/>
              <w:rPr>
                <w:sz w:val="24"/>
                <w:szCs w:val="24"/>
              </w:rPr>
            </w:pPr>
            <w:r w:rsidRPr="00917065">
              <w:rPr>
                <w:sz w:val="24"/>
                <w:szCs w:val="24"/>
              </w:rPr>
              <w:t>280,0га</w:t>
            </w:r>
          </w:p>
        </w:tc>
      </w:tr>
      <w:tr w:rsidR="002A1836" w:rsidRPr="00ED17F2" w:rsidTr="002A1836">
        <w:tc>
          <w:tcPr>
            <w:tcW w:w="1936" w:type="pct"/>
          </w:tcPr>
          <w:p w:rsidR="002A1836" w:rsidRPr="00917065" w:rsidRDefault="002A1836" w:rsidP="002A1836">
            <w:pPr>
              <w:spacing w:line="240" w:lineRule="exact"/>
              <w:ind w:firstLine="0"/>
              <w:rPr>
                <w:sz w:val="24"/>
                <w:szCs w:val="24"/>
              </w:rPr>
            </w:pPr>
            <w:r w:rsidRPr="00917065">
              <w:rPr>
                <w:sz w:val="24"/>
                <w:szCs w:val="24"/>
              </w:rPr>
              <w:t xml:space="preserve">ИП КФХ Ахмедов </w:t>
            </w:r>
            <w:proofErr w:type="spellStart"/>
            <w:r w:rsidRPr="00917065">
              <w:rPr>
                <w:sz w:val="24"/>
                <w:szCs w:val="24"/>
              </w:rPr>
              <w:t>Магомеднур</w:t>
            </w:r>
            <w:proofErr w:type="spellEnd"/>
            <w:r w:rsidRPr="00917065">
              <w:rPr>
                <w:sz w:val="24"/>
                <w:szCs w:val="24"/>
              </w:rPr>
              <w:t xml:space="preserve"> </w:t>
            </w:r>
            <w:proofErr w:type="spellStart"/>
            <w:r w:rsidRPr="00917065">
              <w:rPr>
                <w:sz w:val="24"/>
                <w:szCs w:val="24"/>
              </w:rPr>
              <w:t>Сайгидмагомедович</w:t>
            </w:r>
            <w:proofErr w:type="spellEnd"/>
          </w:p>
        </w:tc>
        <w:tc>
          <w:tcPr>
            <w:tcW w:w="2395" w:type="pct"/>
          </w:tcPr>
          <w:p w:rsidR="002A1836" w:rsidRPr="00917065" w:rsidRDefault="002A1836" w:rsidP="002A1836">
            <w:pPr>
              <w:spacing w:line="240" w:lineRule="exact"/>
              <w:ind w:firstLine="0"/>
              <w:rPr>
                <w:sz w:val="24"/>
                <w:szCs w:val="24"/>
              </w:rPr>
            </w:pPr>
            <w:r w:rsidRPr="00917065">
              <w:rPr>
                <w:sz w:val="24"/>
                <w:szCs w:val="24"/>
              </w:rPr>
              <w:t>выращивание зерновых, бахчевых и овощных культур;</w:t>
            </w:r>
          </w:p>
          <w:p w:rsidR="002A1836" w:rsidRPr="00917065" w:rsidRDefault="002A1836" w:rsidP="002A1836">
            <w:pPr>
              <w:spacing w:line="240" w:lineRule="exact"/>
              <w:ind w:firstLine="0"/>
              <w:rPr>
                <w:sz w:val="24"/>
                <w:szCs w:val="24"/>
              </w:rPr>
            </w:pPr>
            <w:r w:rsidRPr="00917065">
              <w:rPr>
                <w:sz w:val="24"/>
                <w:szCs w:val="24"/>
              </w:rPr>
              <w:t>-животноводство</w:t>
            </w:r>
          </w:p>
        </w:tc>
        <w:tc>
          <w:tcPr>
            <w:tcW w:w="670" w:type="pct"/>
          </w:tcPr>
          <w:p w:rsidR="002A1836" w:rsidRPr="00917065" w:rsidRDefault="002A1836" w:rsidP="00ED17F2">
            <w:pPr>
              <w:spacing w:line="240" w:lineRule="exact"/>
              <w:ind w:firstLine="0"/>
              <w:rPr>
                <w:sz w:val="24"/>
                <w:szCs w:val="24"/>
              </w:rPr>
            </w:pPr>
            <w:r w:rsidRPr="00917065">
              <w:rPr>
                <w:sz w:val="24"/>
                <w:szCs w:val="24"/>
              </w:rPr>
              <w:t>500,0га</w:t>
            </w:r>
          </w:p>
        </w:tc>
      </w:tr>
      <w:tr w:rsidR="002A1836" w:rsidRPr="00ED17F2" w:rsidTr="002A1836">
        <w:tc>
          <w:tcPr>
            <w:tcW w:w="1936" w:type="pct"/>
          </w:tcPr>
          <w:p w:rsidR="002A1836" w:rsidRPr="00917065" w:rsidRDefault="002A1836" w:rsidP="00ED17F2">
            <w:pPr>
              <w:spacing w:line="240" w:lineRule="exact"/>
              <w:ind w:firstLine="0"/>
              <w:rPr>
                <w:sz w:val="24"/>
                <w:szCs w:val="24"/>
              </w:rPr>
            </w:pPr>
            <w:r w:rsidRPr="00917065">
              <w:rPr>
                <w:sz w:val="24"/>
                <w:szCs w:val="24"/>
              </w:rPr>
              <w:t xml:space="preserve">ИП КФХ </w:t>
            </w:r>
            <w:proofErr w:type="spellStart"/>
            <w:r w:rsidRPr="00917065">
              <w:rPr>
                <w:sz w:val="24"/>
                <w:szCs w:val="24"/>
              </w:rPr>
              <w:t>Пурясьев</w:t>
            </w:r>
            <w:proofErr w:type="spellEnd"/>
            <w:r w:rsidRPr="00917065">
              <w:rPr>
                <w:sz w:val="24"/>
                <w:szCs w:val="24"/>
              </w:rPr>
              <w:t xml:space="preserve"> Александр Яковлевич</w:t>
            </w:r>
          </w:p>
        </w:tc>
        <w:tc>
          <w:tcPr>
            <w:tcW w:w="2395" w:type="pct"/>
          </w:tcPr>
          <w:p w:rsidR="002A1836" w:rsidRPr="00917065" w:rsidRDefault="002A1836" w:rsidP="00ED17F2">
            <w:pPr>
              <w:spacing w:line="240" w:lineRule="exact"/>
              <w:ind w:firstLine="0"/>
              <w:rPr>
                <w:sz w:val="24"/>
                <w:szCs w:val="24"/>
              </w:rPr>
            </w:pPr>
            <w:r w:rsidRPr="00917065">
              <w:rPr>
                <w:sz w:val="24"/>
                <w:szCs w:val="24"/>
              </w:rPr>
              <w:t>-выращивание зерновых, бахчевых и овощных культур;</w:t>
            </w:r>
          </w:p>
          <w:p w:rsidR="002A1836" w:rsidRPr="00917065" w:rsidRDefault="002A1836" w:rsidP="00ED17F2">
            <w:pPr>
              <w:spacing w:line="240" w:lineRule="exact"/>
              <w:ind w:firstLine="0"/>
              <w:rPr>
                <w:sz w:val="24"/>
                <w:szCs w:val="24"/>
              </w:rPr>
            </w:pPr>
          </w:p>
        </w:tc>
        <w:tc>
          <w:tcPr>
            <w:tcW w:w="670" w:type="pct"/>
          </w:tcPr>
          <w:p w:rsidR="002A1836" w:rsidRPr="00917065" w:rsidRDefault="002A1836" w:rsidP="00ED17F2">
            <w:pPr>
              <w:spacing w:line="240" w:lineRule="exact"/>
              <w:ind w:firstLine="0"/>
              <w:rPr>
                <w:sz w:val="24"/>
                <w:szCs w:val="24"/>
              </w:rPr>
            </w:pPr>
            <w:r w:rsidRPr="00917065">
              <w:rPr>
                <w:sz w:val="24"/>
                <w:szCs w:val="24"/>
              </w:rPr>
              <w:t>617,4 га.</w:t>
            </w:r>
          </w:p>
        </w:tc>
      </w:tr>
      <w:tr w:rsidR="002A1836" w:rsidRPr="00ED17F2" w:rsidTr="002A1836">
        <w:tc>
          <w:tcPr>
            <w:tcW w:w="1936" w:type="pct"/>
          </w:tcPr>
          <w:p w:rsidR="002A1836" w:rsidRPr="00917065" w:rsidRDefault="002A1836" w:rsidP="00ED17F2">
            <w:pPr>
              <w:spacing w:line="240" w:lineRule="exact"/>
              <w:ind w:firstLine="0"/>
              <w:rPr>
                <w:sz w:val="24"/>
                <w:szCs w:val="24"/>
              </w:rPr>
            </w:pPr>
            <w:r w:rsidRPr="00917065">
              <w:rPr>
                <w:sz w:val="24"/>
                <w:szCs w:val="24"/>
              </w:rPr>
              <w:t>ИП КФХ Беляков Василий Геннадьевич</w:t>
            </w:r>
          </w:p>
        </w:tc>
        <w:tc>
          <w:tcPr>
            <w:tcW w:w="2395" w:type="pct"/>
          </w:tcPr>
          <w:p w:rsidR="002A1836" w:rsidRPr="00917065" w:rsidRDefault="002A1836" w:rsidP="00ED17F2">
            <w:pPr>
              <w:spacing w:line="240" w:lineRule="exact"/>
              <w:ind w:firstLine="0"/>
              <w:rPr>
                <w:sz w:val="24"/>
                <w:szCs w:val="24"/>
              </w:rPr>
            </w:pPr>
            <w:r w:rsidRPr="00917065">
              <w:rPr>
                <w:sz w:val="24"/>
                <w:szCs w:val="24"/>
              </w:rPr>
              <w:t>-выращивание зерновых, бахчевых и овощных культур;</w:t>
            </w:r>
          </w:p>
          <w:p w:rsidR="002A1836" w:rsidRPr="00917065" w:rsidRDefault="002A1836" w:rsidP="00ED17F2">
            <w:pPr>
              <w:spacing w:line="240" w:lineRule="exact"/>
              <w:ind w:firstLine="0"/>
              <w:rPr>
                <w:sz w:val="24"/>
                <w:szCs w:val="24"/>
              </w:rPr>
            </w:pPr>
            <w:r w:rsidRPr="00917065">
              <w:rPr>
                <w:sz w:val="24"/>
                <w:szCs w:val="24"/>
              </w:rPr>
              <w:t>-животноводство</w:t>
            </w:r>
          </w:p>
        </w:tc>
        <w:tc>
          <w:tcPr>
            <w:tcW w:w="670" w:type="pct"/>
          </w:tcPr>
          <w:p w:rsidR="002A1836" w:rsidRPr="00917065" w:rsidRDefault="002A1836" w:rsidP="00ED17F2">
            <w:pPr>
              <w:spacing w:line="240" w:lineRule="exact"/>
              <w:ind w:firstLine="0"/>
              <w:rPr>
                <w:sz w:val="24"/>
                <w:szCs w:val="24"/>
              </w:rPr>
            </w:pPr>
            <w:r w:rsidRPr="00917065">
              <w:rPr>
                <w:sz w:val="24"/>
                <w:szCs w:val="24"/>
              </w:rPr>
              <w:t>147 га.</w:t>
            </w:r>
          </w:p>
        </w:tc>
      </w:tr>
      <w:tr w:rsidR="002A1836" w:rsidRPr="00ED17F2" w:rsidTr="002A1836">
        <w:tc>
          <w:tcPr>
            <w:tcW w:w="1936" w:type="pct"/>
          </w:tcPr>
          <w:p w:rsidR="002A1836" w:rsidRPr="00917065" w:rsidRDefault="002A1836" w:rsidP="002A1836">
            <w:pPr>
              <w:spacing w:line="240" w:lineRule="exact"/>
              <w:ind w:firstLine="0"/>
              <w:rPr>
                <w:sz w:val="24"/>
                <w:szCs w:val="24"/>
              </w:rPr>
            </w:pPr>
            <w:r w:rsidRPr="00917065">
              <w:rPr>
                <w:sz w:val="24"/>
                <w:szCs w:val="24"/>
              </w:rPr>
              <w:t xml:space="preserve">ИП глава КФХ Рамазанов </w:t>
            </w:r>
            <w:proofErr w:type="spellStart"/>
            <w:r w:rsidRPr="00917065">
              <w:rPr>
                <w:sz w:val="24"/>
                <w:szCs w:val="24"/>
              </w:rPr>
              <w:t>Абул</w:t>
            </w:r>
            <w:r w:rsidRPr="00917065">
              <w:rPr>
                <w:sz w:val="24"/>
                <w:szCs w:val="24"/>
              </w:rPr>
              <w:lastRenderedPageBreak/>
              <w:t>лагаб</w:t>
            </w:r>
            <w:proofErr w:type="spellEnd"/>
            <w:r w:rsidRPr="00917065">
              <w:rPr>
                <w:sz w:val="24"/>
                <w:szCs w:val="24"/>
              </w:rPr>
              <w:t xml:space="preserve"> </w:t>
            </w:r>
            <w:proofErr w:type="spellStart"/>
            <w:r w:rsidRPr="00917065">
              <w:rPr>
                <w:sz w:val="24"/>
                <w:szCs w:val="24"/>
              </w:rPr>
              <w:t>Магомедрапиевич</w:t>
            </w:r>
            <w:proofErr w:type="spellEnd"/>
          </w:p>
        </w:tc>
        <w:tc>
          <w:tcPr>
            <w:tcW w:w="2395" w:type="pct"/>
          </w:tcPr>
          <w:p w:rsidR="002A1836" w:rsidRPr="00917065" w:rsidRDefault="002A1836" w:rsidP="002A1836">
            <w:pPr>
              <w:spacing w:line="240" w:lineRule="exact"/>
              <w:ind w:firstLine="0"/>
              <w:rPr>
                <w:sz w:val="24"/>
                <w:szCs w:val="24"/>
              </w:rPr>
            </w:pPr>
            <w:r w:rsidRPr="00917065">
              <w:rPr>
                <w:sz w:val="24"/>
                <w:szCs w:val="24"/>
              </w:rPr>
              <w:lastRenderedPageBreak/>
              <w:t xml:space="preserve">-выращивание зерновых, бахчевых и </w:t>
            </w:r>
            <w:r w:rsidRPr="00917065">
              <w:rPr>
                <w:sz w:val="24"/>
                <w:szCs w:val="24"/>
              </w:rPr>
              <w:lastRenderedPageBreak/>
              <w:t>овощных культур;</w:t>
            </w:r>
          </w:p>
          <w:p w:rsidR="002A1836" w:rsidRPr="00917065" w:rsidRDefault="002A1836" w:rsidP="002A1836">
            <w:pPr>
              <w:spacing w:line="240" w:lineRule="exact"/>
              <w:ind w:firstLine="0"/>
              <w:rPr>
                <w:sz w:val="24"/>
                <w:szCs w:val="24"/>
              </w:rPr>
            </w:pPr>
            <w:r w:rsidRPr="00917065">
              <w:rPr>
                <w:sz w:val="24"/>
                <w:szCs w:val="24"/>
              </w:rPr>
              <w:t>-животноводство</w:t>
            </w:r>
          </w:p>
        </w:tc>
        <w:tc>
          <w:tcPr>
            <w:tcW w:w="670" w:type="pct"/>
          </w:tcPr>
          <w:p w:rsidR="002A1836" w:rsidRPr="00917065" w:rsidRDefault="002A1836" w:rsidP="00ED17F2">
            <w:pPr>
              <w:spacing w:line="240" w:lineRule="exact"/>
              <w:ind w:firstLine="0"/>
              <w:rPr>
                <w:sz w:val="24"/>
                <w:szCs w:val="24"/>
              </w:rPr>
            </w:pPr>
            <w:r w:rsidRPr="00917065">
              <w:rPr>
                <w:sz w:val="24"/>
                <w:szCs w:val="24"/>
              </w:rPr>
              <w:lastRenderedPageBreak/>
              <w:t>88,0га</w:t>
            </w:r>
          </w:p>
        </w:tc>
      </w:tr>
      <w:tr w:rsidR="002A1836" w:rsidRPr="00ED17F2" w:rsidTr="002A1836">
        <w:tc>
          <w:tcPr>
            <w:tcW w:w="1936" w:type="pct"/>
          </w:tcPr>
          <w:p w:rsidR="002A1836" w:rsidRPr="00917065" w:rsidRDefault="002A1836" w:rsidP="00ED17F2">
            <w:pPr>
              <w:spacing w:line="240" w:lineRule="exact"/>
              <w:ind w:firstLine="0"/>
              <w:rPr>
                <w:sz w:val="24"/>
                <w:szCs w:val="24"/>
              </w:rPr>
            </w:pPr>
            <w:r w:rsidRPr="00917065">
              <w:rPr>
                <w:sz w:val="24"/>
                <w:szCs w:val="24"/>
              </w:rPr>
              <w:t>ИП КФХ Николаев Игорь Анатольевич</w:t>
            </w:r>
          </w:p>
        </w:tc>
        <w:tc>
          <w:tcPr>
            <w:tcW w:w="2395" w:type="pct"/>
          </w:tcPr>
          <w:p w:rsidR="002A1836" w:rsidRPr="00917065" w:rsidRDefault="002A1836" w:rsidP="00ED17F2">
            <w:pPr>
              <w:spacing w:line="240" w:lineRule="exact"/>
              <w:ind w:firstLine="0"/>
              <w:rPr>
                <w:sz w:val="24"/>
                <w:szCs w:val="24"/>
              </w:rPr>
            </w:pPr>
            <w:r w:rsidRPr="00917065">
              <w:rPr>
                <w:sz w:val="24"/>
                <w:szCs w:val="24"/>
              </w:rPr>
              <w:t>-выращивание зерновых, бахчевых и овощных культур;</w:t>
            </w:r>
          </w:p>
          <w:p w:rsidR="002A1836" w:rsidRPr="00917065" w:rsidRDefault="002A1836" w:rsidP="00ED17F2">
            <w:pPr>
              <w:spacing w:line="240" w:lineRule="exact"/>
              <w:ind w:firstLine="0"/>
              <w:rPr>
                <w:sz w:val="24"/>
                <w:szCs w:val="24"/>
              </w:rPr>
            </w:pPr>
            <w:r w:rsidRPr="00917065">
              <w:rPr>
                <w:sz w:val="24"/>
                <w:szCs w:val="24"/>
              </w:rPr>
              <w:t>-животноводство</w:t>
            </w:r>
          </w:p>
        </w:tc>
        <w:tc>
          <w:tcPr>
            <w:tcW w:w="670" w:type="pct"/>
          </w:tcPr>
          <w:p w:rsidR="002A1836" w:rsidRPr="00917065" w:rsidRDefault="002A1836" w:rsidP="00ED17F2">
            <w:pPr>
              <w:spacing w:line="240" w:lineRule="exact"/>
              <w:ind w:firstLine="0"/>
              <w:rPr>
                <w:sz w:val="24"/>
                <w:szCs w:val="24"/>
              </w:rPr>
            </w:pPr>
            <w:r w:rsidRPr="00917065">
              <w:rPr>
                <w:sz w:val="24"/>
                <w:szCs w:val="24"/>
              </w:rPr>
              <w:t>170 га.</w:t>
            </w:r>
          </w:p>
        </w:tc>
      </w:tr>
      <w:tr w:rsidR="002A1836" w:rsidRPr="00ED17F2" w:rsidTr="002A1836">
        <w:tc>
          <w:tcPr>
            <w:tcW w:w="1936" w:type="pct"/>
          </w:tcPr>
          <w:p w:rsidR="002A1836" w:rsidRPr="00917065" w:rsidRDefault="002A1836" w:rsidP="00ED17F2">
            <w:pPr>
              <w:spacing w:line="240" w:lineRule="exact"/>
              <w:ind w:firstLine="0"/>
              <w:rPr>
                <w:sz w:val="24"/>
                <w:szCs w:val="24"/>
              </w:rPr>
            </w:pPr>
            <w:r w:rsidRPr="00917065">
              <w:rPr>
                <w:sz w:val="24"/>
                <w:szCs w:val="24"/>
              </w:rPr>
              <w:t>ООО «Октябрьская революция»</w:t>
            </w:r>
          </w:p>
        </w:tc>
        <w:tc>
          <w:tcPr>
            <w:tcW w:w="2395" w:type="pct"/>
          </w:tcPr>
          <w:p w:rsidR="002A1836" w:rsidRPr="00917065" w:rsidRDefault="002A1836" w:rsidP="00ED17F2">
            <w:pPr>
              <w:spacing w:line="240" w:lineRule="exact"/>
              <w:ind w:firstLine="0"/>
              <w:rPr>
                <w:sz w:val="24"/>
                <w:szCs w:val="24"/>
              </w:rPr>
            </w:pPr>
            <w:r w:rsidRPr="00917065">
              <w:rPr>
                <w:sz w:val="24"/>
                <w:szCs w:val="24"/>
              </w:rPr>
              <w:t>Выращивание зерновых и зернобобовых культур</w:t>
            </w:r>
          </w:p>
        </w:tc>
        <w:tc>
          <w:tcPr>
            <w:tcW w:w="670" w:type="pct"/>
          </w:tcPr>
          <w:p w:rsidR="002A1836" w:rsidRPr="00917065" w:rsidRDefault="002A1836" w:rsidP="00ED17F2">
            <w:pPr>
              <w:spacing w:line="240" w:lineRule="exact"/>
              <w:ind w:firstLine="0"/>
              <w:rPr>
                <w:sz w:val="24"/>
                <w:szCs w:val="24"/>
              </w:rPr>
            </w:pPr>
            <w:r w:rsidRPr="00917065">
              <w:rPr>
                <w:sz w:val="24"/>
                <w:szCs w:val="24"/>
              </w:rPr>
              <w:t>793,8 га.</w:t>
            </w:r>
          </w:p>
        </w:tc>
      </w:tr>
      <w:tr w:rsidR="002A1836" w:rsidRPr="00ED17F2" w:rsidTr="002A1836">
        <w:tc>
          <w:tcPr>
            <w:tcW w:w="1936" w:type="pct"/>
          </w:tcPr>
          <w:p w:rsidR="002A1836" w:rsidRPr="00917065" w:rsidRDefault="002A1836" w:rsidP="002A1836">
            <w:pPr>
              <w:spacing w:line="240" w:lineRule="exact"/>
              <w:ind w:firstLine="0"/>
              <w:rPr>
                <w:sz w:val="24"/>
                <w:szCs w:val="24"/>
              </w:rPr>
            </w:pPr>
            <w:r w:rsidRPr="00917065">
              <w:rPr>
                <w:sz w:val="24"/>
                <w:szCs w:val="24"/>
              </w:rPr>
              <w:t>ИП глава КФХ Гурина Алла Владимировна</w:t>
            </w:r>
          </w:p>
        </w:tc>
        <w:tc>
          <w:tcPr>
            <w:tcW w:w="2395" w:type="pct"/>
          </w:tcPr>
          <w:p w:rsidR="002A1836" w:rsidRPr="00917065" w:rsidRDefault="002A1836" w:rsidP="00ED17F2">
            <w:pPr>
              <w:spacing w:line="240" w:lineRule="exact"/>
              <w:ind w:firstLine="0"/>
              <w:rPr>
                <w:sz w:val="24"/>
                <w:szCs w:val="24"/>
              </w:rPr>
            </w:pPr>
            <w:r w:rsidRPr="00917065">
              <w:rPr>
                <w:sz w:val="24"/>
                <w:szCs w:val="24"/>
              </w:rPr>
              <w:t>Выращивание зерновых и зернобобовых культур</w:t>
            </w:r>
          </w:p>
        </w:tc>
        <w:tc>
          <w:tcPr>
            <w:tcW w:w="670" w:type="pct"/>
          </w:tcPr>
          <w:p w:rsidR="002A1836" w:rsidRPr="00917065" w:rsidRDefault="002A1836" w:rsidP="00ED17F2">
            <w:pPr>
              <w:spacing w:line="240" w:lineRule="exact"/>
              <w:ind w:firstLine="0"/>
              <w:rPr>
                <w:sz w:val="24"/>
                <w:szCs w:val="24"/>
              </w:rPr>
            </w:pPr>
            <w:r w:rsidRPr="00917065">
              <w:rPr>
                <w:sz w:val="24"/>
                <w:szCs w:val="24"/>
              </w:rPr>
              <w:t>555,0га</w:t>
            </w:r>
          </w:p>
        </w:tc>
      </w:tr>
    </w:tbl>
    <w:p w:rsidR="00ED17F2" w:rsidRPr="00EC03A4" w:rsidRDefault="00ED17F2" w:rsidP="00EC03A4">
      <w:pPr>
        <w:ind w:firstLine="709"/>
        <w:jc w:val="both"/>
        <w:rPr>
          <w:color w:val="000000"/>
        </w:rPr>
      </w:pPr>
    </w:p>
    <w:p w:rsidR="00957781" w:rsidRPr="003E3078" w:rsidRDefault="000B2C6A" w:rsidP="004660B6">
      <w:pPr>
        <w:ind w:firstLine="851"/>
        <w:jc w:val="both"/>
        <w:rPr>
          <w:szCs w:val="28"/>
        </w:rPr>
      </w:pPr>
      <w:r w:rsidRPr="003E3078">
        <w:rPr>
          <w:szCs w:val="28"/>
        </w:rPr>
        <w:t xml:space="preserve">На территории </w:t>
      </w:r>
      <w:proofErr w:type="spellStart"/>
      <w:r w:rsidR="006552B9" w:rsidRPr="003E3078">
        <w:rPr>
          <w:szCs w:val="28"/>
        </w:rPr>
        <w:t>Верхнебалыклейского</w:t>
      </w:r>
      <w:proofErr w:type="spellEnd"/>
      <w:r w:rsidRPr="003E3078">
        <w:rPr>
          <w:szCs w:val="28"/>
        </w:rPr>
        <w:t xml:space="preserve"> сельского поселения расположено </w:t>
      </w:r>
      <w:r w:rsidR="003E3078" w:rsidRPr="003E3078">
        <w:rPr>
          <w:szCs w:val="28"/>
        </w:rPr>
        <w:t>6</w:t>
      </w:r>
      <w:r w:rsidRPr="003E3078">
        <w:rPr>
          <w:szCs w:val="28"/>
        </w:rPr>
        <w:t xml:space="preserve"> магазин</w:t>
      </w:r>
      <w:r w:rsidR="003E3078" w:rsidRPr="003E3078">
        <w:rPr>
          <w:szCs w:val="28"/>
        </w:rPr>
        <w:t>ов</w:t>
      </w:r>
      <w:r w:rsidRPr="003E3078">
        <w:rPr>
          <w:szCs w:val="28"/>
        </w:rPr>
        <w:t xml:space="preserve"> </w:t>
      </w:r>
      <w:r w:rsidR="0091419B" w:rsidRPr="003E3078">
        <w:rPr>
          <w:szCs w:val="28"/>
        </w:rPr>
        <w:t xml:space="preserve">с </w:t>
      </w:r>
      <w:r w:rsidR="007177B9" w:rsidRPr="003E3078">
        <w:rPr>
          <w:szCs w:val="28"/>
        </w:rPr>
        <w:t xml:space="preserve">общей торговой площадью </w:t>
      </w:r>
      <w:r w:rsidR="003E3078" w:rsidRPr="003E3078">
        <w:rPr>
          <w:szCs w:val="28"/>
        </w:rPr>
        <w:t>459,8</w:t>
      </w:r>
      <w:r w:rsidR="0091419B" w:rsidRPr="003E3078">
        <w:rPr>
          <w:szCs w:val="28"/>
        </w:rPr>
        <w:t xml:space="preserve"> </w:t>
      </w:r>
      <w:r w:rsidR="007177B9" w:rsidRPr="003E3078">
        <w:rPr>
          <w:szCs w:val="28"/>
        </w:rPr>
        <w:t>м</w:t>
      </w:r>
      <w:r w:rsidR="007177B9" w:rsidRPr="003E3078">
        <w:rPr>
          <w:szCs w:val="28"/>
          <w:vertAlign w:val="superscript"/>
        </w:rPr>
        <w:t>2</w:t>
      </w:r>
      <w:r w:rsidR="0091419B" w:rsidRPr="003E3078">
        <w:rPr>
          <w:szCs w:val="28"/>
        </w:rPr>
        <w:t>.</w:t>
      </w:r>
    </w:p>
    <w:p w:rsidR="00D24F09" w:rsidRDefault="00D24F09" w:rsidP="00D24F09">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sidR="00B856C0">
        <w:rPr>
          <w:noProof/>
        </w:rPr>
        <w:t>3</w:t>
      </w:r>
      <w:r w:rsidR="00F148E2">
        <w:rPr>
          <w:noProof/>
        </w:rPr>
        <w:fldChar w:fldCharType="end"/>
      </w:r>
      <w:r>
        <w:t xml:space="preserve"> </w:t>
      </w:r>
      <w:r w:rsidRPr="00D60703">
        <w:t>Сфера услуг и торговля</w:t>
      </w:r>
    </w:p>
    <w:tbl>
      <w:tblPr>
        <w:tblStyle w:val="a5"/>
        <w:tblW w:w="9493" w:type="dxa"/>
        <w:tblLayout w:type="fixed"/>
        <w:tblLook w:val="04A0" w:firstRow="1" w:lastRow="0" w:firstColumn="1" w:lastColumn="0" w:noHBand="0" w:noVBand="1"/>
      </w:tblPr>
      <w:tblGrid>
        <w:gridCol w:w="3114"/>
        <w:gridCol w:w="2551"/>
        <w:gridCol w:w="1418"/>
        <w:gridCol w:w="1134"/>
        <w:gridCol w:w="1276"/>
      </w:tblGrid>
      <w:tr w:rsidR="007177B9" w:rsidRPr="00EC5525" w:rsidTr="00C50FE4">
        <w:trPr>
          <w:tblHeader/>
        </w:trPr>
        <w:tc>
          <w:tcPr>
            <w:tcW w:w="3114" w:type="dxa"/>
          </w:tcPr>
          <w:p w:rsidR="007177B9" w:rsidRPr="00EC5525" w:rsidRDefault="007177B9" w:rsidP="007177B9">
            <w:pPr>
              <w:spacing w:line="240" w:lineRule="exact"/>
              <w:ind w:firstLine="0"/>
              <w:jc w:val="center"/>
              <w:rPr>
                <w:b/>
                <w:sz w:val="24"/>
                <w:szCs w:val="24"/>
              </w:rPr>
            </w:pPr>
            <w:r w:rsidRPr="00EC5525">
              <w:rPr>
                <w:b/>
                <w:sz w:val="24"/>
                <w:szCs w:val="24"/>
              </w:rPr>
              <w:t>Наименование</w:t>
            </w:r>
          </w:p>
        </w:tc>
        <w:tc>
          <w:tcPr>
            <w:tcW w:w="2551" w:type="dxa"/>
          </w:tcPr>
          <w:p w:rsidR="007177B9" w:rsidRPr="00EC5525" w:rsidRDefault="007177B9" w:rsidP="007177B9">
            <w:pPr>
              <w:spacing w:line="240" w:lineRule="exact"/>
              <w:ind w:firstLine="0"/>
              <w:jc w:val="center"/>
              <w:rPr>
                <w:b/>
                <w:sz w:val="24"/>
                <w:szCs w:val="24"/>
              </w:rPr>
            </w:pPr>
            <w:r w:rsidRPr="00EC5525">
              <w:rPr>
                <w:b/>
                <w:sz w:val="24"/>
                <w:szCs w:val="24"/>
              </w:rPr>
              <w:t>Адрес</w:t>
            </w:r>
          </w:p>
        </w:tc>
        <w:tc>
          <w:tcPr>
            <w:tcW w:w="1418" w:type="dxa"/>
          </w:tcPr>
          <w:p w:rsidR="007177B9" w:rsidRPr="00EC5525" w:rsidRDefault="007177B9" w:rsidP="007177B9">
            <w:pPr>
              <w:spacing w:line="240" w:lineRule="exact"/>
              <w:ind w:firstLine="0"/>
              <w:jc w:val="center"/>
              <w:rPr>
                <w:b/>
                <w:sz w:val="24"/>
                <w:szCs w:val="24"/>
              </w:rPr>
            </w:pPr>
            <w:r w:rsidRPr="00EC5525">
              <w:rPr>
                <w:b/>
                <w:sz w:val="24"/>
                <w:szCs w:val="24"/>
              </w:rPr>
              <w:t xml:space="preserve">Площадь </w:t>
            </w:r>
          </w:p>
          <w:p w:rsidR="007177B9" w:rsidRPr="00EC5525" w:rsidRDefault="007177B9" w:rsidP="007177B9">
            <w:pPr>
              <w:spacing w:line="240" w:lineRule="exact"/>
              <w:ind w:firstLine="0"/>
              <w:jc w:val="center"/>
              <w:rPr>
                <w:b/>
                <w:sz w:val="24"/>
                <w:szCs w:val="24"/>
              </w:rPr>
            </w:pPr>
            <w:r w:rsidRPr="00EC5525">
              <w:rPr>
                <w:b/>
                <w:sz w:val="24"/>
                <w:szCs w:val="24"/>
              </w:rPr>
              <w:t>помещения, м</w:t>
            </w:r>
            <w:r w:rsidRPr="00EC5525">
              <w:rPr>
                <w:b/>
                <w:sz w:val="24"/>
                <w:szCs w:val="24"/>
                <w:vertAlign w:val="superscript"/>
              </w:rPr>
              <w:t>2</w:t>
            </w:r>
          </w:p>
        </w:tc>
        <w:tc>
          <w:tcPr>
            <w:tcW w:w="1134" w:type="dxa"/>
          </w:tcPr>
          <w:p w:rsidR="007177B9" w:rsidRPr="00EC5525" w:rsidRDefault="007177B9" w:rsidP="007177B9">
            <w:pPr>
              <w:spacing w:line="240" w:lineRule="exact"/>
              <w:ind w:firstLine="0"/>
              <w:jc w:val="center"/>
              <w:rPr>
                <w:b/>
                <w:sz w:val="24"/>
                <w:szCs w:val="24"/>
              </w:rPr>
            </w:pPr>
            <w:r w:rsidRPr="00EC5525">
              <w:rPr>
                <w:b/>
                <w:sz w:val="24"/>
                <w:szCs w:val="24"/>
              </w:rPr>
              <w:t>Численность персонала, человек</w:t>
            </w:r>
          </w:p>
        </w:tc>
        <w:tc>
          <w:tcPr>
            <w:tcW w:w="1276" w:type="dxa"/>
          </w:tcPr>
          <w:p w:rsidR="007177B9" w:rsidRPr="00EC5525" w:rsidRDefault="007177B9" w:rsidP="007177B9">
            <w:pPr>
              <w:spacing w:line="240" w:lineRule="exact"/>
              <w:ind w:firstLine="0"/>
              <w:jc w:val="center"/>
              <w:rPr>
                <w:b/>
                <w:sz w:val="24"/>
                <w:szCs w:val="24"/>
              </w:rPr>
            </w:pPr>
            <w:r w:rsidRPr="00EC5525">
              <w:rPr>
                <w:b/>
                <w:sz w:val="24"/>
                <w:szCs w:val="24"/>
              </w:rPr>
              <w:t xml:space="preserve">Год </w:t>
            </w:r>
          </w:p>
          <w:p w:rsidR="007177B9" w:rsidRPr="00EC5525" w:rsidRDefault="007177B9" w:rsidP="007177B9">
            <w:pPr>
              <w:spacing w:line="240" w:lineRule="exact"/>
              <w:ind w:firstLine="0"/>
              <w:jc w:val="center"/>
              <w:rPr>
                <w:b/>
                <w:sz w:val="24"/>
                <w:szCs w:val="24"/>
              </w:rPr>
            </w:pPr>
            <w:r w:rsidRPr="00EC5525">
              <w:rPr>
                <w:b/>
                <w:sz w:val="24"/>
                <w:szCs w:val="24"/>
              </w:rPr>
              <w:t>постройки</w:t>
            </w:r>
          </w:p>
        </w:tc>
      </w:tr>
      <w:tr w:rsidR="007177B9" w:rsidRPr="00EC5525" w:rsidTr="00C50FE4">
        <w:trPr>
          <w:tblHeader/>
        </w:trPr>
        <w:tc>
          <w:tcPr>
            <w:tcW w:w="3114" w:type="dxa"/>
          </w:tcPr>
          <w:p w:rsidR="007177B9" w:rsidRPr="00EC5525" w:rsidRDefault="007177B9" w:rsidP="008851B6">
            <w:pPr>
              <w:spacing w:line="240" w:lineRule="exact"/>
              <w:ind w:firstLine="0"/>
              <w:jc w:val="center"/>
              <w:rPr>
                <w:sz w:val="20"/>
                <w:szCs w:val="20"/>
              </w:rPr>
            </w:pPr>
            <w:r w:rsidRPr="00EC5525">
              <w:rPr>
                <w:sz w:val="20"/>
                <w:szCs w:val="20"/>
              </w:rPr>
              <w:t>1</w:t>
            </w:r>
          </w:p>
        </w:tc>
        <w:tc>
          <w:tcPr>
            <w:tcW w:w="2551" w:type="dxa"/>
          </w:tcPr>
          <w:p w:rsidR="007177B9" w:rsidRPr="00EC5525" w:rsidRDefault="007177B9" w:rsidP="008851B6">
            <w:pPr>
              <w:spacing w:line="240" w:lineRule="exact"/>
              <w:ind w:firstLine="0"/>
              <w:jc w:val="center"/>
              <w:rPr>
                <w:sz w:val="20"/>
                <w:szCs w:val="20"/>
              </w:rPr>
            </w:pPr>
            <w:r w:rsidRPr="00EC5525">
              <w:rPr>
                <w:sz w:val="20"/>
                <w:szCs w:val="20"/>
              </w:rPr>
              <w:t>2</w:t>
            </w:r>
          </w:p>
        </w:tc>
        <w:tc>
          <w:tcPr>
            <w:tcW w:w="1418" w:type="dxa"/>
          </w:tcPr>
          <w:p w:rsidR="007177B9" w:rsidRPr="00EC5525" w:rsidRDefault="007177B9" w:rsidP="008851B6">
            <w:pPr>
              <w:spacing w:line="240" w:lineRule="exact"/>
              <w:ind w:firstLine="0"/>
              <w:jc w:val="center"/>
              <w:rPr>
                <w:sz w:val="20"/>
                <w:szCs w:val="20"/>
              </w:rPr>
            </w:pPr>
            <w:r w:rsidRPr="00EC5525">
              <w:rPr>
                <w:sz w:val="20"/>
                <w:szCs w:val="20"/>
              </w:rPr>
              <w:t>3</w:t>
            </w:r>
          </w:p>
        </w:tc>
        <w:tc>
          <w:tcPr>
            <w:tcW w:w="1134" w:type="dxa"/>
          </w:tcPr>
          <w:p w:rsidR="007177B9" w:rsidRPr="00EC5525" w:rsidRDefault="007177B9" w:rsidP="008851B6">
            <w:pPr>
              <w:spacing w:line="240" w:lineRule="exact"/>
              <w:ind w:firstLine="0"/>
              <w:jc w:val="center"/>
              <w:rPr>
                <w:sz w:val="20"/>
                <w:szCs w:val="20"/>
              </w:rPr>
            </w:pPr>
            <w:r w:rsidRPr="00EC5525">
              <w:rPr>
                <w:sz w:val="20"/>
                <w:szCs w:val="20"/>
              </w:rPr>
              <w:t>4</w:t>
            </w:r>
          </w:p>
        </w:tc>
        <w:tc>
          <w:tcPr>
            <w:tcW w:w="1276" w:type="dxa"/>
          </w:tcPr>
          <w:p w:rsidR="007177B9" w:rsidRPr="00EC5525" w:rsidRDefault="007177B9" w:rsidP="008851B6">
            <w:pPr>
              <w:spacing w:line="240" w:lineRule="exact"/>
              <w:ind w:firstLine="0"/>
              <w:jc w:val="center"/>
              <w:rPr>
                <w:sz w:val="20"/>
                <w:szCs w:val="20"/>
              </w:rPr>
            </w:pPr>
            <w:r w:rsidRPr="00EC5525">
              <w:rPr>
                <w:sz w:val="20"/>
                <w:szCs w:val="20"/>
              </w:rPr>
              <w:t>5</w:t>
            </w:r>
          </w:p>
        </w:tc>
      </w:tr>
      <w:tr w:rsidR="00EC5525" w:rsidRPr="00EC5525" w:rsidTr="00C50FE4">
        <w:tc>
          <w:tcPr>
            <w:tcW w:w="3114" w:type="dxa"/>
          </w:tcPr>
          <w:p w:rsidR="00EC5525" w:rsidRPr="00EC5525" w:rsidRDefault="00EC5525" w:rsidP="00EC5525">
            <w:pPr>
              <w:spacing w:line="240" w:lineRule="exact"/>
              <w:ind w:firstLine="0"/>
              <w:rPr>
                <w:sz w:val="24"/>
                <w:szCs w:val="24"/>
              </w:rPr>
            </w:pPr>
            <w:r w:rsidRPr="00EC5525">
              <w:rPr>
                <w:sz w:val="24"/>
                <w:szCs w:val="24"/>
              </w:rPr>
              <w:t>Отделение Сбербанка</w:t>
            </w:r>
          </w:p>
        </w:tc>
        <w:tc>
          <w:tcPr>
            <w:tcW w:w="2551" w:type="dxa"/>
          </w:tcPr>
          <w:p w:rsidR="00EC5525" w:rsidRPr="00EC5525" w:rsidRDefault="00EC5525" w:rsidP="00EC5525">
            <w:pPr>
              <w:spacing w:line="240" w:lineRule="exact"/>
              <w:ind w:firstLine="0"/>
              <w:rPr>
                <w:sz w:val="24"/>
                <w:szCs w:val="24"/>
              </w:rPr>
            </w:pPr>
            <w:r w:rsidRPr="00EC5525">
              <w:rPr>
                <w:sz w:val="24"/>
                <w:szCs w:val="24"/>
              </w:rPr>
              <w:t>с. Верхний Балыклей, ул.</w:t>
            </w:r>
            <w:r>
              <w:rPr>
                <w:sz w:val="24"/>
                <w:szCs w:val="24"/>
              </w:rPr>
              <w:t xml:space="preserve"> </w:t>
            </w:r>
            <w:r w:rsidRPr="00EC5525">
              <w:rPr>
                <w:sz w:val="24"/>
                <w:szCs w:val="24"/>
              </w:rPr>
              <w:t>Ленина</w:t>
            </w:r>
          </w:p>
        </w:tc>
        <w:tc>
          <w:tcPr>
            <w:tcW w:w="1418" w:type="dxa"/>
          </w:tcPr>
          <w:p w:rsidR="00EC5525" w:rsidRPr="00EC5525" w:rsidRDefault="00EC5525" w:rsidP="00EC5525">
            <w:pPr>
              <w:spacing w:line="240" w:lineRule="exact"/>
              <w:ind w:firstLine="0"/>
              <w:rPr>
                <w:sz w:val="24"/>
                <w:szCs w:val="24"/>
              </w:rPr>
            </w:pPr>
            <w:r w:rsidRPr="00EC5525">
              <w:rPr>
                <w:sz w:val="24"/>
                <w:szCs w:val="24"/>
              </w:rPr>
              <w:t>12</w:t>
            </w:r>
          </w:p>
        </w:tc>
        <w:tc>
          <w:tcPr>
            <w:tcW w:w="1134" w:type="dxa"/>
          </w:tcPr>
          <w:p w:rsidR="00EC5525" w:rsidRPr="00EC5525" w:rsidRDefault="00EC5525" w:rsidP="00EC5525">
            <w:pPr>
              <w:spacing w:line="240" w:lineRule="exact"/>
              <w:ind w:firstLine="0"/>
              <w:rPr>
                <w:sz w:val="24"/>
                <w:szCs w:val="24"/>
              </w:rPr>
            </w:pPr>
            <w:r w:rsidRPr="00EC5525">
              <w:rPr>
                <w:sz w:val="24"/>
                <w:szCs w:val="24"/>
              </w:rPr>
              <w:t>1</w:t>
            </w:r>
          </w:p>
        </w:tc>
        <w:tc>
          <w:tcPr>
            <w:tcW w:w="1276" w:type="dxa"/>
          </w:tcPr>
          <w:p w:rsidR="00EC5525" w:rsidRPr="00EC5525" w:rsidRDefault="00EC5525" w:rsidP="00EC5525">
            <w:pPr>
              <w:spacing w:line="240" w:lineRule="exact"/>
              <w:ind w:firstLine="0"/>
              <w:rPr>
                <w:sz w:val="24"/>
                <w:szCs w:val="24"/>
              </w:rPr>
            </w:pPr>
            <w:r w:rsidRPr="00EC5525">
              <w:rPr>
                <w:sz w:val="24"/>
                <w:szCs w:val="24"/>
              </w:rPr>
              <w:t>1965</w:t>
            </w:r>
          </w:p>
        </w:tc>
      </w:tr>
      <w:tr w:rsidR="00EC5525" w:rsidRPr="00EC5525" w:rsidTr="00C50FE4">
        <w:tc>
          <w:tcPr>
            <w:tcW w:w="3114" w:type="dxa"/>
          </w:tcPr>
          <w:p w:rsidR="00EC5525" w:rsidRPr="00EC5525" w:rsidRDefault="00EC5525" w:rsidP="00EC5525">
            <w:pPr>
              <w:spacing w:line="240" w:lineRule="exact"/>
              <w:ind w:firstLine="0"/>
              <w:rPr>
                <w:sz w:val="24"/>
                <w:szCs w:val="24"/>
              </w:rPr>
            </w:pPr>
            <w:r w:rsidRPr="00EC5525">
              <w:rPr>
                <w:sz w:val="24"/>
                <w:szCs w:val="24"/>
              </w:rPr>
              <w:t>Отделение связи Николаевского почтамта УФПС Волгоградской области филиал ФГУП «Почта России»</w:t>
            </w:r>
          </w:p>
        </w:tc>
        <w:tc>
          <w:tcPr>
            <w:tcW w:w="2551" w:type="dxa"/>
          </w:tcPr>
          <w:p w:rsidR="00EC5525" w:rsidRPr="00EC5525" w:rsidRDefault="00EC5525" w:rsidP="00EC5525">
            <w:pPr>
              <w:spacing w:line="240" w:lineRule="exact"/>
              <w:ind w:firstLine="0"/>
              <w:rPr>
                <w:sz w:val="24"/>
                <w:szCs w:val="24"/>
              </w:rPr>
            </w:pPr>
            <w:r w:rsidRPr="00EC5525">
              <w:rPr>
                <w:sz w:val="24"/>
                <w:szCs w:val="24"/>
              </w:rPr>
              <w:t>с. Верхний Балыклей, ул.</w:t>
            </w:r>
            <w:r>
              <w:rPr>
                <w:sz w:val="24"/>
                <w:szCs w:val="24"/>
              </w:rPr>
              <w:t xml:space="preserve"> </w:t>
            </w:r>
            <w:r w:rsidRPr="00EC5525">
              <w:rPr>
                <w:sz w:val="24"/>
                <w:szCs w:val="24"/>
              </w:rPr>
              <w:t>Ленина, д.44</w:t>
            </w:r>
          </w:p>
        </w:tc>
        <w:tc>
          <w:tcPr>
            <w:tcW w:w="1418" w:type="dxa"/>
          </w:tcPr>
          <w:p w:rsidR="00EC5525" w:rsidRPr="00EC5525" w:rsidRDefault="00EC5525" w:rsidP="00EC5525">
            <w:pPr>
              <w:spacing w:line="240" w:lineRule="exact"/>
              <w:ind w:firstLine="0"/>
              <w:rPr>
                <w:sz w:val="24"/>
                <w:szCs w:val="24"/>
              </w:rPr>
            </w:pPr>
            <w:r w:rsidRPr="00EC5525">
              <w:rPr>
                <w:sz w:val="24"/>
                <w:szCs w:val="24"/>
              </w:rPr>
              <w:t>38,6</w:t>
            </w:r>
          </w:p>
        </w:tc>
        <w:tc>
          <w:tcPr>
            <w:tcW w:w="1134" w:type="dxa"/>
          </w:tcPr>
          <w:p w:rsidR="00EC5525" w:rsidRPr="00EC5525" w:rsidRDefault="00EC5525" w:rsidP="00EC5525">
            <w:pPr>
              <w:spacing w:line="240" w:lineRule="exact"/>
              <w:ind w:firstLine="0"/>
              <w:rPr>
                <w:sz w:val="24"/>
                <w:szCs w:val="24"/>
              </w:rPr>
            </w:pPr>
            <w:r w:rsidRPr="00EC5525">
              <w:rPr>
                <w:sz w:val="24"/>
                <w:szCs w:val="24"/>
              </w:rPr>
              <w:t>4</w:t>
            </w:r>
          </w:p>
        </w:tc>
        <w:tc>
          <w:tcPr>
            <w:tcW w:w="1276" w:type="dxa"/>
          </w:tcPr>
          <w:p w:rsidR="00EC5525" w:rsidRPr="00EC5525" w:rsidRDefault="00EC5525" w:rsidP="00EC5525">
            <w:pPr>
              <w:spacing w:line="240" w:lineRule="exact"/>
              <w:ind w:firstLine="0"/>
              <w:rPr>
                <w:sz w:val="24"/>
                <w:szCs w:val="24"/>
              </w:rPr>
            </w:pPr>
            <w:r w:rsidRPr="00EC5525">
              <w:rPr>
                <w:sz w:val="24"/>
                <w:szCs w:val="24"/>
              </w:rPr>
              <w:t>1913</w:t>
            </w:r>
          </w:p>
        </w:tc>
      </w:tr>
      <w:tr w:rsidR="00EC5525" w:rsidRPr="00EC5525" w:rsidTr="00C50FE4">
        <w:tc>
          <w:tcPr>
            <w:tcW w:w="3114" w:type="dxa"/>
          </w:tcPr>
          <w:p w:rsidR="00EC5525" w:rsidRPr="00EC5525" w:rsidRDefault="00EC5525" w:rsidP="00EC5525">
            <w:pPr>
              <w:spacing w:line="240" w:lineRule="exact"/>
              <w:ind w:firstLine="0"/>
              <w:rPr>
                <w:sz w:val="24"/>
                <w:szCs w:val="24"/>
              </w:rPr>
            </w:pPr>
            <w:proofErr w:type="spellStart"/>
            <w:r w:rsidRPr="00EC5525">
              <w:rPr>
                <w:sz w:val="24"/>
                <w:szCs w:val="24"/>
              </w:rPr>
              <w:t>Минимаркет</w:t>
            </w:r>
            <w:proofErr w:type="spellEnd"/>
            <w:r w:rsidRPr="00EC5525">
              <w:rPr>
                <w:sz w:val="24"/>
                <w:szCs w:val="24"/>
              </w:rPr>
              <w:t xml:space="preserve"> ИП «Селена»</w:t>
            </w:r>
            <w:r>
              <w:rPr>
                <w:sz w:val="24"/>
                <w:szCs w:val="24"/>
              </w:rPr>
              <w:t xml:space="preserve"> </w:t>
            </w:r>
            <w:r w:rsidRPr="00EC5525">
              <w:rPr>
                <w:sz w:val="24"/>
                <w:szCs w:val="24"/>
              </w:rPr>
              <w:t>(Комарова Наталья Сергеевна)</w:t>
            </w:r>
          </w:p>
        </w:tc>
        <w:tc>
          <w:tcPr>
            <w:tcW w:w="2551" w:type="dxa"/>
          </w:tcPr>
          <w:p w:rsidR="00EC5525" w:rsidRPr="00EC5525" w:rsidRDefault="00EC5525" w:rsidP="00EC5525">
            <w:pPr>
              <w:spacing w:line="240" w:lineRule="exact"/>
              <w:ind w:firstLine="0"/>
              <w:rPr>
                <w:sz w:val="24"/>
                <w:szCs w:val="24"/>
              </w:rPr>
            </w:pPr>
            <w:r w:rsidRPr="00EC5525">
              <w:rPr>
                <w:sz w:val="24"/>
                <w:szCs w:val="24"/>
              </w:rPr>
              <w:t>с. Верхний Балыклей, ул.</w:t>
            </w:r>
            <w:r>
              <w:rPr>
                <w:sz w:val="24"/>
                <w:szCs w:val="24"/>
              </w:rPr>
              <w:t xml:space="preserve"> </w:t>
            </w:r>
            <w:r w:rsidRPr="00EC5525">
              <w:rPr>
                <w:sz w:val="24"/>
                <w:szCs w:val="24"/>
              </w:rPr>
              <w:t>Ленина, д.52</w:t>
            </w:r>
          </w:p>
        </w:tc>
        <w:tc>
          <w:tcPr>
            <w:tcW w:w="1418" w:type="dxa"/>
          </w:tcPr>
          <w:p w:rsidR="00EC5525" w:rsidRPr="00EC5525" w:rsidRDefault="00EC5525" w:rsidP="00EC5525">
            <w:pPr>
              <w:spacing w:line="240" w:lineRule="exact"/>
              <w:ind w:firstLine="0"/>
              <w:rPr>
                <w:sz w:val="24"/>
                <w:szCs w:val="24"/>
              </w:rPr>
            </w:pPr>
            <w:r w:rsidRPr="00EC5525">
              <w:rPr>
                <w:sz w:val="24"/>
                <w:szCs w:val="24"/>
              </w:rPr>
              <w:t>40,0</w:t>
            </w:r>
          </w:p>
        </w:tc>
        <w:tc>
          <w:tcPr>
            <w:tcW w:w="1134" w:type="dxa"/>
          </w:tcPr>
          <w:p w:rsidR="00EC5525" w:rsidRPr="00EC5525" w:rsidRDefault="00EC5525" w:rsidP="00EC5525">
            <w:pPr>
              <w:spacing w:line="240" w:lineRule="exact"/>
              <w:ind w:firstLine="0"/>
              <w:rPr>
                <w:sz w:val="24"/>
                <w:szCs w:val="24"/>
              </w:rPr>
            </w:pPr>
            <w:r w:rsidRPr="00EC5525">
              <w:rPr>
                <w:sz w:val="24"/>
                <w:szCs w:val="24"/>
              </w:rPr>
              <w:t>2</w:t>
            </w:r>
          </w:p>
        </w:tc>
        <w:tc>
          <w:tcPr>
            <w:tcW w:w="1276" w:type="dxa"/>
          </w:tcPr>
          <w:p w:rsidR="00EC5525" w:rsidRPr="00EC5525" w:rsidRDefault="00EC5525" w:rsidP="00EC5525">
            <w:pPr>
              <w:spacing w:line="240" w:lineRule="exact"/>
              <w:ind w:firstLine="0"/>
              <w:rPr>
                <w:sz w:val="24"/>
                <w:szCs w:val="24"/>
              </w:rPr>
            </w:pPr>
          </w:p>
        </w:tc>
      </w:tr>
      <w:tr w:rsidR="00EC5525" w:rsidRPr="00EC5525" w:rsidTr="00C50FE4">
        <w:tc>
          <w:tcPr>
            <w:tcW w:w="3114" w:type="dxa"/>
          </w:tcPr>
          <w:p w:rsidR="00EC5525" w:rsidRPr="00EC5525" w:rsidRDefault="00EC5525" w:rsidP="00EC5525">
            <w:pPr>
              <w:spacing w:line="240" w:lineRule="exact"/>
              <w:ind w:firstLine="0"/>
              <w:rPr>
                <w:sz w:val="24"/>
                <w:szCs w:val="24"/>
              </w:rPr>
            </w:pPr>
            <w:r w:rsidRPr="00EC5525">
              <w:rPr>
                <w:sz w:val="24"/>
                <w:szCs w:val="24"/>
              </w:rPr>
              <w:t xml:space="preserve">Универсальный магазин ИП </w:t>
            </w:r>
            <w:proofErr w:type="spellStart"/>
            <w:r w:rsidRPr="00EC5525">
              <w:rPr>
                <w:sz w:val="24"/>
                <w:szCs w:val="24"/>
              </w:rPr>
              <w:t>Ловыгин</w:t>
            </w:r>
            <w:proofErr w:type="spellEnd"/>
            <w:r w:rsidRPr="00EC5525">
              <w:rPr>
                <w:sz w:val="24"/>
                <w:szCs w:val="24"/>
              </w:rPr>
              <w:t xml:space="preserve"> Евгений Иванович</w:t>
            </w:r>
          </w:p>
        </w:tc>
        <w:tc>
          <w:tcPr>
            <w:tcW w:w="2551" w:type="dxa"/>
          </w:tcPr>
          <w:p w:rsidR="00EC5525" w:rsidRPr="00EC5525" w:rsidRDefault="00EC5525" w:rsidP="00EC5525">
            <w:pPr>
              <w:spacing w:line="240" w:lineRule="exact"/>
              <w:ind w:firstLine="0"/>
              <w:rPr>
                <w:sz w:val="24"/>
                <w:szCs w:val="24"/>
              </w:rPr>
            </w:pPr>
            <w:r w:rsidRPr="00EC5525">
              <w:rPr>
                <w:sz w:val="24"/>
                <w:szCs w:val="24"/>
              </w:rPr>
              <w:t>с. Верхний Балыклей, ул.</w:t>
            </w:r>
            <w:r>
              <w:rPr>
                <w:sz w:val="24"/>
                <w:szCs w:val="24"/>
              </w:rPr>
              <w:t xml:space="preserve"> </w:t>
            </w:r>
            <w:r w:rsidRPr="00EC5525">
              <w:rPr>
                <w:sz w:val="24"/>
                <w:szCs w:val="24"/>
              </w:rPr>
              <w:t>Волгоградская, д.18</w:t>
            </w:r>
          </w:p>
        </w:tc>
        <w:tc>
          <w:tcPr>
            <w:tcW w:w="1418" w:type="dxa"/>
          </w:tcPr>
          <w:p w:rsidR="00EC5525" w:rsidRPr="00EC5525" w:rsidRDefault="00EC5525" w:rsidP="00EC5525">
            <w:pPr>
              <w:spacing w:line="240" w:lineRule="exact"/>
              <w:ind w:firstLine="0"/>
              <w:rPr>
                <w:sz w:val="24"/>
                <w:szCs w:val="24"/>
              </w:rPr>
            </w:pPr>
            <w:r w:rsidRPr="00EC5525">
              <w:rPr>
                <w:sz w:val="24"/>
                <w:szCs w:val="24"/>
              </w:rPr>
              <w:t>53,7</w:t>
            </w:r>
          </w:p>
        </w:tc>
        <w:tc>
          <w:tcPr>
            <w:tcW w:w="1134" w:type="dxa"/>
          </w:tcPr>
          <w:p w:rsidR="00EC5525" w:rsidRPr="00EC5525" w:rsidRDefault="00EC5525" w:rsidP="00EC5525">
            <w:pPr>
              <w:spacing w:line="240" w:lineRule="exact"/>
              <w:ind w:firstLine="0"/>
              <w:rPr>
                <w:sz w:val="24"/>
                <w:szCs w:val="24"/>
              </w:rPr>
            </w:pPr>
            <w:r w:rsidRPr="00EC5525">
              <w:rPr>
                <w:sz w:val="24"/>
                <w:szCs w:val="24"/>
              </w:rPr>
              <w:t>2</w:t>
            </w:r>
          </w:p>
        </w:tc>
        <w:tc>
          <w:tcPr>
            <w:tcW w:w="1276" w:type="dxa"/>
          </w:tcPr>
          <w:p w:rsidR="00EC5525" w:rsidRPr="00EC5525" w:rsidRDefault="00EC5525" w:rsidP="00EC5525">
            <w:pPr>
              <w:spacing w:line="240" w:lineRule="exact"/>
              <w:ind w:firstLine="0"/>
              <w:rPr>
                <w:sz w:val="24"/>
                <w:szCs w:val="24"/>
              </w:rPr>
            </w:pPr>
          </w:p>
        </w:tc>
      </w:tr>
      <w:tr w:rsidR="00EC5525" w:rsidRPr="00EC5525" w:rsidTr="00C50FE4">
        <w:tc>
          <w:tcPr>
            <w:tcW w:w="3114" w:type="dxa"/>
          </w:tcPr>
          <w:p w:rsidR="00EC5525" w:rsidRPr="00EC5525" w:rsidRDefault="00EC5525" w:rsidP="00EC5525">
            <w:pPr>
              <w:spacing w:line="240" w:lineRule="exact"/>
              <w:ind w:firstLine="0"/>
              <w:rPr>
                <w:sz w:val="24"/>
                <w:szCs w:val="24"/>
              </w:rPr>
            </w:pPr>
            <w:proofErr w:type="spellStart"/>
            <w:r w:rsidRPr="00EC5525">
              <w:rPr>
                <w:sz w:val="24"/>
                <w:szCs w:val="24"/>
              </w:rPr>
              <w:t>Минимаркет</w:t>
            </w:r>
            <w:proofErr w:type="spellEnd"/>
            <w:r w:rsidRPr="00EC5525">
              <w:rPr>
                <w:sz w:val="24"/>
                <w:szCs w:val="24"/>
              </w:rPr>
              <w:t xml:space="preserve"> ИП «Солнышко» (Конакова Елена Ивановна</w:t>
            </w:r>
          </w:p>
        </w:tc>
        <w:tc>
          <w:tcPr>
            <w:tcW w:w="2551" w:type="dxa"/>
          </w:tcPr>
          <w:p w:rsidR="00EC5525" w:rsidRPr="00EC5525" w:rsidRDefault="00EC5525" w:rsidP="00EC5525">
            <w:pPr>
              <w:spacing w:line="240" w:lineRule="exact"/>
              <w:ind w:firstLine="0"/>
              <w:rPr>
                <w:sz w:val="24"/>
                <w:szCs w:val="24"/>
              </w:rPr>
            </w:pPr>
            <w:r w:rsidRPr="00EC5525">
              <w:rPr>
                <w:sz w:val="24"/>
                <w:szCs w:val="24"/>
              </w:rPr>
              <w:t>с. Верхний Балыклей, ул.</w:t>
            </w:r>
            <w:r>
              <w:rPr>
                <w:sz w:val="24"/>
                <w:szCs w:val="24"/>
              </w:rPr>
              <w:t xml:space="preserve"> </w:t>
            </w:r>
            <w:r w:rsidRPr="00EC5525">
              <w:rPr>
                <w:sz w:val="24"/>
                <w:szCs w:val="24"/>
              </w:rPr>
              <w:t>Советская, д.19</w:t>
            </w:r>
          </w:p>
        </w:tc>
        <w:tc>
          <w:tcPr>
            <w:tcW w:w="1418" w:type="dxa"/>
          </w:tcPr>
          <w:p w:rsidR="00EC5525" w:rsidRPr="00EC5525" w:rsidRDefault="00EC5525" w:rsidP="00EC5525">
            <w:pPr>
              <w:spacing w:line="240" w:lineRule="exact"/>
              <w:ind w:firstLine="0"/>
              <w:rPr>
                <w:sz w:val="24"/>
                <w:szCs w:val="24"/>
              </w:rPr>
            </w:pPr>
            <w:r w:rsidRPr="00EC5525">
              <w:rPr>
                <w:sz w:val="24"/>
                <w:szCs w:val="24"/>
              </w:rPr>
              <w:t>124,9</w:t>
            </w:r>
          </w:p>
        </w:tc>
        <w:tc>
          <w:tcPr>
            <w:tcW w:w="1134" w:type="dxa"/>
          </w:tcPr>
          <w:p w:rsidR="00EC5525" w:rsidRPr="00EC5525" w:rsidRDefault="00EC5525" w:rsidP="00EC5525">
            <w:pPr>
              <w:spacing w:line="240" w:lineRule="exact"/>
              <w:ind w:firstLine="0"/>
              <w:rPr>
                <w:sz w:val="24"/>
                <w:szCs w:val="24"/>
              </w:rPr>
            </w:pPr>
            <w:r w:rsidRPr="00EC5525">
              <w:rPr>
                <w:sz w:val="24"/>
                <w:szCs w:val="24"/>
              </w:rPr>
              <w:t>3</w:t>
            </w:r>
          </w:p>
        </w:tc>
        <w:tc>
          <w:tcPr>
            <w:tcW w:w="1276" w:type="dxa"/>
          </w:tcPr>
          <w:p w:rsidR="00EC5525" w:rsidRPr="00EC5525" w:rsidRDefault="00EC5525" w:rsidP="00EC5525">
            <w:pPr>
              <w:spacing w:line="240" w:lineRule="exact"/>
              <w:ind w:firstLine="0"/>
              <w:rPr>
                <w:sz w:val="24"/>
                <w:szCs w:val="24"/>
              </w:rPr>
            </w:pPr>
          </w:p>
        </w:tc>
      </w:tr>
      <w:tr w:rsidR="00EC5525" w:rsidRPr="00EC5525" w:rsidTr="00C50FE4">
        <w:tc>
          <w:tcPr>
            <w:tcW w:w="3114" w:type="dxa"/>
          </w:tcPr>
          <w:p w:rsidR="00EC5525" w:rsidRPr="00EC5525" w:rsidRDefault="00EC5525" w:rsidP="00EC5525">
            <w:pPr>
              <w:spacing w:line="240" w:lineRule="exact"/>
              <w:ind w:firstLine="0"/>
              <w:rPr>
                <w:sz w:val="24"/>
                <w:szCs w:val="24"/>
              </w:rPr>
            </w:pPr>
            <w:r w:rsidRPr="00EC5525">
              <w:rPr>
                <w:sz w:val="24"/>
                <w:szCs w:val="24"/>
              </w:rPr>
              <w:t>Универсальный магазин ИП Ефанов Александр Сергеевич</w:t>
            </w:r>
          </w:p>
        </w:tc>
        <w:tc>
          <w:tcPr>
            <w:tcW w:w="2551" w:type="dxa"/>
          </w:tcPr>
          <w:p w:rsidR="00EC5525" w:rsidRPr="00EC5525" w:rsidRDefault="00EC5525" w:rsidP="00EC5525">
            <w:pPr>
              <w:spacing w:line="240" w:lineRule="exact"/>
              <w:ind w:firstLine="0"/>
              <w:rPr>
                <w:sz w:val="24"/>
                <w:szCs w:val="24"/>
              </w:rPr>
            </w:pPr>
            <w:r w:rsidRPr="00EC5525">
              <w:rPr>
                <w:sz w:val="24"/>
                <w:szCs w:val="24"/>
              </w:rPr>
              <w:t>с. Верхний Балыклей, ул.</w:t>
            </w:r>
            <w:r>
              <w:rPr>
                <w:sz w:val="24"/>
                <w:szCs w:val="24"/>
              </w:rPr>
              <w:t xml:space="preserve"> </w:t>
            </w:r>
            <w:r w:rsidRPr="00EC5525">
              <w:rPr>
                <w:sz w:val="24"/>
                <w:szCs w:val="24"/>
              </w:rPr>
              <w:t>Советская, д.12</w:t>
            </w:r>
          </w:p>
        </w:tc>
        <w:tc>
          <w:tcPr>
            <w:tcW w:w="1418" w:type="dxa"/>
          </w:tcPr>
          <w:p w:rsidR="00EC5525" w:rsidRPr="00EC5525" w:rsidRDefault="00EC5525" w:rsidP="00EC5525">
            <w:pPr>
              <w:spacing w:line="240" w:lineRule="exact"/>
              <w:ind w:firstLine="0"/>
              <w:rPr>
                <w:sz w:val="24"/>
                <w:szCs w:val="24"/>
              </w:rPr>
            </w:pPr>
            <w:r w:rsidRPr="00EC5525">
              <w:rPr>
                <w:sz w:val="24"/>
                <w:szCs w:val="24"/>
              </w:rPr>
              <w:t>59,7</w:t>
            </w:r>
          </w:p>
        </w:tc>
        <w:tc>
          <w:tcPr>
            <w:tcW w:w="1134" w:type="dxa"/>
          </w:tcPr>
          <w:p w:rsidR="00EC5525" w:rsidRPr="00EC5525" w:rsidRDefault="00EC5525" w:rsidP="00EC5525">
            <w:pPr>
              <w:spacing w:line="240" w:lineRule="exact"/>
              <w:ind w:firstLine="0"/>
              <w:rPr>
                <w:sz w:val="24"/>
                <w:szCs w:val="24"/>
              </w:rPr>
            </w:pPr>
            <w:r w:rsidRPr="00EC5525">
              <w:rPr>
                <w:sz w:val="24"/>
                <w:szCs w:val="24"/>
              </w:rPr>
              <w:t>2</w:t>
            </w:r>
          </w:p>
        </w:tc>
        <w:tc>
          <w:tcPr>
            <w:tcW w:w="1276" w:type="dxa"/>
          </w:tcPr>
          <w:p w:rsidR="00EC5525" w:rsidRPr="00EC5525" w:rsidRDefault="00EC5525" w:rsidP="00EC5525">
            <w:pPr>
              <w:spacing w:line="240" w:lineRule="exact"/>
              <w:ind w:firstLine="0"/>
              <w:rPr>
                <w:sz w:val="24"/>
                <w:szCs w:val="24"/>
              </w:rPr>
            </w:pPr>
          </w:p>
        </w:tc>
      </w:tr>
      <w:tr w:rsidR="00EC5525" w:rsidRPr="00EC5525" w:rsidTr="00C50FE4">
        <w:tc>
          <w:tcPr>
            <w:tcW w:w="3114" w:type="dxa"/>
          </w:tcPr>
          <w:p w:rsidR="00EC5525" w:rsidRPr="00EC5525" w:rsidRDefault="00EC5525" w:rsidP="00EC5525">
            <w:pPr>
              <w:spacing w:line="240" w:lineRule="exact"/>
              <w:ind w:firstLine="0"/>
              <w:rPr>
                <w:sz w:val="24"/>
                <w:szCs w:val="24"/>
              </w:rPr>
            </w:pPr>
            <w:r w:rsidRPr="00EC5525">
              <w:rPr>
                <w:sz w:val="24"/>
                <w:szCs w:val="24"/>
              </w:rPr>
              <w:t xml:space="preserve">Магазин ИП «Радуга» </w:t>
            </w:r>
            <w:proofErr w:type="spellStart"/>
            <w:r w:rsidRPr="00EC5525">
              <w:rPr>
                <w:sz w:val="24"/>
                <w:szCs w:val="24"/>
              </w:rPr>
              <w:t>Вехова</w:t>
            </w:r>
            <w:proofErr w:type="spellEnd"/>
            <w:r w:rsidRPr="00EC5525">
              <w:rPr>
                <w:sz w:val="24"/>
                <w:szCs w:val="24"/>
              </w:rPr>
              <w:t xml:space="preserve"> Татьяна Михайловна</w:t>
            </w:r>
          </w:p>
        </w:tc>
        <w:tc>
          <w:tcPr>
            <w:tcW w:w="2551" w:type="dxa"/>
          </w:tcPr>
          <w:p w:rsidR="00EC5525" w:rsidRPr="00EC5525" w:rsidRDefault="00EC5525" w:rsidP="00EC5525">
            <w:pPr>
              <w:spacing w:line="240" w:lineRule="exact"/>
              <w:ind w:firstLine="0"/>
              <w:rPr>
                <w:sz w:val="24"/>
                <w:szCs w:val="24"/>
              </w:rPr>
            </w:pPr>
            <w:r w:rsidRPr="00EC5525">
              <w:rPr>
                <w:sz w:val="24"/>
                <w:szCs w:val="24"/>
              </w:rPr>
              <w:t>с. Верхний Балыклей, ул.</w:t>
            </w:r>
            <w:r>
              <w:rPr>
                <w:sz w:val="24"/>
                <w:szCs w:val="24"/>
              </w:rPr>
              <w:t xml:space="preserve"> </w:t>
            </w:r>
            <w:r w:rsidRPr="00EC5525">
              <w:rPr>
                <w:sz w:val="24"/>
                <w:szCs w:val="24"/>
              </w:rPr>
              <w:t>Ленина, д.33</w:t>
            </w:r>
          </w:p>
        </w:tc>
        <w:tc>
          <w:tcPr>
            <w:tcW w:w="1418" w:type="dxa"/>
          </w:tcPr>
          <w:p w:rsidR="00EC5525" w:rsidRPr="00EC5525" w:rsidRDefault="00EC5525" w:rsidP="00EC5525">
            <w:pPr>
              <w:spacing w:line="240" w:lineRule="exact"/>
              <w:ind w:firstLine="0"/>
              <w:rPr>
                <w:sz w:val="24"/>
                <w:szCs w:val="24"/>
              </w:rPr>
            </w:pPr>
            <w:r w:rsidRPr="00EC5525">
              <w:rPr>
                <w:sz w:val="24"/>
                <w:szCs w:val="24"/>
              </w:rPr>
              <w:t>160,5</w:t>
            </w:r>
          </w:p>
        </w:tc>
        <w:tc>
          <w:tcPr>
            <w:tcW w:w="1134" w:type="dxa"/>
          </w:tcPr>
          <w:p w:rsidR="00EC5525" w:rsidRPr="00EC5525" w:rsidRDefault="00EC5525" w:rsidP="00EC5525">
            <w:pPr>
              <w:spacing w:line="240" w:lineRule="exact"/>
              <w:ind w:firstLine="0"/>
              <w:rPr>
                <w:sz w:val="24"/>
                <w:szCs w:val="24"/>
              </w:rPr>
            </w:pPr>
            <w:r w:rsidRPr="00EC5525">
              <w:rPr>
                <w:sz w:val="24"/>
                <w:szCs w:val="24"/>
              </w:rPr>
              <w:t>6</w:t>
            </w:r>
          </w:p>
        </w:tc>
        <w:tc>
          <w:tcPr>
            <w:tcW w:w="1276" w:type="dxa"/>
          </w:tcPr>
          <w:p w:rsidR="00EC5525" w:rsidRPr="00EC5525" w:rsidRDefault="00EC5525" w:rsidP="00EC5525">
            <w:pPr>
              <w:spacing w:line="240" w:lineRule="exact"/>
              <w:ind w:firstLine="0"/>
              <w:rPr>
                <w:sz w:val="24"/>
                <w:szCs w:val="24"/>
              </w:rPr>
            </w:pPr>
          </w:p>
        </w:tc>
      </w:tr>
      <w:tr w:rsidR="00EC5525" w:rsidRPr="00EC5525" w:rsidTr="00C50FE4">
        <w:tc>
          <w:tcPr>
            <w:tcW w:w="3114" w:type="dxa"/>
          </w:tcPr>
          <w:p w:rsidR="00EC5525" w:rsidRPr="00EC5525" w:rsidRDefault="00EC5525" w:rsidP="00EC5525">
            <w:pPr>
              <w:spacing w:line="240" w:lineRule="exact"/>
              <w:ind w:firstLine="0"/>
              <w:rPr>
                <w:sz w:val="24"/>
                <w:szCs w:val="24"/>
              </w:rPr>
            </w:pPr>
            <w:r w:rsidRPr="00EC5525">
              <w:rPr>
                <w:sz w:val="24"/>
                <w:szCs w:val="24"/>
              </w:rPr>
              <w:t>Павильон ИП Никифорова Ирина Георгиевна</w:t>
            </w:r>
          </w:p>
        </w:tc>
        <w:tc>
          <w:tcPr>
            <w:tcW w:w="2551" w:type="dxa"/>
          </w:tcPr>
          <w:p w:rsidR="00EC5525" w:rsidRPr="00EC5525" w:rsidRDefault="00EC5525" w:rsidP="00EC5525">
            <w:pPr>
              <w:spacing w:line="240" w:lineRule="exact"/>
              <w:ind w:firstLine="0"/>
              <w:rPr>
                <w:sz w:val="24"/>
                <w:szCs w:val="24"/>
              </w:rPr>
            </w:pPr>
            <w:r w:rsidRPr="00EC5525">
              <w:rPr>
                <w:sz w:val="24"/>
                <w:szCs w:val="24"/>
              </w:rPr>
              <w:t xml:space="preserve">с. Верхний Балыклей, </w:t>
            </w:r>
            <w:proofErr w:type="spellStart"/>
            <w:r w:rsidRPr="00EC5525">
              <w:rPr>
                <w:sz w:val="24"/>
                <w:szCs w:val="24"/>
              </w:rPr>
              <w:t>ул.Советская</w:t>
            </w:r>
            <w:proofErr w:type="spellEnd"/>
            <w:r w:rsidRPr="00EC5525">
              <w:rPr>
                <w:sz w:val="24"/>
                <w:szCs w:val="24"/>
              </w:rPr>
              <w:t>, д.10б</w:t>
            </w:r>
          </w:p>
        </w:tc>
        <w:tc>
          <w:tcPr>
            <w:tcW w:w="1418" w:type="dxa"/>
          </w:tcPr>
          <w:p w:rsidR="00EC5525" w:rsidRPr="00EC5525" w:rsidRDefault="00EC5525" w:rsidP="00EC5525">
            <w:pPr>
              <w:spacing w:line="240" w:lineRule="exact"/>
              <w:ind w:firstLine="0"/>
              <w:rPr>
                <w:sz w:val="24"/>
                <w:szCs w:val="24"/>
              </w:rPr>
            </w:pPr>
            <w:r w:rsidRPr="00EC5525">
              <w:rPr>
                <w:sz w:val="24"/>
                <w:szCs w:val="24"/>
              </w:rPr>
              <w:t>21</w:t>
            </w:r>
          </w:p>
        </w:tc>
        <w:tc>
          <w:tcPr>
            <w:tcW w:w="1134" w:type="dxa"/>
          </w:tcPr>
          <w:p w:rsidR="00EC5525" w:rsidRPr="00EC5525" w:rsidRDefault="00EC5525" w:rsidP="00EC5525">
            <w:pPr>
              <w:spacing w:line="240" w:lineRule="exact"/>
              <w:ind w:firstLine="0"/>
              <w:rPr>
                <w:sz w:val="24"/>
                <w:szCs w:val="24"/>
              </w:rPr>
            </w:pPr>
            <w:r w:rsidRPr="00EC5525">
              <w:rPr>
                <w:sz w:val="24"/>
                <w:szCs w:val="24"/>
              </w:rPr>
              <w:t>1</w:t>
            </w:r>
          </w:p>
        </w:tc>
        <w:tc>
          <w:tcPr>
            <w:tcW w:w="1276" w:type="dxa"/>
          </w:tcPr>
          <w:p w:rsidR="00EC5525" w:rsidRPr="00EC5525" w:rsidRDefault="00EC5525" w:rsidP="00EC5525">
            <w:pPr>
              <w:spacing w:line="240" w:lineRule="exact"/>
              <w:ind w:firstLine="0"/>
              <w:rPr>
                <w:sz w:val="24"/>
                <w:szCs w:val="24"/>
              </w:rPr>
            </w:pPr>
          </w:p>
        </w:tc>
      </w:tr>
      <w:tr w:rsidR="00EC5525" w:rsidRPr="00EC5525" w:rsidTr="00C50FE4">
        <w:tc>
          <w:tcPr>
            <w:tcW w:w="3114" w:type="dxa"/>
          </w:tcPr>
          <w:p w:rsidR="00EC5525" w:rsidRPr="00EC5525" w:rsidRDefault="00EC5525" w:rsidP="00EC5525">
            <w:pPr>
              <w:spacing w:line="240" w:lineRule="exact"/>
              <w:ind w:firstLine="0"/>
              <w:rPr>
                <w:sz w:val="24"/>
                <w:szCs w:val="24"/>
              </w:rPr>
            </w:pPr>
            <w:r w:rsidRPr="00EC5525">
              <w:rPr>
                <w:sz w:val="24"/>
                <w:szCs w:val="24"/>
              </w:rPr>
              <w:t>ИП Закусоч</w:t>
            </w:r>
            <w:r>
              <w:rPr>
                <w:sz w:val="24"/>
                <w:szCs w:val="24"/>
              </w:rPr>
              <w:t>н</w:t>
            </w:r>
            <w:r w:rsidRPr="00EC5525">
              <w:rPr>
                <w:sz w:val="24"/>
                <w:szCs w:val="24"/>
              </w:rPr>
              <w:t>ая «У Ирины»</w:t>
            </w:r>
          </w:p>
        </w:tc>
        <w:tc>
          <w:tcPr>
            <w:tcW w:w="2551" w:type="dxa"/>
          </w:tcPr>
          <w:p w:rsidR="00EC5525" w:rsidRPr="00EC5525" w:rsidRDefault="00EC5525" w:rsidP="00EC5525">
            <w:pPr>
              <w:spacing w:line="240" w:lineRule="exact"/>
              <w:ind w:firstLine="0"/>
              <w:rPr>
                <w:sz w:val="24"/>
                <w:szCs w:val="24"/>
              </w:rPr>
            </w:pPr>
            <w:r w:rsidRPr="00EC5525">
              <w:rPr>
                <w:sz w:val="24"/>
                <w:szCs w:val="24"/>
              </w:rPr>
              <w:t xml:space="preserve">Пересечение автомобильных дорог </w:t>
            </w:r>
            <w:r>
              <w:rPr>
                <w:sz w:val="24"/>
                <w:szCs w:val="24"/>
              </w:rPr>
              <w:t>«</w:t>
            </w:r>
            <w:r w:rsidRPr="00EC5525">
              <w:rPr>
                <w:sz w:val="24"/>
                <w:szCs w:val="24"/>
              </w:rPr>
              <w:t>Волгоград-Самара</w:t>
            </w:r>
            <w:r>
              <w:rPr>
                <w:sz w:val="24"/>
                <w:szCs w:val="24"/>
              </w:rPr>
              <w:t>-</w:t>
            </w:r>
            <w:r w:rsidRPr="00EC5525">
              <w:rPr>
                <w:sz w:val="24"/>
                <w:szCs w:val="24"/>
              </w:rPr>
              <w:t>Верхний Балыклей-</w:t>
            </w:r>
            <w:proofErr w:type="spellStart"/>
            <w:r w:rsidRPr="00EC5525">
              <w:rPr>
                <w:sz w:val="24"/>
                <w:szCs w:val="24"/>
              </w:rPr>
              <w:t>Солдатско</w:t>
            </w:r>
            <w:proofErr w:type="spellEnd"/>
            <w:r w:rsidRPr="00EC5525">
              <w:rPr>
                <w:sz w:val="24"/>
                <w:szCs w:val="24"/>
              </w:rPr>
              <w:t>-Степное</w:t>
            </w:r>
            <w:r>
              <w:rPr>
                <w:sz w:val="24"/>
                <w:szCs w:val="24"/>
              </w:rPr>
              <w:t>»</w:t>
            </w:r>
          </w:p>
        </w:tc>
        <w:tc>
          <w:tcPr>
            <w:tcW w:w="1418" w:type="dxa"/>
          </w:tcPr>
          <w:p w:rsidR="00EC5525" w:rsidRPr="00EC5525" w:rsidRDefault="00EC5525" w:rsidP="00EC5525">
            <w:pPr>
              <w:spacing w:line="240" w:lineRule="exact"/>
              <w:ind w:firstLine="0"/>
              <w:rPr>
                <w:sz w:val="24"/>
                <w:szCs w:val="24"/>
              </w:rPr>
            </w:pPr>
            <w:r w:rsidRPr="00EC5525">
              <w:rPr>
                <w:sz w:val="24"/>
                <w:szCs w:val="24"/>
              </w:rPr>
              <w:t>27</w:t>
            </w:r>
          </w:p>
        </w:tc>
        <w:tc>
          <w:tcPr>
            <w:tcW w:w="1134" w:type="dxa"/>
          </w:tcPr>
          <w:p w:rsidR="00EC5525" w:rsidRPr="00EC5525" w:rsidRDefault="00EC5525" w:rsidP="00EC5525">
            <w:pPr>
              <w:spacing w:line="240" w:lineRule="exact"/>
              <w:ind w:firstLine="0"/>
              <w:rPr>
                <w:sz w:val="24"/>
                <w:szCs w:val="24"/>
              </w:rPr>
            </w:pPr>
          </w:p>
        </w:tc>
        <w:tc>
          <w:tcPr>
            <w:tcW w:w="1276" w:type="dxa"/>
          </w:tcPr>
          <w:p w:rsidR="00EC5525" w:rsidRPr="00EC5525" w:rsidRDefault="00EC5525" w:rsidP="00EC5525">
            <w:pPr>
              <w:spacing w:line="240" w:lineRule="exact"/>
              <w:ind w:firstLine="0"/>
              <w:rPr>
                <w:sz w:val="24"/>
                <w:szCs w:val="24"/>
              </w:rPr>
            </w:pPr>
          </w:p>
        </w:tc>
      </w:tr>
    </w:tbl>
    <w:p w:rsidR="00957781" w:rsidRPr="006552B9" w:rsidRDefault="00957781" w:rsidP="00957781">
      <w:pPr>
        <w:rPr>
          <w:sz w:val="24"/>
          <w:szCs w:val="24"/>
          <w:highlight w:val="yellow"/>
        </w:rPr>
      </w:pPr>
    </w:p>
    <w:p w:rsidR="00135E18" w:rsidRPr="00EC5525" w:rsidRDefault="00135E18" w:rsidP="00C50FE4">
      <w:pPr>
        <w:ind w:firstLine="851"/>
        <w:jc w:val="both"/>
        <w:rPr>
          <w:szCs w:val="28"/>
        </w:rPr>
      </w:pPr>
      <w:r w:rsidRPr="00EC5525">
        <w:rPr>
          <w:szCs w:val="28"/>
        </w:rPr>
        <w:t xml:space="preserve">Основными местами приложения труда в поселении являются </w:t>
      </w:r>
      <w:r w:rsidR="003D43A7" w:rsidRPr="00EC5525">
        <w:rPr>
          <w:szCs w:val="28"/>
        </w:rPr>
        <w:t xml:space="preserve">социальная сфера, </w:t>
      </w:r>
      <w:r w:rsidRPr="00EC5525">
        <w:rPr>
          <w:szCs w:val="28"/>
        </w:rPr>
        <w:t>инди</w:t>
      </w:r>
      <w:r w:rsidR="003D43A7" w:rsidRPr="00EC5525">
        <w:rPr>
          <w:szCs w:val="28"/>
        </w:rPr>
        <w:t>видуальное предпринимательство, ведение ЛПХ.</w:t>
      </w:r>
    </w:p>
    <w:p w:rsidR="00DF078E" w:rsidRPr="003E2ADB" w:rsidRDefault="00DF078E" w:rsidP="00C50FE4">
      <w:pPr>
        <w:ind w:firstLine="851"/>
        <w:jc w:val="both"/>
        <w:rPr>
          <w:rFonts w:eastAsia="Calibri"/>
        </w:rPr>
      </w:pPr>
      <w:r w:rsidRPr="003E2ADB">
        <w:rPr>
          <w:rFonts w:eastAsia="Calibri"/>
        </w:rPr>
        <w:t>Среднемесячная номинальная начисленная заработная плата в 201</w:t>
      </w:r>
      <w:r w:rsidR="003E2ADB" w:rsidRPr="003E2ADB">
        <w:rPr>
          <w:rFonts w:eastAsia="Calibri"/>
        </w:rPr>
        <w:t>8</w:t>
      </w:r>
      <w:r w:rsidRPr="003E2ADB">
        <w:rPr>
          <w:rFonts w:eastAsia="Calibri"/>
        </w:rPr>
        <w:t xml:space="preserve"> год</w:t>
      </w:r>
      <w:r w:rsidR="003E2ADB" w:rsidRPr="003E2ADB">
        <w:rPr>
          <w:rFonts w:eastAsia="Calibri"/>
        </w:rPr>
        <w:t>у</w:t>
      </w:r>
      <w:r w:rsidRPr="003E2ADB">
        <w:rPr>
          <w:rFonts w:eastAsia="Calibri"/>
        </w:rPr>
        <w:t xml:space="preserve"> </w:t>
      </w:r>
      <w:r w:rsidR="008558AF" w:rsidRPr="003E2ADB">
        <w:rPr>
          <w:rFonts w:eastAsia="Calibri"/>
        </w:rPr>
        <w:t xml:space="preserve">в среднем </w:t>
      </w:r>
      <w:r w:rsidRPr="003E2ADB">
        <w:rPr>
          <w:rFonts w:eastAsia="Calibri"/>
        </w:rPr>
        <w:t xml:space="preserve">составила </w:t>
      </w:r>
      <w:r w:rsidR="003E2ADB" w:rsidRPr="003E2ADB">
        <w:rPr>
          <w:rFonts w:eastAsia="Calibri"/>
        </w:rPr>
        <w:t>15200</w:t>
      </w:r>
      <w:r w:rsidRPr="003E2ADB">
        <w:rPr>
          <w:rFonts w:eastAsia="Calibri"/>
        </w:rPr>
        <w:t xml:space="preserve"> рубл</w:t>
      </w:r>
      <w:r w:rsidR="00136630" w:rsidRPr="003E2ADB">
        <w:rPr>
          <w:rFonts w:eastAsia="Calibri"/>
        </w:rPr>
        <w:t>я</w:t>
      </w:r>
      <w:r w:rsidRPr="003E2ADB">
        <w:rPr>
          <w:rFonts w:eastAsia="Calibri"/>
        </w:rPr>
        <w:t>.</w:t>
      </w:r>
    </w:p>
    <w:p w:rsidR="00533D7E" w:rsidRPr="006552B9" w:rsidRDefault="00533D7E" w:rsidP="003D43A7">
      <w:pPr>
        <w:ind w:firstLine="0"/>
        <w:jc w:val="both"/>
        <w:rPr>
          <w:szCs w:val="28"/>
          <w:highlight w:val="yellow"/>
        </w:rPr>
      </w:pPr>
    </w:p>
    <w:p w:rsidR="00533D7E" w:rsidRPr="0074669C" w:rsidRDefault="00747FCF" w:rsidP="00533D7E">
      <w:pPr>
        <w:pStyle w:val="3"/>
        <w:spacing w:after="0"/>
      </w:pPr>
      <w:bookmarkStart w:id="16" w:name="_Toc10556199"/>
      <w:r w:rsidRPr="0074669C">
        <w:t>1</w:t>
      </w:r>
      <w:r w:rsidR="00533D7E" w:rsidRPr="0074669C">
        <w:t>.</w:t>
      </w:r>
      <w:r w:rsidR="00C30E23" w:rsidRPr="0074669C">
        <w:t>4</w:t>
      </w:r>
      <w:r w:rsidR="00533D7E" w:rsidRPr="0074669C">
        <w:t>.2. Инвестиции</w:t>
      </w:r>
      <w:bookmarkEnd w:id="16"/>
    </w:p>
    <w:p w:rsidR="000212B4" w:rsidRPr="0074669C" w:rsidRDefault="000212B4" w:rsidP="000212B4"/>
    <w:p w:rsidR="00533D7E" w:rsidRDefault="0074669C" w:rsidP="008558AF">
      <w:pPr>
        <w:ind w:firstLine="851"/>
        <w:jc w:val="both"/>
        <w:rPr>
          <w:szCs w:val="28"/>
        </w:rPr>
      </w:pPr>
      <w:r w:rsidRPr="0074669C">
        <w:rPr>
          <w:szCs w:val="28"/>
        </w:rPr>
        <w:lastRenderedPageBreak/>
        <w:t>Инвестиции в основной капитал за счет средств муниципального бюджета</w:t>
      </w:r>
      <w:r w:rsidR="00E52F8B" w:rsidRPr="0074669C">
        <w:rPr>
          <w:szCs w:val="28"/>
        </w:rPr>
        <w:t xml:space="preserve"> </w:t>
      </w:r>
      <w:r w:rsidR="000212B4" w:rsidRPr="0074669C">
        <w:rPr>
          <w:szCs w:val="28"/>
        </w:rPr>
        <w:t>в 201</w:t>
      </w:r>
      <w:r>
        <w:rPr>
          <w:szCs w:val="28"/>
        </w:rPr>
        <w:t>5</w:t>
      </w:r>
      <w:r w:rsidR="000212B4" w:rsidRPr="0074669C">
        <w:rPr>
          <w:szCs w:val="28"/>
        </w:rPr>
        <w:t xml:space="preserve"> году составили </w:t>
      </w:r>
      <w:r>
        <w:rPr>
          <w:szCs w:val="28"/>
        </w:rPr>
        <w:t>225</w:t>
      </w:r>
      <w:r w:rsidR="000212B4" w:rsidRPr="0074669C">
        <w:rPr>
          <w:szCs w:val="28"/>
        </w:rPr>
        <w:t xml:space="preserve"> тыс. руб.</w:t>
      </w:r>
    </w:p>
    <w:p w:rsidR="0074669C" w:rsidRDefault="0074669C" w:rsidP="008558AF">
      <w:pPr>
        <w:ind w:firstLine="851"/>
        <w:jc w:val="both"/>
        <w:rPr>
          <w:szCs w:val="28"/>
        </w:rPr>
      </w:pPr>
      <w:r w:rsidRPr="0074669C">
        <w:rPr>
          <w:szCs w:val="28"/>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w:t>
      </w:r>
      <w:r>
        <w:rPr>
          <w:szCs w:val="28"/>
        </w:rPr>
        <w:t xml:space="preserve"> </w:t>
      </w:r>
      <w:r w:rsidRPr="0074669C">
        <w:rPr>
          <w:szCs w:val="28"/>
        </w:rPr>
        <w:t>в 201</w:t>
      </w:r>
      <w:r>
        <w:rPr>
          <w:szCs w:val="28"/>
        </w:rPr>
        <w:t>5</w:t>
      </w:r>
      <w:r w:rsidRPr="0074669C">
        <w:rPr>
          <w:szCs w:val="28"/>
        </w:rPr>
        <w:t xml:space="preserve"> году составили </w:t>
      </w:r>
      <w:r>
        <w:rPr>
          <w:szCs w:val="28"/>
        </w:rPr>
        <w:t>816</w:t>
      </w:r>
      <w:r w:rsidRPr="0074669C">
        <w:rPr>
          <w:szCs w:val="28"/>
        </w:rPr>
        <w:t xml:space="preserve"> тыс. руб.</w:t>
      </w:r>
    </w:p>
    <w:p w:rsidR="0074669C" w:rsidRPr="0074669C" w:rsidRDefault="0074669C" w:rsidP="008558AF">
      <w:pPr>
        <w:ind w:firstLine="851"/>
        <w:jc w:val="both"/>
        <w:rPr>
          <w:szCs w:val="28"/>
        </w:rPr>
      </w:pPr>
      <w:r w:rsidRPr="0074669C">
        <w:rPr>
          <w:szCs w:val="28"/>
        </w:rPr>
        <w:t>Инвестиции в основной капитал организаций муниципальной формы собственности</w:t>
      </w:r>
      <w:r>
        <w:rPr>
          <w:szCs w:val="28"/>
        </w:rPr>
        <w:t xml:space="preserve"> </w:t>
      </w:r>
      <w:r w:rsidRPr="0074669C">
        <w:rPr>
          <w:szCs w:val="28"/>
        </w:rPr>
        <w:t>в 201</w:t>
      </w:r>
      <w:r>
        <w:rPr>
          <w:szCs w:val="28"/>
        </w:rPr>
        <w:t>5</w:t>
      </w:r>
      <w:r w:rsidRPr="0074669C">
        <w:rPr>
          <w:szCs w:val="28"/>
        </w:rPr>
        <w:t xml:space="preserve"> году составили </w:t>
      </w:r>
      <w:r>
        <w:rPr>
          <w:szCs w:val="28"/>
        </w:rPr>
        <w:t>816</w:t>
      </w:r>
      <w:r w:rsidRPr="0074669C">
        <w:rPr>
          <w:szCs w:val="28"/>
        </w:rPr>
        <w:t xml:space="preserve"> тыс. руб.</w:t>
      </w:r>
    </w:p>
    <w:p w:rsidR="00366B15" w:rsidRPr="0074669C" w:rsidRDefault="00366B15" w:rsidP="00772182">
      <w:pPr>
        <w:ind w:firstLine="851"/>
        <w:jc w:val="both"/>
        <w:rPr>
          <w:rFonts w:eastAsia="Calibri"/>
        </w:rPr>
      </w:pPr>
      <w:r w:rsidRPr="0074669C">
        <w:rPr>
          <w:rFonts w:eastAsia="Calibri"/>
        </w:rPr>
        <w:t xml:space="preserve">Постановлением Губернатора Волгоградской области от 05.07.2012 </w:t>
      </w:r>
      <w:r w:rsidR="008C0269" w:rsidRPr="0074669C">
        <w:rPr>
          <w:rFonts w:eastAsia="Calibri"/>
        </w:rPr>
        <w:t xml:space="preserve">      </w:t>
      </w:r>
      <w:r w:rsidRPr="0074669C">
        <w:rPr>
          <w:rFonts w:eastAsia="Calibri"/>
        </w:rPr>
        <w:t>№ 563 «Об установлении персональной ответственности за практическую реализацию инвестиционных проектов и осуществление электронного мониторинга хода реализации инвестиционных проектов на территории Волгоградской области»</w:t>
      </w:r>
      <w:r w:rsidR="00DF078E" w:rsidRPr="0074669C">
        <w:rPr>
          <w:rFonts w:eastAsia="Calibri"/>
        </w:rPr>
        <w:t xml:space="preserve"> на территории </w:t>
      </w:r>
      <w:proofErr w:type="spellStart"/>
      <w:r w:rsidR="006552B9" w:rsidRPr="0074669C">
        <w:rPr>
          <w:rFonts w:eastAsia="Calibri"/>
        </w:rPr>
        <w:t>Верхнебалыклейского</w:t>
      </w:r>
      <w:proofErr w:type="spellEnd"/>
      <w:r w:rsidR="00DF078E" w:rsidRPr="0074669C">
        <w:rPr>
          <w:rFonts w:eastAsia="Calibri"/>
        </w:rPr>
        <w:t xml:space="preserve"> сельского поселения  предусмотрена реализация </w:t>
      </w:r>
      <w:r w:rsidR="00772182">
        <w:rPr>
          <w:rFonts w:eastAsia="Calibri"/>
        </w:rPr>
        <w:t xml:space="preserve">следующего </w:t>
      </w:r>
      <w:r w:rsidR="00DF078E" w:rsidRPr="0074669C">
        <w:rPr>
          <w:rFonts w:eastAsia="Calibri"/>
        </w:rPr>
        <w:t>инвестиционн</w:t>
      </w:r>
      <w:r w:rsidR="00772182">
        <w:rPr>
          <w:rFonts w:eastAsia="Calibri"/>
        </w:rPr>
        <w:t>ого</w:t>
      </w:r>
      <w:r w:rsidR="00DF078E" w:rsidRPr="0074669C">
        <w:rPr>
          <w:rFonts w:eastAsia="Calibri"/>
        </w:rPr>
        <w:t xml:space="preserve"> проект</w:t>
      </w:r>
      <w:r w:rsidR="00772182">
        <w:rPr>
          <w:rFonts w:eastAsia="Calibri"/>
        </w:rPr>
        <w:t>а</w:t>
      </w:r>
      <w:r w:rsidR="00DF078E" w:rsidRPr="0074669C">
        <w:rPr>
          <w:rFonts w:eastAsia="Calibri"/>
        </w:rPr>
        <w:t>, имеющ</w:t>
      </w:r>
      <w:r w:rsidR="00772182">
        <w:rPr>
          <w:rFonts w:eastAsia="Calibri"/>
        </w:rPr>
        <w:t>его</w:t>
      </w:r>
      <w:r w:rsidR="00DF078E" w:rsidRPr="0074669C">
        <w:rPr>
          <w:rFonts w:eastAsia="Calibri"/>
        </w:rPr>
        <w:t xml:space="preserve"> социально-экономическое значения для региона</w:t>
      </w:r>
      <w:r w:rsidR="00772182">
        <w:rPr>
          <w:rFonts w:eastAsia="Calibri"/>
        </w:rPr>
        <w:t>: «с</w:t>
      </w:r>
      <w:r w:rsidR="00772182" w:rsidRPr="00772182">
        <w:rPr>
          <w:rFonts w:eastAsia="Calibri"/>
        </w:rPr>
        <w:t>троительство орошаемого участка площадью 150 гектаров в с. Верхний Балыклей</w:t>
      </w:r>
      <w:r w:rsidR="00772182">
        <w:rPr>
          <w:rFonts w:eastAsia="Calibri"/>
        </w:rPr>
        <w:t>. И</w:t>
      </w:r>
      <w:r w:rsidR="00772182" w:rsidRPr="00772182">
        <w:rPr>
          <w:rFonts w:eastAsia="Calibri"/>
        </w:rPr>
        <w:t>ндивидуальный предприниматель Ахмедов М.С.</w:t>
      </w:r>
      <w:r w:rsidR="00772182">
        <w:rPr>
          <w:rFonts w:eastAsia="Calibri"/>
        </w:rPr>
        <w:t>».</w:t>
      </w:r>
    </w:p>
    <w:p w:rsidR="00B173A3" w:rsidRPr="006552B9" w:rsidRDefault="00B173A3" w:rsidP="003D43A7">
      <w:pPr>
        <w:ind w:firstLine="851"/>
        <w:jc w:val="both"/>
        <w:rPr>
          <w:rFonts w:eastAsia="Calibri"/>
          <w:highlight w:val="yellow"/>
        </w:rPr>
      </w:pPr>
    </w:p>
    <w:p w:rsidR="00533D7E" w:rsidRPr="00772182" w:rsidRDefault="00747FCF" w:rsidP="00533D7E">
      <w:pPr>
        <w:pStyle w:val="3"/>
        <w:spacing w:after="0"/>
      </w:pPr>
      <w:bookmarkStart w:id="17" w:name="_Toc10556200"/>
      <w:r w:rsidRPr="00772182">
        <w:t>1</w:t>
      </w:r>
      <w:r w:rsidR="00533D7E" w:rsidRPr="00772182">
        <w:t>.</w:t>
      </w:r>
      <w:r w:rsidR="00C30E23" w:rsidRPr="00772182">
        <w:t>4</w:t>
      </w:r>
      <w:r w:rsidR="00533D7E" w:rsidRPr="00772182">
        <w:t>.3. Бюджетные процессы и муниципальное управление</w:t>
      </w:r>
      <w:bookmarkEnd w:id="17"/>
    </w:p>
    <w:p w:rsidR="00533D7E" w:rsidRPr="00772182" w:rsidRDefault="00533D7E" w:rsidP="00533D7E">
      <w:pPr>
        <w:ind w:firstLine="851"/>
        <w:jc w:val="both"/>
      </w:pPr>
    </w:p>
    <w:p w:rsidR="00DF078E" w:rsidRPr="00772182" w:rsidRDefault="00DF078E" w:rsidP="00DF078E">
      <w:pPr>
        <w:ind w:firstLine="851"/>
        <w:jc w:val="both"/>
      </w:pPr>
      <w:r w:rsidRPr="00772182">
        <w:t>Основной целью бюджетной и налоговой политики является повышение эффективности и результативности управления бюджетными средствами для обеспечения устойчивости и безопасности бюджетной системы, повышения эффективности бюджетных расходов для исполнения принятых расходных обязательств.</w:t>
      </w:r>
    </w:p>
    <w:p w:rsidR="002427A2" w:rsidRPr="00772182" w:rsidRDefault="009B6B29" w:rsidP="00F1211E">
      <w:pPr>
        <w:ind w:firstLine="851"/>
        <w:jc w:val="both"/>
      </w:pPr>
      <w:r w:rsidRPr="00772182">
        <w:t xml:space="preserve">Анализ исполнения бюджета </w:t>
      </w:r>
      <w:proofErr w:type="spellStart"/>
      <w:r w:rsidR="006552B9" w:rsidRPr="00772182">
        <w:t>Верхнебалыклейского</w:t>
      </w:r>
      <w:proofErr w:type="spellEnd"/>
      <w:r w:rsidRPr="00772182">
        <w:t xml:space="preserve"> сельского поселения за </w:t>
      </w:r>
      <w:r w:rsidR="002427A2" w:rsidRPr="00772182">
        <w:t>201</w:t>
      </w:r>
      <w:r w:rsidR="00772182" w:rsidRPr="00772182">
        <w:t>8</w:t>
      </w:r>
      <w:r w:rsidR="002427A2" w:rsidRPr="00772182">
        <w:t xml:space="preserve"> год</w:t>
      </w:r>
      <w:r w:rsidRPr="00772182">
        <w:t xml:space="preserve"> показал, что за рассматриваемый период </w:t>
      </w:r>
      <w:r w:rsidR="002427A2" w:rsidRPr="00772182">
        <w:t xml:space="preserve">доходы поселения составили </w:t>
      </w:r>
      <w:r w:rsidR="00772182" w:rsidRPr="00772182">
        <w:t>8954</w:t>
      </w:r>
      <w:r w:rsidR="002427A2" w:rsidRPr="00772182">
        <w:t xml:space="preserve"> тыс. руб.</w:t>
      </w:r>
      <w:r w:rsidR="00F1211E" w:rsidRPr="00772182">
        <w:t xml:space="preserve">, </w:t>
      </w:r>
      <w:r w:rsidR="002427A2" w:rsidRPr="00772182">
        <w:t>а</w:t>
      </w:r>
      <w:r w:rsidRPr="00772182">
        <w:t xml:space="preserve"> расход</w:t>
      </w:r>
      <w:r w:rsidR="002427A2" w:rsidRPr="00772182">
        <w:t>ы</w:t>
      </w:r>
      <w:r w:rsidR="00F1211E" w:rsidRPr="00772182">
        <w:t xml:space="preserve"> </w:t>
      </w:r>
      <w:r w:rsidR="00772182" w:rsidRPr="00772182">
        <w:t>10736</w:t>
      </w:r>
      <w:r w:rsidR="002427A2" w:rsidRPr="00772182">
        <w:t xml:space="preserve"> тыс. руб. </w:t>
      </w:r>
    </w:p>
    <w:p w:rsidR="009B6B29" w:rsidRPr="00772182" w:rsidRDefault="00CD25E0" w:rsidP="00F1211E">
      <w:pPr>
        <w:ind w:firstLine="851"/>
        <w:jc w:val="both"/>
      </w:pPr>
      <w:r w:rsidRPr="00772182">
        <w:t>Дефицит</w:t>
      </w:r>
      <w:r w:rsidR="009B6B29" w:rsidRPr="00772182">
        <w:t xml:space="preserve"> бюджета поселения </w:t>
      </w:r>
      <w:r w:rsidR="002427A2" w:rsidRPr="00772182">
        <w:t>в 201</w:t>
      </w:r>
      <w:r w:rsidR="00772182" w:rsidRPr="00772182">
        <w:t>8</w:t>
      </w:r>
      <w:r w:rsidR="002427A2" w:rsidRPr="00772182">
        <w:t xml:space="preserve"> году </w:t>
      </w:r>
      <w:r w:rsidR="00772182" w:rsidRPr="00772182">
        <w:t>2295</w:t>
      </w:r>
      <w:r w:rsidR="009B6B29" w:rsidRPr="00772182">
        <w:t xml:space="preserve"> тыс. руб.</w:t>
      </w:r>
      <w:r w:rsidR="00F1211E" w:rsidRPr="00772182">
        <w:t xml:space="preserve"> </w:t>
      </w:r>
    </w:p>
    <w:p w:rsidR="00772182" w:rsidRPr="00772182" w:rsidRDefault="009B6B29" w:rsidP="00F1211E">
      <w:pPr>
        <w:widowControl w:val="0"/>
        <w:autoSpaceDE w:val="0"/>
        <w:autoSpaceDN w:val="0"/>
        <w:adjustRightInd w:val="0"/>
        <w:ind w:firstLine="851"/>
        <w:jc w:val="both"/>
      </w:pPr>
      <w:r w:rsidRPr="00772182">
        <w:t>Расходная часть бюджета поселени</w:t>
      </w:r>
      <w:r w:rsidR="00F1211E" w:rsidRPr="00772182">
        <w:t xml:space="preserve">я за </w:t>
      </w:r>
      <w:r w:rsidR="000212B4" w:rsidRPr="00772182">
        <w:t>201</w:t>
      </w:r>
      <w:r w:rsidR="00772182" w:rsidRPr="00772182">
        <w:t>8</w:t>
      </w:r>
      <w:r w:rsidR="000212B4" w:rsidRPr="00772182">
        <w:t xml:space="preserve"> год</w:t>
      </w:r>
      <w:r w:rsidR="00F1211E" w:rsidRPr="00772182">
        <w:t xml:space="preserve"> </w:t>
      </w:r>
      <w:r w:rsidRPr="00772182">
        <w:t>в разрезе отраслей исполнена следующим образом:</w:t>
      </w:r>
      <w:r w:rsidR="00F1211E" w:rsidRPr="00772182">
        <w:t xml:space="preserve"> общегосударственные вопросы </w:t>
      </w:r>
      <w:r w:rsidR="000212B4" w:rsidRPr="00772182">
        <w:t xml:space="preserve">– </w:t>
      </w:r>
      <w:r w:rsidR="00772182" w:rsidRPr="00772182">
        <w:t>3592</w:t>
      </w:r>
      <w:r w:rsidR="000212B4" w:rsidRPr="00772182">
        <w:t xml:space="preserve"> тыс. руб.</w:t>
      </w:r>
      <w:r w:rsidRPr="00772182">
        <w:t>;</w:t>
      </w:r>
      <w:r w:rsidR="00F1211E" w:rsidRPr="00772182">
        <w:t xml:space="preserve"> </w:t>
      </w:r>
      <w:r w:rsidR="008D0F1D" w:rsidRPr="00772182">
        <w:t xml:space="preserve">национальная оборона </w:t>
      </w:r>
      <w:r w:rsidR="00772182" w:rsidRPr="00772182">
        <w:t>90</w:t>
      </w:r>
      <w:r w:rsidR="008D0F1D" w:rsidRPr="00772182">
        <w:t xml:space="preserve"> тыс. руб.; </w:t>
      </w:r>
      <w:r w:rsidR="00F1211E" w:rsidRPr="00772182">
        <w:t>н</w:t>
      </w:r>
      <w:r w:rsidRPr="00772182">
        <w:t>ациональная безопасность и пр</w:t>
      </w:r>
      <w:r w:rsidR="00F1211E" w:rsidRPr="00772182">
        <w:t xml:space="preserve">авоохранительная деятельность </w:t>
      </w:r>
      <w:r w:rsidR="008D0F1D" w:rsidRPr="00772182">
        <w:t>3</w:t>
      </w:r>
      <w:r w:rsidR="00772182" w:rsidRPr="00772182">
        <w:t>3</w:t>
      </w:r>
      <w:r w:rsidR="000212B4" w:rsidRPr="00772182">
        <w:t xml:space="preserve"> тыс. руб.</w:t>
      </w:r>
      <w:r w:rsidR="00F1211E" w:rsidRPr="00772182">
        <w:t>; н</w:t>
      </w:r>
      <w:r w:rsidRPr="00772182">
        <w:t xml:space="preserve">ациональная экономика </w:t>
      </w:r>
      <w:r w:rsidR="000212B4" w:rsidRPr="00772182">
        <w:t>–</w:t>
      </w:r>
      <w:r w:rsidR="00F1211E" w:rsidRPr="00772182">
        <w:t xml:space="preserve"> </w:t>
      </w:r>
      <w:r w:rsidR="008D0F1D" w:rsidRPr="00772182">
        <w:t>12</w:t>
      </w:r>
      <w:r w:rsidR="00772182" w:rsidRPr="00772182">
        <w:t>91</w:t>
      </w:r>
      <w:r w:rsidR="000212B4" w:rsidRPr="00772182">
        <w:t xml:space="preserve"> тыс. руб.</w:t>
      </w:r>
      <w:r w:rsidRPr="00772182">
        <w:t>;</w:t>
      </w:r>
      <w:r w:rsidR="00F1211E" w:rsidRPr="00772182">
        <w:t xml:space="preserve"> ж</w:t>
      </w:r>
      <w:r w:rsidRPr="00772182">
        <w:t xml:space="preserve">илищно-коммунальное хозяйство </w:t>
      </w:r>
      <w:r w:rsidR="000212B4" w:rsidRPr="00772182">
        <w:t>–</w:t>
      </w:r>
      <w:r w:rsidR="00F1211E" w:rsidRPr="00772182">
        <w:t xml:space="preserve"> </w:t>
      </w:r>
      <w:r w:rsidR="00772182" w:rsidRPr="00772182">
        <w:t>2561</w:t>
      </w:r>
      <w:r w:rsidR="000212B4" w:rsidRPr="00772182">
        <w:t xml:space="preserve"> тыс. руб.</w:t>
      </w:r>
      <w:r w:rsidRPr="00772182">
        <w:t>;</w:t>
      </w:r>
      <w:r w:rsidR="00F1211E" w:rsidRPr="00772182">
        <w:t xml:space="preserve"> о</w:t>
      </w:r>
      <w:r w:rsidRPr="00772182">
        <w:t xml:space="preserve">бразование </w:t>
      </w:r>
      <w:r w:rsidR="000212B4" w:rsidRPr="00772182">
        <w:t>–</w:t>
      </w:r>
      <w:r w:rsidR="00F1211E" w:rsidRPr="00772182">
        <w:t xml:space="preserve"> </w:t>
      </w:r>
      <w:r w:rsidR="00772182" w:rsidRPr="00772182">
        <w:t>30</w:t>
      </w:r>
      <w:r w:rsidR="000212B4" w:rsidRPr="00772182">
        <w:t xml:space="preserve"> тыс. руб.</w:t>
      </w:r>
      <w:r w:rsidRPr="00772182">
        <w:t>;</w:t>
      </w:r>
      <w:r w:rsidR="00F1211E" w:rsidRPr="00772182">
        <w:t xml:space="preserve"> к</w:t>
      </w:r>
      <w:r w:rsidRPr="00772182">
        <w:t xml:space="preserve">ультура, кинематография и средства массовой информации </w:t>
      </w:r>
      <w:r w:rsidR="000212B4" w:rsidRPr="00772182">
        <w:t>–</w:t>
      </w:r>
      <w:r w:rsidR="00F1211E" w:rsidRPr="00772182">
        <w:t xml:space="preserve"> </w:t>
      </w:r>
      <w:r w:rsidR="00772182" w:rsidRPr="00772182">
        <w:t>250</w:t>
      </w:r>
      <w:r w:rsidR="000212B4" w:rsidRPr="00772182">
        <w:t xml:space="preserve"> тыс. руб.</w:t>
      </w:r>
      <w:r w:rsidRPr="00772182">
        <w:t>;</w:t>
      </w:r>
      <w:r w:rsidR="00F1211E" w:rsidRPr="00772182">
        <w:t xml:space="preserve"> </w:t>
      </w:r>
      <w:r w:rsidR="008D0F1D" w:rsidRPr="00772182">
        <w:t>физическая культура и спорт</w:t>
      </w:r>
      <w:r w:rsidR="000212B4" w:rsidRPr="00772182">
        <w:t xml:space="preserve"> - </w:t>
      </w:r>
      <w:r w:rsidR="00772182" w:rsidRPr="00772182">
        <w:t>30</w:t>
      </w:r>
      <w:r w:rsidR="000212B4" w:rsidRPr="00772182">
        <w:t xml:space="preserve"> тыс. руб</w:t>
      </w:r>
      <w:r w:rsidR="00772182" w:rsidRPr="00772182">
        <w:t>.</w:t>
      </w:r>
    </w:p>
    <w:p w:rsidR="009B6B29" w:rsidRPr="00772182" w:rsidRDefault="009B6B29" w:rsidP="00F1211E">
      <w:pPr>
        <w:widowControl w:val="0"/>
        <w:autoSpaceDE w:val="0"/>
        <w:autoSpaceDN w:val="0"/>
        <w:adjustRightInd w:val="0"/>
        <w:ind w:firstLine="851"/>
        <w:jc w:val="both"/>
      </w:pPr>
      <w:r w:rsidRPr="00772182">
        <w:t xml:space="preserve">Задолженности по выплате заработной платы работникам исполнительной власти </w:t>
      </w:r>
      <w:r w:rsidR="00F1211E" w:rsidRPr="00772182">
        <w:t xml:space="preserve">и кредиторской </w:t>
      </w:r>
      <w:r w:rsidRPr="00772182">
        <w:t>задолженности по коммунальным услугам нет.</w:t>
      </w:r>
    </w:p>
    <w:p w:rsidR="005E0826" w:rsidRPr="00772182" w:rsidRDefault="00F1211E" w:rsidP="005E0826">
      <w:pPr>
        <w:ind w:firstLine="851"/>
        <w:jc w:val="both"/>
      </w:pPr>
      <w:r w:rsidRPr="00772182">
        <w:t>О</w:t>
      </w:r>
      <w:r w:rsidR="005E0826" w:rsidRPr="00772182">
        <w:t>пределены следующие приоритеты социально-экономического развития</w:t>
      </w:r>
      <w:r w:rsidRPr="00772182">
        <w:t xml:space="preserve"> </w:t>
      </w:r>
      <w:proofErr w:type="spellStart"/>
      <w:r w:rsidR="006552B9" w:rsidRPr="00772182">
        <w:t>Верхнебалыклейского</w:t>
      </w:r>
      <w:proofErr w:type="spellEnd"/>
      <w:r w:rsidRPr="00772182">
        <w:t xml:space="preserve"> сельского поселения</w:t>
      </w:r>
      <w:r w:rsidR="005E0826" w:rsidRPr="00772182">
        <w:t xml:space="preserve">: </w:t>
      </w:r>
    </w:p>
    <w:p w:rsidR="005E0826" w:rsidRPr="00772182" w:rsidRDefault="005E0826" w:rsidP="005E0826">
      <w:pPr>
        <w:ind w:firstLine="851"/>
        <w:jc w:val="both"/>
      </w:pPr>
      <w:r w:rsidRPr="00772182">
        <w:t xml:space="preserve">- содействие развитию малого и среднего предпринимательства; </w:t>
      </w:r>
    </w:p>
    <w:p w:rsidR="005E0826" w:rsidRPr="00772182" w:rsidRDefault="005E0826" w:rsidP="005E0826">
      <w:pPr>
        <w:ind w:firstLine="851"/>
        <w:jc w:val="both"/>
      </w:pPr>
      <w:r w:rsidRPr="00772182">
        <w:t xml:space="preserve">- поддержка агропромышленного комплекса; </w:t>
      </w:r>
    </w:p>
    <w:p w:rsidR="005E0826" w:rsidRPr="00772182" w:rsidRDefault="005E0826" w:rsidP="005E0826">
      <w:pPr>
        <w:ind w:firstLine="851"/>
        <w:jc w:val="both"/>
      </w:pPr>
      <w:r w:rsidRPr="00772182">
        <w:t>- повышение уровня комфортности проживания на территории</w:t>
      </w:r>
      <w:r w:rsidR="00F1211E" w:rsidRPr="00772182">
        <w:t xml:space="preserve"> поселения</w:t>
      </w:r>
      <w:r w:rsidRPr="00772182">
        <w:t xml:space="preserve">; </w:t>
      </w:r>
    </w:p>
    <w:p w:rsidR="005E0826" w:rsidRPr="00772182" w:rsidRDefault="005E0826" w:rsidP="005E0826">
      <w:pPr>
        <w:ind w:firstLine="851"/>
        <w:jc w:val="both"/>
      </w:pPr>
      <w:r w:rsidRPr="00772182">
        <w:lastRenderedPageBreak/>
        <w:t xml:space="preserve">- обеспечение и создание условий для граждан, проживающих на территории </w:t>
      </w:r>
      <w:r w:rsidR="00F1211E" w:rsidRPr="00772182">
        <w:t xml:space="preserve">сельского поселения </w:t>
      </w:r>
      <w:r w:rsidRPr="00772182">
        <w:t xml:space="preserve">на участие в культурной жизни и пользования учреждениями культуры, на доступ к культурным ценностям; </w:t>
      </w:r>
    </w:p>
    <w:p w:rsidR="005E0826" w:rsidRPr="00772182" w:rsidRDefault="005E0826" w:rsidP="005E0826">
      <w:pPr>
        <w:ind w:firstLine="851"/>
        <w:jc w:val="both"/>
      </w:pPr>
      <w:r w:rsidRPr="00772182">
        <w:t xml:space="preserve">- создание условий для укрепления здоровья населения путем развития инфраструктуры спорта, популяризации массового спорта и приобщения населения к регулярным занятиям </w:t>
      </w:r>
      <w:r w:rsidR="00F1211E" w:rsidRPr="00772182">
        <w:t xml:space="preserve">физической культурой и спортом. </w:t>
      </w:r>
    </w:p>
    <w:p w:rsidR="0071156D" w:rsidRPr="00772182" w:rsidRDefault="0071156D" w:rsidP="00216F32">
      <w:pPr>
        <w:ind w:firstLine="0"/>
        <w:jc w:val="both"/>
        <w:rPr>
          <w:color w:val="000000"/>
          <w:szCs w:val="28"/>
        </w:rPr>
      </w:pPr>
    </w:p>
    <w:p w:rsidR="00ED76E0" w:rsidRPr="003D2406" w:rsidRDefault="00F82474" w:rsidP="00C30E23">
      <w:pPr>
        <w:pStyle w:val="2"/>
        <w:spacing w:before="0"/>
      </w:pPr>
      <w:bookmarkStart w:id="18" w:name="_Toc10556201"/>
      <w:r w:rsidRPr="003D2406">
        <w:t>1.</w:t>
      </w:r>
      <w:r w:rsidR="00C30E23" w:rsidRPr="003D2406">
        <w:t>5</w:t>
      </w:r>
      <w:r w:rsidRPr="003D2406">
        <w:t>. Транспортная инфраструктура</w:t>
      </w:r>
      <w:bookmarkEnd w:id="18"/>
    </w:p>
    <w:p w:rsidR="00547340" w:rsidRPr="003D2406" w:rsidRDefault="00547340" w:rsidP="005E4477"/>
    <w:p w:rsidR="00DF03E3" w:rsidRPr="003D2406" w:rsidRDefault="00C30E23" w:rsidP="00C30E23">
      <w:pPr>
        <w:pStyle w:val="3"/>
        <w:spacing w:after="0"/>
      </w:pPr>
      <w:bookmarkStart w:id="19" w:name="_Toc10556202"/>
      <w:r w:rsidRPr="003D2406">
        <w:t xml:space="preserve">1.5.1. </w:t>
      </w:r>
      <w:r w:rsidR="00DC5B92" w:rsidRPr="003D2406">
        <w:t>А</w:t>
      </w:r>
      <w:r w:rsidR="00DF03E3" w:rsidRPr="003D2406">
        <w:t>втомобильные дороги и автомобильный транспорт</w:t>
      </w:r>
      <w:bookmarkEnd w:id="19"/>
    </w:p>
    <w:p w:rsidR="005A19F1" w:rsidRPr="003D2406" w:rsidRDefault="005A19F1" w:rsidP="007145CA">
      <w:pPr>
        <w:ind w:firstLine="0"/>
        <w:jc w:val="both"/>
        <w:rPr>
          <w:rFonts w:eastAsia="Times New Roman" w:cs="Times New Roman"/>
          <w:color w:val="333333"/>
          <w:szCs w:val="28"/>
          <w:lang w:eastAsia="ru-RU"/>
        </w:rPr>
      </w:pPr>
    </w:p>
    <w:p w:rsidR="003E2ADB" w:rsidRPr="003D2406" w:rsidRDefault="00E72D52" w:rsidP="008C0269">
      <w:pPr>
        <w:ind w:firstLine="851"/>
        <w:jc w:val="both"/>
        <w:rPr>
          <w:rFonts w:eastAsia="Times New Roman" w:cs="Times New Roman"/>
          <w:szCs w:val="28"/>
          <w:lang w:eastAsia="ru-RU"/>
        </w:rPr>
      </w:pPr>
      <w:r w:rsidRPr="003D2406">
        <w:rPr>
          <w:rFonts w:eastAsia="Times New Roman" w:cs="Times New Roman"/>
          <w:szCs w:val="28"/>
          <w:lang w:eastAsia="ru-RU"/>
        </w:rPr>
        <w:t xml:space="preserve">По территории </w:t>
      </w:r>
      <w:proofErr w:type="spellStart"/>
      <w:r w:rsidR="006552B9" w:rsidRPr="003D2406">
        <w:rPr>
          <w:rFonts w:eastAsia="Times New Roman" w:cs="Times New Roman"/>
          <w:szCs w:val="28"/>
          <w:lang w:eastAsia="ru-RU"/>
        </w:rPr>
        <w:t>Верхнебалыклейского</w:t>
      </w:r>
      <w:proofErr w:type="spellEnd"/>
      <w:r w:rsidR="005A19F1" w:rsidRPr="003D2406">
        <w:rPr>
          <w:rFonts w:eastAsia="Times New Roman" w:cs="Times New Roman"/>
          <w:szCs w:val="28"/>
          <w:lang w:eastAsia="ru-RU"/>
        </w:rPr>
        <w:t xml:space="preserve"> </w:t>
      </w:r>
      <w:r w:rsidRPr="003D2406">
        <w:rPr>
          <w:rFonts w:eastAsia="Times New Roman" w:cs="Times New Roman"/>
          <w:szCs w:val="28"/>
          <w:lang w:eastAsia="ru-RU"/>
        </w:rPr>
        <w:t>сельского поселения проход</w:t>
      </w:r>
      <w:r w:rsidR="003E2ADB" w:rsidRPr="003D2406">
        <w:rPr>
          <w:rFonts w:eastAsia="Times New Roman" w:cs="Times New Roman"/>
          <w:szCs w:val="28"/>
          <w:lang w:eastAsia="ru-RU"/>
        </w:rPr>
        <w:t>я</w:t>
      </w:r>
      <w:r w:rsidRPr="003D2406">
        <w:rPr>
          <w:rFonts w:eastAsia="Times New Roman" w:cs="Times New Roman"/>
          <w:szCs w:val="28"/>
          <w:lang w:eastAsia="ru-RU"/>
        </w:rPr>
        <w:t>т следующ</w:t>
      </w:r>
      <w:r w:rsidR="003E2ADB" w:rsidRPr="003D2406">
        <w:rPr>
          <w:rFonts w:eastAsia="Times New Roman" w:cs="Times New Roman"/>
          <w:szCs w:val="28"/>
          <w:lang w:eastAsia="ru-RU"/>
        </w:rPr>
        <w:t>ие</w:t>
      </w:r>
      <w:r w:rsidRPr="003D2406">
        <w:rPr>
          <w:rFonts w:eastAsia="Times New Roman" w:cs="Times New Roman"/>
          <w:szCs w:val="28"/>
          <w:lang w:eastAsia="ru-RU"/>
        </w:rPr>
        <w:t xml:space="preserve"> региональн</w:t>
      </w:r>
      <w:r w:rsidR="003E2ADB" w:rsidRPr="003D2406">
        <w:rPr>
          <w:rFonts w:eastAsia="Times New Roman" w:cs="Times New Roman"/>
          <w:szCs w:val="28"/>
          <w:lang w:eastAsia="ru-RU"/>
        </w:rPr>
        <w:t>ые</w:t>
      </w:r>
      <w:r w:rsidRPr="003D2406">
        <w:rPr>
          <w:rFonts w:eastAsia="Times New Roman" w:cs="Times New Roman"/>
          <w:szCs w:val="28"/>
          <w:lang w:eastAsia="ru-RU"/>
        </w:rPr>
        <w:t xml:space="preserve"> </w:t>
      </w:r>
      <w:r w:rsidR="00C50FE4">
        <w:rPr>
          <w:rFonts w:eastAsia="Times New Roman" w:cs="Times New Roman"/>
          <w:szCs w:val="28"/>
          <w:lang w:eastAsia="ru-RU"/>
        </w:rPr>
        <w:t xml:space="preserve">и межмуниципальные </w:t>
      </w:r>
      <w:r w:rsidRPr="003D2406">
        <w:rPr>
          <w:rFonts w:eastAsia="Times New Roman" w:cs="Times New Roman"/>
          <w:szCs w:val="28"/>
          <w:lang w:eastAsia="ru-RU"/>
        </w:rPr>
        <w:t>автомобильн</w:t>
      </w:r>
      <w:r w:rsidR="003E2ADB" w:rsidRPr="003D2406">
        <w:rPr>
          <w:rFonts w:eastAsia="Times New Roman" w:cs="Times New Roman"/>
          <w:szCs w:val="28"/>
          <w:lang w:eastAsia="ru-RU"/>
        </w:rPr>
        <w:t>ые</w:t>
      </w:r>
      <w:r w:rsidRPr="003D2406">
        <w:rPr>
          <w:rFonts w:eastAsia="Times New Roman" w:cs="Times New Roman"/>
          <w:szCs w:val="28"/>
          <w:lang w:eastAsia="ru-RU"/>
        </w:rPr>
        <w:t xml:space="preserve"> дорог</w:t>
      </w:r>
      <w:r w:rsidR="003E2ADB" w:rsidRPr="003D2406">
        <w:rPr>
          <w:rFonts w:eastAsia="Times New Roman" w:cs="Times New Roman"/>
          <w:szCs w:val="28"/>
          <w:lang w:eastAsia="ru-RU"/>
        </w:rPr>
        <w:t>и</w:t>
      </w:r>
      <w:r w:rsidRPr="003D2406">
        <w:rPr>
          <w:rFonts w:eastAsia="Times New Roman" w:cs="Times New Roman"/>
          <w:szCs w:val="28"/>
          <w:lang w:eastAsia="ru-RU"/>
        </w:rPr>
        <w:t>:</w:t>
      </w:r>
    </w:p>
    <w:p w:rsidR="003D2406" w:rsidRDefault="003E2ADB" w:rsidP="003D2406">
      <w:pPr>
        <w:ind w:firstLine="851"/>
        <w:jc w:val="both"/>
        <w:rPr>
          <w:rFonts w:cs="Times New Roman"/>
          <w:szCs w:val="28"/>
        </w:rPr>
      </w:pPr>
      <w:bookmarkStart w:id="20" w:name="_Hlk12864813"/>
      <w:r w:rsidRPr="003D2406">
        <w:rPr>
          <w:rFonts w:eastAsia="Times New Roman" w:cs="Times New Roman"/>
          <w:szCs w:val="28"/>
          <w:lang w:eastAsia="ru-RU"/>
        </w:rPr>
        <w:t xml:space="preserve">- </w:t>
      </w:r>
      <w:r w:rsidRPr="003D2406">
        <w:rPr>
          <w:rFonts w:cs="Times New Roman"/>
          <w:szCs w:val="28"/>
        </w:rPr>
        <w:t>18 ОП РЗ 18Р-2 автомобильная дорога «Самара – Пугачев – Энгельс – Волгоград» (в границах территории Волгоградской области)</w:t>
      </w:r>
      <w:r w:rsidR="00C50FE4">
        <w:rPr>
          <w:rFonts w:cs="Times New Roman"/>
          <w:szCs w:val="28"/>
        </w:rPr>
        <w:t xml:space="preserve">, протяженностью </w:t>
      </w:r>
      <w:r w:rsidR="003D2406" w:rsidRPr="003D2406">
        <w:rPr>
          <w:rFonts w:cs="Times New Roman"/>
          <w:szCs w:val="28"/>
        </w:rPr>
        <w:t>239,08</w:t>
      </w:r>
      <w:r w:rsidR="00B8796D" w:rsidRPr="003D2406">
        <w:rPr>
          <w:rFonts w:cs="Times New Roman"/>
          <w:szCs w:val="28"/>
        </w:rPr>
        <w:t xml:space="preserve"> км</w:t>
      </w:r>
      <w:r w:rsidR="003D2406">
        <w:rPr>
          <w:rFonts w:cs="Times New Roman"/>
          <w:szCs w:val="28"/>
        </w:rPr>
        <w:t>;</w:t>
      </w:r>
    </w:p>
    <w:p w:rsidR="003D2406" w:rsidRDefault="003D2406" w:rsidP="003D2406">
      <w:pPr>
        <w:ind w:firstLine="851"/>
        <w:jc w:val="both"/>
        <w:rPr>
          <w:rFonts w:eastAsia="Times New Roman" w:cs="Times New Roman"/>
          <w:szCs w:val="28"/>
          <w:lang w:eastAsia="ru-RU"/>
        </w:rPr>
      </w:pPr>
      <w:r w:rsidRPr="003D2406">
        <w:rPr>
          <w:rFonts w:eastAsia="Times New Roman" w:cs="Times New Roman"/>
          <w:szCs w:val="28"/>
          <w:lang w:eastAsia="ru-RU"/>
        </w:rPr>
        <w:t xml:space="preserve">- 18 ОП МЗ 18Н-5-1 подъезд от автомобильной дороги </w:t>
      </w:r>
      <w:r>
        <w:rPr>
          <w:rFonts w:eastAsia="Times New Roman" w:cs="Times New Roman"/>
          <w:szCs w:val="28"/>
          <w:lang w:eastAsia="ru-RU"/>
        </w:rPr>
        <w:t>«</w:t>
      </w:r>
      <w:proofErr w:type="spellStart"/>
      <w:r w:rsidRPr="003D2406">
        <w:rPr>
          <w:rFonts w:eastAsia="Times New Roman" w:cs="Times New Roman"/>
          <w:szCs w:val="28"/>
          <w:lang w:eastAsia="ru-RU"/>
        </w:rPr>
        <w:t>Степано-Разинская</w:t>
      </w:r>
      <w:proofErr w:type="spellEnd"/>
      <w:r w:rsidRPr="003D2406">
        <w:rPr>
          <w:rFonts w:eastAsia="Times New Roman" w:cs="Times New Roman"/>
          <w:szCs w:val="28"/>
          <w:lang w:eastAsia="ru-RU"/>
        </w:rPr>
        <w:t xml:space="preserve"> </w:t>
      </w:r>
      <w:r>
        <w:rPr>
          <w:rFonts w:eastAsia="Times New Roman" w:cs="Times New Roman"/>
          <w:szCs w:val="28"/>
          <w:lang w:eastAsia="ru-RU"/>
        </w:rPr>
        <w:t>–</w:t>
      </w:r>
      <w:r w:rsidRPr="003D2406">
        <w:rPr>
          <w:rFonts w:eastAsia="Times New Roman" w:cs="Times New Roman"/>
          <w:szCs w:val="28"/>
          <w:lang w:eastAsia="ru-RU"/>
        </w:rPr>
        <w:t xml:space="preserve"> </w:t>
      </w:r>
      <w:proofErr w:type="spellStart"/>
      <w:r w:rsidRPr="003D2406">
        <w:rPr>
          <w:rFonts w:eastAsia="Times New Roman" w:cs="Times New Roman"/>
          <w:szCs w:val="28"/>
          <w:lang w:eastAsia="ru-RU"/>
        </w:rPr>
        <w:t>Катричев</w:t>
      </w:r>
      <w:proofErr w:type="spellEnd"/>
      <w:r>
        <w:rPr>
          <w:rFonts w:eastAsia="Times New Roman" w:cs="Times New Roman"/>
          <w:szCs w:val="28"/>
          <w:lang w:eastAsia="ru-RU"/>
        </w:rPr>
        <w:t>»</w:t>
      </w:r>
      <w:r w:rsidRPr="003D2406">
        <w:rPr>
          <w:rFonts w:eastAsia="Times New Roman" w:cs="Times New Roman"/>
          <w:szCs w:val="28"/>
          <w:lang w:eastAsia="ru-RU"/>
        </w:rPr>
        <w:t xml:space="preserve"> к р. Волга</w:t>
      </w:r>
      <w:r w:rsidR="00C50FE4">
        <w:rPr>
          <w:rFonts w:eastAsia="Times New Roman" w:cs="Times New Roman"/>
          <w:szCs w:val="28"/>
          <w:lang w:eastAsia="ru-RU"/>
        </w:rPr>
        <w:t>,</w:t>
      </w:r>
      <w:r w:rsidRPr="003D2406">
        <w:rPr>
          <w:rFonts w:eastAsia="Times New Roman" w:cs="Times New Roman"/>
          <w:szCs w:val="28"/>
          <w:lang w:eastAsia="ru-RU"/>
        </w:rPr>
        <w:t xml:space="preserve"> </w:t>
      </w:r>
      <w:r w:rsidR="00C50FE4">
        <w:rPr>
          <w:rFonts w:cs="Times New Roman"/>
          <w:szCs w:val="28"/>
        </w:rPr>
        <w:t>протяженностью</w:t>
      </w:r>
      <w:r w:rsidR="00C50FE4">
        <w:rPr>
          <w:rFonts w:eastAsia="Times New Roman" w:cs="Times New Roman"/>
          <w:szCs w:val="28"/>
          <w:lang w:eastAsia="ru-RU"/>
        </w:rPr>
        <w:t xml:space="preserve"> </w:t>
      </w:r>
      <w:r>
        <w:rPr>
          <w:rFonts w:eastAsia="Times New Roman" w:cs="Times New Roman"/>
          <w:szCs w:val="28"/>
          <w:lang w:eastAsia="ru-RU"/>
        </w:rPr>
        <w:t>4,75</w:t>
      </w:r>
      <w:r w:rsidRPr="003D2406">
        <w:rPr>
          <w:rFonts w:eastAsia="Times New Roman" w:cs="Times New Roman"/>
          <w:szCs w:val="28"/>
          <w:lang w:eastAsia="ru-RU"/>
        </w:rPr>
        <w:t xml:space="preserve"> км</w:t>
      </w:r>
      <w:r>
        <w:rPr>
          <w:rFonts w:eastAsia="Times New Roman" w:cs="Times New Roman"/>
          <w:szCs w:val="28"/>
          <w:lang w:eastAsia="ru-RU"/>
        </w:rPr>
        <w:t>;</w:t>
      </w:r>
    </w:p>
    <w:p w:rsidR="003D2406" w:rsidRPr="003D2406" w:rsidRDefault="003D2406" w:rsidP="003D2406">
      <w:pPr>
        <w:ind w:firstLine="851"/>
        <w:jc w:val="both"/>
        <w:rPr>
          <w:rFonts w:cs="Times New Roman"/>
          <w:szCs w:val="28"/>
        </w:rPr>
      </w:pPr>
      <w:bookmarkStart w:id="21" w:name="_Hlk12629478"/>
      <w:r>
        <w:rPr>
          <w:rFonts w:eastAsia="Times New Roman" w:cs="Times New Roman"/>
          <w:szCs w:val="28"/>
          <w:lang w:eastAsia="ru-RU"/>
        </w:rPr>
        <w:t xml:space="preserve">- </w:t>
      </w:r>
      <w:r w:rsidRPr="003D2406">
        <w:rPr>
          <w:rFonts w:eastAsia="Times New Roman" w:cs="Times New Roman"/>
          <w:szCs w:val="28"/>
          <w:lang w:eastAsia="ru-RU"/>
        </w:rPr>
        <w:t>18 ОП МЗ 18Н-5</w:t>
      </w:r>
      <w:r>
        <w:rPr>
          <w:rFonts w:eastAsia="Times New Roman" w:cs="Times New Roman"/>
          <w:szCs w:val="28"/>
          <w:lang w:eastAsia="ru-RU"/>
        </w:rPr>
        <w:t xml:space="preserve"> </w:t>
      </w:r>
      <w:r w:rsidRPr="003D2406">
        <w:rPr>
          <w:rFonts w:eastAsia="Times New Roman" w:cs="Times New Roman"/>
          <w:szCs w:val="28"/>
          <w:lang w:eastAsia="ru-RU"/>
        </w:rPr>
        <w:t xml:space="preserve">автомобильная дорога </w:t>
      </w:r>
      <w:r>
        <w:rPr>
          <w:rFonts w:eastAsia="Times New Roman" w:cs="Times New Roman"/>
          <w:szCs w:val="28"/>
          <w:lang w:eastAsia="ru-RU"/>
        </w:rPr>
        <w:t>«</w:t>
      </w:r>
      <w:proofErr w:type="spellStart"/>
      <w:r w:rsidRPr="003D2406">
        <w:rPr>
          <w:rFonts w:eastAsia="Times New Roman" w:cs="Times New Roman"/>
          <w:szCs w:val="28"/>
          <w:lang w:eastAsia="ru-RU"/>
        </w:rPr>
        <w:t>Степано-Разинская</w:t>
      </w:r>
      <w:proofErr w:type="spellEnd"/>
      <w:r w:rsidRPr="003D2406">
        <w:rPr>
          <w:rFonts w:eastAsia="Times New Roman" w:cs="Times New Roman"/>
          <w:szCs w:val="28"/>
          <w:lang w:eastAsia="ru-RU"/>
        </w:rPr>
        <w:t xml:space="preserve"> – </w:t>
      </w:r>
      <w:proofErr w:type="spellStart"/>
      <w:r w:rsidRPr="003D2406">
        <w:rPr>
          <w:rFonts w:eastAsia="Times New Roman" w:cs="Times New Roman"/>
          <w:szCs w:val="28"/>
          <w:lang w:eastAsia="ru-RU"/>
        </w:rPr>
        <w:t>Катричев</w:t>
      </w:r>
      <w:proofErr w:type="spellEnd"/>
      <w:r>
        <w:rPr>
          <w:rFonts w:eastAsia="Times New Roman" w:cs="Times New Roman"/>
          <w:szCs w:val="28"/>
          <w:lang w:eastAsia="ru-RU"/>
        </w:rPr>
        <w:t>»</w:t>
      </w:r>
      <w:r w:rsidR="00C50FE4">
        <w:rPr>
          <w:rFonts w:eastAsia="Times New Roman" w:cs="Times New Roman"/>
          <w:szCs w:val="28"/>
          <w:lang w:eastAsia="ru-RU"/>
        </w:rPr>
        <w:t xml:space="preserve">, </w:t>
      </w:r>
      <w:r w:rsidR="00C50FE4">
        <w:rPr>
          <w:rFonts w:cs="Times New Roman"/>
          <w:szCs w:val="28"/>
        </w:rPr>
        <w:t>протяженностью</w:t>
      </w:r>
      <w:r w:rsidR="008002D5">
        <w:rPr>
          <w:rFonts w:eastAsia="Times New Roman" w:cs="Times New Roman"/>
          <w:szCs w:val="28"/>
          <w:lang w:eastAsia="ru-RU"/>
        </w:rPr>
        <w:t xml:space="preserve"> 32,95</w:t>
      </w:r>
      <w:r w:rsidR="008002D5" w:rsidRPr="003D2406">
        <w:rPr>
          <w:rFonts w:eastAsia="Times New Roman" w:cs="Times New Roman"/>
          <w:szCs w:val="28"/>
          <w:lang w:eastAsia="ru-RU"/>
        </w:rPr>
        <w:t xml:space="preserve"> км</w:t>
      </w:r>
      <w:r w:rsidR="008002D5">
        <w:rPr>
          <w:rFonts w:eastAsia="Times New Roman" w:cs="Times New Roman"/>
          <w:szCs w:val="28"/>
          <w:lang w:eastAsia="ru-RU"/>
        </w:rPr>
        <w:t>;</w:t>
      </w:r>
    </w:p>
    <w:p w:rsidR="003D2406" w:rsidRDefault="008002D5" w:rsidP="008C0269">
      <w:pPr>
        <w:ind w:firstLine="851"/>
        <w:jc w:val="both"/>
        <w:rPr>
          <w:rFonts w:eastAsia="Times New Roman" w:cs="Times New Roman"/>
          <w:szCs w:val="28"/>
          <w:lang w:eastAsia="ru-RU"/>
        </w:rPr>
      </w:pPr>
      <w:bookmarkStart w:id="22" w:name="_Hlk12629586"/>
      <w:bookmarkEnd w:id="21"/>
      <w:r w:rsidRPr="008002D5">
        <w:rPr>
          <w:rFonts w:eastAsia="Times New Roman" w:cs="Times New Roman"/>
          <w:szCs w:val="28"/>
          <w:lang w:eastAsia="ru-RU"/>
        </w:rPr>
        <w:t xml:space="preserve">- 18 ОП РЗ 18Р-2-19 автомобильная дорога подъезд от автомобильной дороги </w:t>
      </w:r>
      <w:r>
        <w:rPr>
          <w:rFonts w:eastAsia="Times New Roman" w:cs="Times New Roman"/>
          <w:szCs w:val="28"/>
          <w:lang w:eastAsia="ru-RU"/>
        </w:rPr>
        <w:t>«</w:t>
      </w:r>
      <w:r w:rsidRPr="008002D5">
        <w:rPr>
          <w:rFonts w:eastAsia="Times New Roman" w:cs="Times New Roman"/>
          <w:szCs w:val="28"/>
          <w:lang w:eastAsia="ru-RU"/>
        </w:rPr>
        <w:t>Самара – Пугачев – Энгельс – Волгоград</w:t>
      </w:r>
      <w:r>
        <w:rPr>
          <w:rFonts w:eastAsia="Times New Roman" w:cs="Times New Roman"/>
          <w:szCs w:val="28"/>
          <w:lang w:eastAsia="ru-RU"/>
        </w:rPr>
        <w:t>»</w:t>
      </w:r>
      <w:r w:rsidRPr="008002D5">
        <w:rPr>
          <w:rFonts w:eastAsia="Times New Roman" w:cs="Times New Roman"/>
          <w:szCs w:val="28"/>
          <w:lang w:eastAsia="ru-RU"/>
        </w:rPr>
        <w:t xml:space="preserve"> к с.</w:t>
      </w:r>
      <w:r>
        <w:rPr>
          <w:rFonts w:eastAsia="Times New Roman" w:cs="Times New Roman"/>
          <w:szCs w:val="28"/>
          <w:lang w:eastAsia="ru-RU"/>
        </w:rPr>
        <w:t xml:space="preserve"> </w:t>
      </w:r>
      <w:r w:rsidRPr="008002D5">
        <w:rPr>
          <w:rFonts w:eastAsia="Times New Roman" w:cs="Times New Roman"/>
          <w:szCs w:val="28"/>
          <w:lang w:eastAsia="ru-RU"/>
        </w:rPr>
        <w:t>Нижний Балыклей</w:t>
      </w:r>
      <w:r w:rsidR="00C50FE4">
        <w:rPr>
          <w:rFonts w:eastAsia="Times New Roman" w:cs="Times New Roman"/>
          <w:szCs w:val="28"/>
          <w:lang w:eastAsia="ru-RU"/>
        </w:rPr>
        <w:t xml:space="preserve">, </w:t>
      </w:r>
      <w:r w:rsidR="00C50FE4">
        <w:rPr>
          <w:rFonts w:cs="Times New Roman"/>
          <w:szCs w:val="28"/>
        </w:rPr>
        <w:t>протяженностью</w:t>
      </w:r>
      <w:r w:rsidRPr="008002D5">
        <w:rPr>
          <w:rFonts w:eastAsia="Times New Roman" w:cs="Times New Roman"/>
          <w:szCs w:val="28"/>
          <w:lang w:eastAsia="ru-RU"/>
        </w:rPr>
        <w:t xml:space="preserve"> 5</w:t>
      </w:r>
      <w:r>
        <w:rPr>
          <w:rFonts w:eastAsia="Times New Roman" w:cs="Times New Roman"/>
          <w:szCs w:val="28"/>
          <w:lang w:eastAsia="ru-RU"/>
        </w:rPr>
        <w:t>,0</w:t>
      </w:r>
      <w:r w:rsidRPr="008002D5">
        <w:rPr>
          <w:rFonts w:eastAsia="Times New Roman" w:cs="Times New Roman"/>
          <w:szCs w:val="28"/>
          <w:lang w:eastAsia="ru-RU"/>
        </w:rPr>
        <w:t xml:space="preserve"> км;</w:t>
      </w:r>
    </w:p>
    <w:p w:rsidR="008002D5" w:rsidRDefault="008002D5" w:rsidP="008C0269">
      <w:pPr>
        <w:ind w:firstLine="851"/>
        <w:jc w:val="both"/>
        <w:rPr>
          <w:rFonts w:eastAsia="Times New Roman" w:cs="Times New Roman"/>
          <w:szCs w:val="28"/>
          <w:lang w:eastAsia="ru-RU"/>
        </w:rPr>
      </w:pPr>
      <w:bookmarkStart w:id="23" w:name="_Hlk12629684"/>
      <w:bookmarkEnd w:id="22"/>
      <w:r w:rsidRPr="008002D5">
        <w:rPr>
          <w:rFonts w:eastAsia="Times New Roman" w:cs="Times New Roman"/>
          <w:szCs w:val="28"/>
          <w:lang w:eastAsia="ru-RU"/>
        </w:rPr>
        <w:t>- 18 ОП РЗ 18Р-2-17</w:t>
      </w:r>
      <w:r>
        <w:rPr>
          <w:rFonts w:eastAsia="Times New Roman" w:cs="Times New Roman"/>
          <w:szCs w:val="28"/>
          <w:lang w:eastAsia="ru-RU"/>
        </w:rPr>
        <w:t xml:space="preserve"> </w:t>
      </w:r>
      <w:r w:rsidRPr="008002D5">
        <w:rPr>
          <w:rFonts w:eastAsia="Times New Roman" w:cs="Times New Roman"/>
          <w:szCs w:val="28"/>
          <w:lang w:eastAsia="ru-RU"/>
        </w:rPr>
        <w:t xml:space="preserve">подъезд от автомобильной дороги </w:t>
      </w:r>
      <w:r>
        <w:rPr>
          <w:rFonts w:eastAsia="Times New Roman" w:cs="Times New Roman"/>
          <w:szCs w:val="28"/>
          <w:lang w:eastAsia="ru-RU"/>
        </w:rPr>
        <w:t>«</w:t>
      </w:r>
      <w:r w:rsidRPr="008002D5">
        <w:rPr>
          <w:rFonts w:eastAsia="Times New Roman" w:cs="Times New Roman"/>
          <w:szCs w:val="28"/>
          <w:lang w:eastAsia="ru-RU"/>
        </w:rPr>
        <w:t>Самара – Пугачев – Энгельс – Волгоград</w:t>
      </w:r>
      <w:r>
        <w:rPr>
          <w:rFonts w:eastAsia="Times New Roman" w:cs="Times New Roman"/>
          <w:szCs w:val="28"/>
          <w:lang w:eastAsia="ru-RU"/>
        </w:rPr>
        <w:t>»</w:t>
      </w:r>
      <w:r w:rsidRPr="008002D5">
        <w:rPr>
          <w:rFonts w:eastAsia="Times New Roman" w:cs="Times New Roman"/>
          <w:szCs w:val="28"/>
          <w:lang w:eastAsia="ru-RU"/>
        </w:rPr>
        <w:t xml:space="preserve"> к с.</w:t>
      </w:r>
      <w:r>
        <w:rPr>
          <w:rFonts w:eastAsia="Times New Roman" w:cs="Times New Roman"/>
          <w:szCs w:val="28"/>
          <w:lang w:eastAsia="ru-RU"/>
        </w:rPr>
        <w:t xml:space="preserve"> </w:t>
      </w:r>
      <w:r w:rsidRPr="008002D5">
        <w:rPr>
          <w:rFonts w:eastAsia="Times New Roman" w:cs="Times New Roman"/>
          <w:szCs w:val="28"/>
          <w:lang w:eastAsia="ru-RU"/>
        </w:rPr>
        <w:t>Верхний Балыклей</w:t>
      </w:r>
      <w:r w:rsidR="00C50FE4">
        <w:rPr>
          <w:rFonts w:eastAsia="Times New Roman" w:cs="Times New Roman"/>
          <w:szCs w:val="28"/>
          <w:lang w:eastAsia="ru-RU"/>
        </w:rPr>
        <w:t xml:space="preserve">, </w:t>
      </w:r>
      <w:r w:rsidR="00C50FE4">
        <w:rPr>
          <w:rFonts w:cs="Times New Roman"/>
          <w:szCs w:val="28"/>
        </w:rPr>
        <w:t>протяженностью</w:t>
      </w:r>
      <w:r w:rsidRPr="008002D5">
        <w:rPr>
          <w:rFonts w:eastAsia="Times New Roman" w:cs="Times New Roman"/>
          <w:szCs w:val="28"/>
          <w:lang w:eastAsia="ru-RU"/>
        </w:rPr>
        <w:t xml:space="preserve"> 5,0 км;</w:t>
      </w:r>
    </w:p>
    <w:bookmarkEnd w:id="23"/>
    <w:p w:rsidR="008002D5" w:rsidRPr="003D2406" w:rsidRDefault="008002D5" w:rsidP="008C0269">
      <w:pPr>
        <w:ind w:firstLine="851"/>
        <w:jc w:val="both"/>
        <w:rPr>
          <w:rFonts w:eastAsia="Times New Roman" w:cs="Times New Roman"/>
          <w:szCs w:val="28"/>
          <w:lang w:eastAsia="ru-RU"/>
        </w:rPr>
      </w:pPr>
      <w:r w:rsidRPr="008002D5">
        <w:rPr>
          <w:rFonts w:eastAsia="Times New Roman" w:cs="Times New Roman"/>
          <w:szCs w:val="28"/>
          <w:lang w:eastAsia="ru-RU"/>
        </w:rPr>
        <w:t xml:space="preserve">- 18 ОП РЗ 18Р-2-18 подъезд от автомобильной дороги </w:t>
      </w:r>
      <w:r>
        <w:rPr>
          <w:rFonts w:eastAsia="Times New Roman" w:cs="Times New Roman"/>
          <w:szCs w:val="28"/>
          <w:lang w:eastAsia="ru-RU"/>
        </w:rPr>
        <w:t>«</w:t>
      </w:r>
      <w:r w:rsidRPr="008002D5">
        <w:rPr>
          <w:rFonts w:eastAsia="Times New Roman" w:cs="Times New Roman"/>
          <w:szCs w:val="28"/>
          <w:lang w:eastAsia="ru-RU"/>
        </w:rPr>
        <w:t>Самара – Пугачев – Энгельс – Волгоград</w:t>
      </w:r>
      <w:r>
        <w:rPr>
          <w:rFonts w:eastAsia="Times New Roman" w:cs="Times New Roman"/>
          <w:szCs w:val="28"/>
          <w:lang w:eastAsia="ru-RU"/>
        </w:rPr>
        <w:t>»</w:t>
      </w:r>
      <w:r w:rsidRPr="008002D5">
        <w:rPr>
          <w:rFonts w:eastAsia="Times New Roman" w:cs="Times New Roman"/>
          <w:szCs w:val="28"/>
          <w:lang w:eastAsia="ru-RU"/>
        </w:rPr>
        <w:t xml:space="preserve"> к с.</w:t>
      </w:r>
      <w:r>
        <w:rPr>
          <w:rFonts w:eastAsia="Times New Roman" w:cs="Times New Roman"/>
          <w:szCs w:val="28"/>
          <w:lang w:eastAsia="ru-RU"/>
        </w:rPr>
        <w:t xml:space="preserve"> </w:t>
      </w:r>
      <w:proofErr w:type="spellStart"/>
      <w:r w:rsidRPr="008002D5">
        <w:rPr>
          <w:rFonts w:eastAsia="Times New Roman" w:cs="Times New Roman"/>
          <w:szCs w:val="28"/>
          <w:lang w:eastAsia="ru-RU"/>
        </w:rPr>
        <w:t>Солдатско</w:t>
      </w:r>
      <w:proofErr w:type="spellEnd"/>
      <w:r w:rsidRPr="008002D5">
        <w:rPr>
          <w:rFonts w:eastAsia="Times New Roman" w:cs="Times New Roman"/>
          <w:szCs w:val="28"/>
          <w:lang w:eastAsia="ru-RU"/>
        </w:rPr>
        <w:t>-Степное</w:t>
      </w:r>
      <w:r w:rsidR="00C50FE4">
        <w:rPr>
          <w:rFonts w:eastAsia="Times New Roman" w:cs="Times New Roman"/>
          <w:szCs w:val="28"/>
          <w:lang w:eastAsia="ru-RU"/>
        </w:rPr>
        <w:t xml:space="preserve">, </w:t>
      </w:r>
      <w:r w:rsidR="00C50FE4">
        <w:rPr>
          <w:rFonts w:cs="Times New Roman"/>
          <w:szCs w:val="28"/>
        </w:rPr>
        <w:t>протяженностью</w:t>
      </w:r>
      <w:r w:rsidRPr="008002D5">
        <w:rPr>
          <w:rFonts w:eastAsia="Times New Roman" w:cs="Times New Roman"/>
          <w:szCs w:val="28"/>
          <w:lang w:eastAsia="ru-RU"/>
        </w:rPr>
        <w:t xml:space="preserve"> </w:t>
      </w:r>
      <w:r>
        <w:rPr>
          <w:rFonts w:eastAsia="Times New Roman" w:cs="Times New Roman"/>
          <w:szCs w:val="28"/>
          <w:lang w:eastAsia="ru-RU"/>
        </w:rPr>
        <w:t>20</w:t>
      </w:r>
      <w:r w:rsidRPr="008002D5">
        <w:rPr>
          <w:rFonts w:eastAsia="Times New Roman" w:cs="Times New Roman"/>
          <w:szCs w:val="28"/>
          <w:lang w:eastAsia="ru-RU"/>
        </w:rPr>
        <w:t>,</w:t>
      </w:r>
      <w:r>
        <w:rPr>
          <w:rFonts w:eastAsia="Times New Roman" w:cs="Times New Roman"/>
          <w:szCs w:val="28"/>
          <w:lang w:eastAsia="ru-RU"/>
        </w:rPr>
        <w:t>2</w:t>
      </w:r>
      <w:r w:rsidRPr="008002D5">
        <w:rPr>
          <w:rFonts w:eastAsia="Times New Roman" w:cs="Times New Roman"/>
          <w:szCs w:val="28"/>
          <w:lang w:eastAsia="ru-RU"/>
        </w:rPr>
        <w:t>0 км</w:t>
      </w:r>
      <w:r w:rsidR="00814635">
        <w:rPr>
          <w:rFonts w:eastAsia="Times New Roman" w:cs="Times New Roman"/>
          <w:szCs w:val="28"/>
          <w:lang w:eastAsia="ru-RU"/>
        </w:rPr>
        <w:t>.</w:t>
      </w:r>
    </w:p>
    <w:bookmarkEnd w:id="20"/>
    <w:p w:rsidR="00DF67D1" w:rsidRPr="00787579" w:rsidRDefault="00DF67D1" w:rsidP="00DF67D1">
      <w:pPr>
        <w:ind w:firstLine="851"/>
        <w:jc w:val="both"/>
        <w:rPr>
          <w:rFonts w:cs="Times New Roman"/>
          <w:color w:val="000000"/>
          <w:shd w:val="clear" w:color="auto" w:fill="FFFFFF"/>
        </w:rPr>
      </w:pPr>
      <w:r w:rsidRPr="00787579">
        <w:rPr>
          <w:rFonts w:cs="Times New Roman"/>
          <w:color w:val="000000"/>
          <w:shd w:val="clear" w:color="auto" w:fill="FFFFFF"/>
        </w:rPr>
        <w:t>В настоящее время на территории Волгоградской области реализуются следующие государственные программы в сфере транспортной инфраструктуры:</w:t>
      </w:r>
    </w:p>
    <w:p w:rsidR="00DF67D1" w:rsidRPr="00787579" w:rsidRDefault="00DF67D1" w:rsidP="00DF67D1">
      <w:pPr>
        <w:ind w:firstLine="851"/>
        <w:jc w:val="both"/>
        <w:rPr>
          <w:rFonts w:cs="Times New Roman"/>
          <w:color w:val="000000"/>
          <w:shd w:val="clear" w:color="auto" w:fill="FFFFFF"/>
        </w:rPr>
      </w:pPr>
      <w:r w:rsidRPr="00787579">
        <w:rPr>
          <w:rFonts w:cs="Times New Roman"/>
          <w:color w:val="000000"/>
          <w:shd w:val="clear" w:color="auto" w:fill="FFFFFF"/>
        </w:rPr>
        <w:t>«Развитие транспортной системы и обеспечение безопасности дорожного движения в Волгоградской области», утвержденная постановлением администрации Волгоградской области от 23.01.2017 № 16;</w:t>
      </w:r>
    </w:p>
    <w:p w:rsidR="00DF67D1" w:rsidRPr="00787579" w:rsidRDefault="00DF67D1" w:rsidP="00DF67D1">
      <w:pPr>
        <w:ind w:firstLine="851"/>
        <w:jc w:val="both"/>
        <w:rPr>
          <w:rFonts w:cs="Times New Roman"/>
          <w:color w:val="000000"/>
          <w:shd w:val="clear" w:color="auto" w:fill="FFFFFF"/>
        </w:rPr>
      </w:pPr>
      <w:r w:rsidRPr="00787579">
        <w:rPr>
          <w:rFonts w:cs="Times New Roman"/>
          <w:color w:val="000000"/>
          <w:shd w:val="clear" w:color="auto" w:fill="FFFFFF"/>
        </w:rPr>
        <w:t>«Устойчивое развитие сельских территорий», утвержденная постановлением администрации Волгоградской области от 29.11.2013 № 681-п.</w:t>
      </w:r>
    </w:p>
    <w:p w:rsidR="00E72D52" w:rsidRPr="00787579" w:rsidRDefault="00E72D52" w:rsidP="00E72D52">
      <w:pPr>
        <w:ind w:firstLine="851"/>
        <w:jc w:val="both"/>
      </w:pPr>
      <w:r w:rsidRPr="00787579">
        <w:t xml:space="preserve">Транспортная инфраструктура </w:t>
      </w:r>
      <w:proofErr w:type="spellStart"/>
      <w:r w:rsidR="006552B9" w:rsidRPr="00787579">
        <w:t>Верхнебалыклейского</w:t>
      </w:r>
      <w:proofErr w:type="spellEnd"/>
      <w:r w:rsidR="00E34920" w:rsidRPr="00787579">
        <w:t xml:space="preserve"> </w:t>
      </w:r>
      <w:r w:rsidRPr="00787579">
        <w:t xml:space="preserve">сельского поселения является составляющей транспортной инфраструктуры </w:t>
      </w:r>
      <w:r w:rsidR="006552B9" w:rsidRPr="00787579">
        <w:t>Быковского</w:t>
      </w:r>
      <w:r w:rsidR="00E34920" w:rsidRPr="00787579">
        <w:t xml:space="preserve"> </w:t>
      </w:r>
      <w:r w:rsidRPr="00787579">
        <w:t xml:space="preserve">муниципального района Волгоградской области. </w:t>
      </w:r>
    </w:p>
    <w:p w:rsidR="00E72D52" w:rsidRPr="00787579" w:rsidRDefault="00E72D52" w:rsidP="00E72D52">
      <w:pPr>
        <w:ind w:firstLine="851"/>
        <w:jc w:val="both"/>
      </w:pPr>
      <w:r w:rsidRPr="00787579">
        <w:t xml:space="preserve">Развитие транспортной системы </w:t>
      </w:r>
      <w:proofErr w:type="spellStart"/>
      <w:r w:rsidR="006552B9" w:rsidRPr="00787579">
        <w:t>Верхнебалыклейского</w:t>
      </w:r>
      <w:proofErr w:type="spellEnd"/>
      <w:r w:rsidRPr="00787579">
        <w:t xml:space="preserve"> сельского поселения является необходимым условием улучшения качества жизни населения. Автомобильные дороги имеют стратегическое значение для поселения. Определяют возможности развития поселения, по ним осуществляются автомобильные перевозки грузов и пассажиров. </w:t>
      </w:r>
    </w:p>
    <w:p w:rsidR="00E72D52" w:rsidRPr="00787579" w:rsidRDefault="00E72D52" w:rsidP="00E72D52">
      <w:pPr>
        <w:ind w:firstLine="851"/>
        <w:jc w:val="both"/>
      </w:pPr>
      <w:r w:rsidRPr="00787579">
        <w:lastRenderedPageBreak/>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Автомобильный парк за последние несколько лет значительно вырос. В связи с этим повысилась мобильность населения и увеличилась доля перевозок на индивидуальном транспорте.</w:t>
      </w:r>
    </w:p>
    <w:p w:rsidR="00F1211E" w:rsidRPr="00EC03A4" w:rsidRDefault="00BB43D8" w:rsidP="00DF67D1">
      <w:pPr>
        <w:ind w:firstLine="851"/>
        <w:jc w:val="both"/>
        <w:rPr>
          <w:rFonts w:eastAsia="Times New Roman" w:cs="Times New Roman"/>
          <w:szCs w:val="28"/>
          <w:lang w:eastAsia="ru-RU"/>
        </w:rPr>
      </w:pPr>
      <w:r>
        <w:rPr>
          <w:rFonts w:eastAsia="Times New Roman" w:cs="Times New Roman"/>
          <w:szCs w:val="28"/>
          <w:lang w:eastAsia="ru-RU"/>
        </w:rPr>
        <w:t>Общая протяженность</w:t>
      </w:r>
      <w:r w:rsidR="00F1211E" w:rsidRPr="00EC03A4">
        <w:rPr>
          <w:rFonts w:eastAsia="Times New Roman" w:cs="Times New Roman"/>
          <w:szCs w:val="28"/>
          <w:lang w:eastAsia="ru-RU"/>
        </w:rPr>
        <w:t xml:space="preserve"> автомобильных дорог общего пользования в граница</w:t>
      </w:r>
      <w:r w:rsidR="00DF67D1" w:rsidRPr="00EC03A4">
        <w:rPr>
          <w:rFonts w:eastAsia="Times New Roman" w:cs="Times New Roman"/>
          <w:szCs w:val="28"/>
          <w:lang w:eastAsia="ru-RU"/>
        </w:rPr>
        <w:t xml:space="preserve">х населенных пунктов поселения </w:t>
      </w:r>
      <w:r w:rsidR="00EC03A4" w:rsidRPr="00EC03A4">
        <w:rPr>
          <w:rFonts w:eastAsia="Times New Roman" w:cs="Times New Roman"/>
          <w:szCs w:val="28"/>
          <w:lang w:eastAsia="ru-RU"/>
        </w:rPr>
        <w:t>33</w:t>
      </w:r>
      <w:r w:rsidR="00F939BC" w:rsidRPr="00EC03A4">
        <w:rPr>
          <w:rFonts w:eastAsia="Times New Roman" w:cs="Times New Roman"/>
          <w:szCs w:val="28"/>
          <w:lang w:eastAsia="ru-RU"/>
        </w:rPr>
        <w:t>,</w:t>
      </w:r>
      <w:r w:rsidR="00EC03A4" w:rsidRPr="00EC03A4">
        <w:rPr>
          <w:rFonts w:eastAsia="Times New Roman" w:cs="Times New Roman"/>
          <w:szCs w:val="28"/>
          <w:lang w:eastAsia="ru-RU"/>
        </w:rPr>
        <w:t>45</w:t>
      </w:r>
      <w:r w:rsidR="00DF67D1" w:rsidRPr="00EC03A4">
        <w:rPr>
          <w:rFonts w:eastAsia="Times New Roman" w:cs="Times New Roman"/>
          <w:szCs w:val="28"/>
          <w:lang w:eastAsia="ru-RU"/>
        </w:rPr>
        <w:t xml:space="preserve"> км (в том числе с твердым покрытием </w:t>
      </w:r>
      <w:r w:rsidR="00EC03A4" w:rsidRPr="00EC03A4">
        <w:rPr>
          <w:rFonts w:eastAsia="Times New Roman" w:cs="Times New Roman"/>
          <w:szCs w:val="28"/>
          <w:lang w:eastAsia="ru-RU"/>
        </w:rPr>
        <w:t>8</w:t>
      </w:r>
      <w:r w:rsidR="00F939BC" w:rsidRPr="00EC03A4">
        <w:rPr>
          <w:rFonts w:eastAsia="Times New Roman" w:cs="Times New Roman"/>
          <w:szCs w:val="28"/>
          <w:lang w:eastAsia="ru-RU"/>
        </w:rPr>
        <w:t>,</w:t>
      </w:r>
      <w:r w:rsidR="00EC03A4" w:rsidRPr="00EC03A4">
        <w:rPr>
          <w:rFonts w:eastAsia="Times New Roman" w:cs="Times New Roman"/>
          <w:szCs w:val="28"/>
          <w:lang w:eastAsia="ru-RU"/>
        </w:rPr>
        <w:t>8</w:t>
      </w:r>
      <w:r w:rsidR="00F939BC" w:rsidRPr="00EC03A4">
        <w:rPr>
          <w:rFonts w:eastAsia="Times New Roman" w:cs="Times New Roman"/>
          <w:szCs w:val="28"/>
          <w:lang w:eastAsia="ru-RU"/>
        </w:rPr>
        <w:t>2</w:t>
      </w:r>
      <w:r w:rsidR="00DF67D1" w:rsidRPr="00EC03A4">
        <w:rPr>
          <w:rFonts w:eastAsia="Times New Roman" w:cs="Times New Roman"/>
          <w:szCs w:val="28"/>
          <w:lang w:eastAsia="ru-RU"/>
        </w:rPr>
        <w:t xml:space="preserve"> км).</w:t>
      </w:r>
    </w:p>
    <w:p w:rsidR="00FB7C1A" w:rsidRPr="00EC03A4" w:rsidRDefault="00E72D52" w:rsidP="00EC03A4">
      <w:pPr>
        <w:ind w:firstLine="851"/>
        <w:jc w:val="both"/>
      </w:pPr>
      <w:r w:rsidRPr="00787579">
        <w:t xml:space="preserve">Основным видом транспорта, преобладающим в границах поселения, остается автомобильный транспорт, как в формате общественного транспорта, так и личного транспорта граждан. </w:t>
      </w:r>
    </w:p>
    <w:p w:rsidR="002462C1" w:rsidRPr="00EC03A4" w:rsidRDefault="00E72D52" w:rsidP="00FB7C1A">
      <w:pPr>
        <w:ind w:firstLine="851"/>
        <w:jc w:val="both"/>
      </w:pPr>
      <w:r w:rsidRPr="00EC03A4">
        <w:t>Для целей обслуживания действующих производственных предприятий сохранится испол</w:t>
      </w:r>
      <w:r w:rsidR="00DF67D1" w:rsidRPr="00EC03A4">
        <w:t xml:space="preserve">ьзование грузового транспорта. </w:t>
      </w:r>
    </w:p>
    <w:p w:rsidR="002462C1" w:rsidRPr="00787579" w:rsidRDefault="002462C1" w:rsidP="00DF67D1">
      <w:pPr>
        <w:ind w:firstLine="851"/>
        <w:jc w:val="both"/>
      </w:pPr>
      <w:r w:rsidRPr="00787579">
        <w:t xml:space="preserve">Специализированные парковочные и гаражные комплексы в </w:t>
      </w:r>
      <w:proofErr w:type="spellStart"/>
      <w:r w:rsidR="00787579" w:rsidRPr="00787579">
        <w:t>Верхнебалыклейском</w:t>
      </w:r>
      <w:proofErr w:type="spellEnd"/>
      <w:r w:rsidRPr="00787579">
        <w:t xml:space="preserve"> сельском поселении отсутствуют. Для хранения транспортных средств используются неорганизованные площадки. Временное хранение транспортных средств также осуществляется на дворовых территориях частных домовладений.</w:t>
      </w:r>
    </w:p>
    <w:p w:rsidR="009B771F" w:rsidRPr="00EC03A4" w:rsidRDefault="002462C1" w:rsidP="008558AF">
      <w:pPr>
        <w:ind w:firstLine="851"/>
        <w:jc w:val="both"/>
      </w:pPr>
      <w:r w:rsidRPr="00EC03A4">
        <w:t xml:space="preserve">В </w:t>
      </w:r>
      <w:proofErr w:type="spellStart"/>
      <w:r w:rsidR="00582F05" w:rsidRPr="00EC03A4">
        <w:t>Верхнебалыклейском</w:t>
      </w:r>
      <w:proofErr w:type="spellEnd"/>
      <w:r w:rsidR="008558AF" w:rsidRPr="00EC03A4">
        <w:t xml:space="preserve"> сельском поселении</w:t>
      </w:r>
      <w:r w:rsidRPr="00EC03A4">
        <w:t xml:space="preserve"> обслуживание населения общественным транспортом не предусмотрено. Передв</w:t>
      </w:r>
      <w:r w:rsidR="008558AF" w:rsidRPr="00EC03A4">
        <w:t>ижение по территории населенн</w:t>
      </w:r>
      <w:r w:rsidR="00C50FE4">
        <w:t>ых</w:t>
      </w:r>
      <w:r w:rsidR="008558AF" w:rsidRPr="00EC03A4">
        <w:t xml:space="preserve"> пункт</w:t>
      </w:r>
      <w:r w:rsidR="00C50FE4">
        <w:t>ов</w:t>
      </w:r>
      <w:r w:rsidRPr="00EC03A4">
        <w:t xml:space="preserve"> осуществляется с использованием личного транспорта</w:t>
      </w:r>
      <w:r w:rsidR="008558AF" w:rsidRPr="00EC03A4">
        <w:t>, в том числе велосипедного, либо в пешем порядке.</w:t>
      </w:r>
    </w:p>
    <w:p w:rsidR="002462C1" w:rsidRPr="00EC03A4" w:rsidRDefault="002462C1" w:rsidP="005474AE">
      <w:pPr>
        <w:ind w:firstLine="851"/>
        <w:jc w:val="both"/>
      </w:pPr>
      <w:r w:rsidRPr="00EC03A4">
        <w:t>Для передвижения пешеходов в</w:t>
      </w:r>
      <w:r w:rsidR="00DF67D1" w:rsidRPr="00EC03A4">
        <w:t xml:space="preserve"> </w:t>
      </w:r>
      <w:proofErr w:type="spellStart"/>
      <w:r w:rsidR="00582F05" w:rsidRPr="00EC03A4">
        <w:t>Верхнебалыклейском</w:t>
      </w:r>
      <w:proofErr w:type="spellEnd"/>
      <w:r w:rsidR="00DF67D1" w:rsidRPr="00EC03A4">
        <w:t xml:space="preserve"> сельском поселении</w:t>
      </w:r>
      <w:r w:rsidRPr="00EC03A4">
        <w:t xml:space="preserve"> тротуары не предусмотрены.</w:t>
      </w:r>
      <w:r w:rsidR="005474AE" w:rsidRPr="00EC03A4">
        <w:t xml:space="preserve"> </w:t>
      </w:r>
      <w:r w:rsidRPr="00EC03A4">
        <w:t xml:space="preserve">В местах пересечения </w:t>
      </w:r>
      <w:r w:rsidR="005474AE" w:rsidRPr="00EC03A4">
        <w:t xml:space="preserve">пешеходных дорожек </w:t>
      </w:r>
      <w:r w:rsidRPr="00EC03A4">
        <w:t>с проезжей частью оборудованы нерегулируемые пешеходные переходы.</w:t>
      </w:r>
    </w:p>
    <w:p w:rsidR="002462C1" w:rsidRPr="00EC03A4" w:rsidRDefault="002462C1" w:rsidP="00DF67D1">
      <w:pPr>
        <w:ind w:firstLine="851"/>
        <w:jc w:val="both"/>
      </w:pPr>
      <w:r w:rsidRPr="00EC03A4">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8558AF" w:rsidRDefault="008066FF" w:rsidP="00DF67D1">
      <w:pPr>
        <w:ind w:firstLine="851"/>
        <w:jc w:val="both"/>
      </w:pPr>
      <w:r w:rsidRPr="00EC03A4">
        <w:t xml:space="preserve">Имеются автобусные маршруты, </w:t>
      </w:r>
      <w:r w:rsidR="00C50FE4">
        <w:t xml:space="preserve">связывающие населенные пункты </w:t>
      </w:r>
      <w:proofErr w:type="spellStart"/>
      <w:r w:rsidR="00EC03A4" w:rsidRPr="00EC03A4">
        <w:t>Верхнебалыклейско</w:t>
      </w:r>
      <w:r w:rsidR="00F87F4F">
        <w:t>го</w:t>
      </w:r>
      <w:proofErr w:type="spellEnd"/>
      <w:r w:rsidR="00EC03A4" w:rsidRPr="00EC03A4">
        <w:t xml:space="preserve"> сельско</w:t>
      </w:r>
      <w:r w:rsidR="00F87F4F">
        <w:t>го</w:t>
      </w:r>
      <w:r w:rsidR="00EC03A4" w:rsidRPr="00EC03A4">
        <w:t xml:space="preserve"> поселени</w:t>
      </w:r>
      <w:r w:rsidR="00F87F4F">
        <w:t>я</w:t>
      </w:r>
      <w:r w:rsidRPr="00EC03A4">
        <w:t xml:space="preserve"> с районным центром.</w:t>
      </w:r>
    </w:p>
    <w:p w:rsidR="00AC7757" w:rsidRDefault="00AC7757" w:rsidP="00DF67D1">
      <w:pPr>
        <w:ind w:firstLine="851"/>
        <w:jc w:val="both"/>
      </w:pPr>
      <w:r>
        <w:t>В с. Верхний Балыклей автобусная остановка расположена на ул. Ленина</w:t>
      </w:r>
      <w:r w:rsidR="00BB43D8">
        <w:t xml:space="preserve">, </w:t>
      </w:r>
      <w:r>
        <w:t>д. 40 а. Техническое состояние удовлетворительное.</w:t>
      </w:r>
    </w:p>
    <w:p w:rsidR="0001381A" w:rsidRPr="00EC03A4" w:rsidRDefault="0001381A" w:rsidP="00DF67D1">
      <w:pPr>
        <w:ind w:firstLine="851"/>
        <w:jc w:val="both"/>
      </w:pPr>
      <w:r>
        <w:t xml:space="preserve">На трассе </w:t>
      </w:r>
      <w:r w:rsidRPr="0001381A">
        <w:t>«Самара – Пугачев – Энгельс – Волгоград»</w:t>
      </w:r>
      <w:r>
        <w:t xml:space="preserve"> имеется АЗС.</w:t>
      </w:r>
    </w:p>
    <w:p w:rsidR="00CA1329" w:rsidRPr="006552B9" w:rsidRDefault="00CA1329" w:rsidP="00E34920">
      <w:pPr>
        <w:ind w:firstLine="0"/>
        <w:jc w:val="both"/>
        <w:rPr>
          <w:rFonts w:cs="Times New Roman"/>
          <w:color w:val="000000"/>
          <w:highlight w:val="yellow"/>
          <w:shd w:val="clear" w:color="auto" w:fill="FFFFFF"/>
        </w:rPr>
      </w:pPr>
    </w:p>
    <w:p w:rsidR="00A04791" w:rsidRPr="00EC03A4" w:rsidRDefault="00C30E23" w:rsidP="00C30E23">
      <w:pPr>
        <w:pStyle w:val="3"/>
        <w:spacing w:after="0"/>
      </w:pPr>
      <w:bookmarkStart w:id="24" w:name="_Toc10556203"/>
      <w:r w:rsidRPr="00EC03A4">
        <w:t xml:space="preserve">1.5.2. </w:t>
      </w:r>
      <w:r w:rsidR="00DC5B92" w:rsidRPr="00EC03A4">
        <w:t>Э</w:t>
      </w:r>
      <w:r w:rsidR="00104559" w:rsidRPr="00EC03A4">
        <w:t>лементы транспортной инфраструктуры иных видов (</w:t>
      </w:r>
      <w:r w:rsidR="00DF03E3" w:rsidRPr="00EC03A4">
        <w:t>железн</w:t>
      </w:r>
      <w:r w:rsidR="00104559" w:rsidRPr="00EC03A4">
        <w:t>о</w:t>
      </w:r>
      <w:r w:rsidR="00DF03E3" w:rsidRPr="00EC03A4">
        <w:t>доро</w:t>
      </w:r>
      <w:r w:rsidR="00104559" w:rsidRPr="00EC03A4">
        <w:t>жный, водный, авиа)</w:t>
      </w:r>
      <w:bookmarkEnd w:id="24"/>
      <w:r w:rsidR="00104559" w:rsidRPr="00EC03A4">
        <w:t xml:space="preserve"> </w:t>
      </w:r>
    </w:p>
    <w:p w:rsidR="00E72D52" w:rsidRPr="00EC03A4" w:rsidRDefault="00E72D52" w:rsidP="00E72D52">
      <w:pPr>
        <w:ind w:right="170" w:firstLine="851"/>
        <w:jc w:val="both"/>
        <w:rPr>
          <w:rFonts w:cs="Times New Roman"/>
          <w:szCs w:val="28"/>
        </w:rPr>
      </w:pPr>
    </w:p>
    <w:p w:rsidR="00E4614B" w:rsidRPr="00EC03A4" w:rsidRDefault="00E4614B" w:rsidP="00BB43D8">
      <w:pPr>
        <w:ind w:right="170" w:firstLine="851"/>
        <w:jc w:val="both"/>
        <w:rPr>
          <w:rFonts w:cs="Times New Roman"/>
          <w:szCs w:val="28"/>
          <w:shd w:val="clear" w:color="auto" w:fill="FFFFFF"/>
        </w:rPr>
      </w:pPr>
      <w:r w:rsidRPr="00EC03A4">
        <w:rPr>
          <w:rFonts w:cs="Times New Roman"/>
          <w:szCs w:val="28"/>
          <w:shd w:val="clear" w:color="auto" w:fill="FFFFFF"/>
        </w:rPr>
        <w:t xml:space="preserve">Железнодорожные линии в </w:t>
      </w:r>
      <w:r w:rsidR="00EC03A4" w:rsidRPr="00EC03A4">
        <w:rPr>
          <w:rFonts w:cs="Times New Roman"/>
          <w:szCs w:val="28"/>
          <w:shd w:val="clear" w:color="auto" w:fill="FFFFFF"/>
        </w:rPr>
        <w:t>Быковском муниципальном районе</w:t>
      </w:r>
      <w:r w:rsidRPr="00EC03A4">
        <w:rPr>
          <w:rFonts w:cs="Times New Roman"/>
          <w:szCs w:val="28"/>
          <w:shd w:val="clear" w:color="auto" w:fill="FFFFFF"/>
        </w:rPr>
        <w:t xml:space="preserve"> </w:t>
      </w:r>
      <w:r w:rsidR="00BB43D8">
        <w:rPr>
          <w:rFonts w:cs="Times New Roman"/>
          <w:szCs w:val="28"/>
          <w:shd w:val="clear" w:color="auto" w:fill="FFFFFF"/>
        </w:rPr>
        <w:t xml:space="preserve">- </w:t>
      </w:r>
      <w:r w:rsidRPr="00EC03A4">
        <w:rPr>
          <w:rFonts w:cs="Times New Roman"/>
          <w:szCs w:val="28"/>
          <w:shd w:val="clear" w:color="auto" w:fill="FFFFFF"/>
        </w:rPr>
        <w:t>отсутствуют</w:t>
      </w:r>
      <w:r w:rsidR="00EC03A4" w:rsidRPr="00EC03A4">
        <w:rPr>
          <w:rFonts w:cs="Times New Roman"/>
          <w:szCs w:val="28"/>
          <w:shd w:val="clear" w:color="auto" w:fill="FFFFFF"/>
        </w:rPr>
        <w:t>.</w:t>
      </w:r>
    </w:p>
    <w:p w:rsidR="00E4614B" w:rsidRPr="00EC03A4" w:rsidRDefault="00E4614B" w:rsidP="00BB43D8">
      <w:pPr>
        <w:ind w:firstLine="851"/>
        <w:jc w:val="both"/>
      </w:pPr>
      <w:r w:rsidRPr="00EC03A4">
        <w:t xml:space="preserve">На территории </w:t>
      </w:r>
      <w:proofErr w:type="spellStart"/>
      <w:r w:rsidR="006552B9" w:rsidRPr="00EC03A4">
        <w:t>Верхнебалыклейского</w:t>
      </w:r>
      <w:proofErr w:type="spellEnd"/>
      <w:r w:rsidRPr="00EC03A4">
        <w:t xml:space="preserve"> сельского поселения отсутствуют аэродромы и </w:t>
      </w:r>
      <w:r w:rsidRPr="001A4C2C">
        <w:t>пристани.</w:t>
      </w:r>
      <w:r w:rsidRPr="00EC03A4">
        <w:t xml:space="preserve"> </w:t>
      </w:r>
    </w:p>
    <w:p w:rsidR="00DC5B92" w:rsidRPr="006552B9" w:rsidRDefault="00DC5B92" w:rsidP="00DF03E3">
      <w:pPr>
        <w:ind w:firstLine="0"/>
        <w:jc w:val="center"/>
        <w:rPr>
          <w:rFonts w:cs="Times New Roman"/>
          <w:color w:val="000000"/>
          <w:highlight w:val="yellow"/>
          <w:u w:val="single"/>
          <w:shd w:val="clear" w:color="auto" w:fill="FFFFFF"/>
        </w:rPr>
      </w:pPr>
    </w:p>
    <w:p w:rsidR="00ED76E0" w:rsidRPr="004B6409" w:rsidRDefault="00C30E23" w:rsidP="00C30E23">
      <w:pPr>
        <w:pStyle w:val="3"/>
        <w:spacing w:after="0"/>
      </w:pPr>
      <w:bookmarkStart w:id="25" w:name="_Toc10556204"/>
      <w:r w:rsidRPr="004B6409">
        <w:lastRenderedPageBreak/>
        <w:t xml:space="preserve">1.5.3. </w:t>
      </w:r>
      <w:r w:rsidR="00DC5B92" w:rsidRPr="004B6409">
        <w:t>С</w:t>
      </w:r>
      <w:r w:rsidR="00ED76E0" w:rsidRPr="004B6409">
        <w:t>остояние улично-дорожной сети населенн</w:t>
      </w:r>
      <w:r w:rsidR="00E83F71" w:rsidRPr="004B6409">
        <w:t>ых</w:t>
      </w:r>
      <w:r w:rsidR="00ED76E0" w:rsidRPr="004B6409">
        <w:t xml:space="preserve"> пункт</w:t>
      </w:r>
      <w:r w:rsidR="00E83F71" w:rsidRPr="004B6409">
        <w:t>ов</w:t>
      </w:r>
      <w:bookmarkEnd w:id="25"/>
      <w:r w:rsidR="00ED76E0" w:rsidRPr="004B6409">
        <w:t xml:space="preserve"> </w:t>
      </w:r>
    </w:p>
    <w:p w:rsidR="00B40000" w:rsidRPr="004B6409" w:rsidRDefault="00B40000" w:rsidP="00DF03E3">
      <w:pPr>
        <w:ind w:firstLine="0"/>
        <w:jc w:val="center"/>
        <w:rPr>
          <w:rFonts w:cs="Times New Roman"/>
          <w:color w:val="000000"/>
          <w:u w:val="single"/>
          <w:shd w:val="clear" w:color="auto" w:fill="FFFFFF"/>
        </w:rPr>
      </w:pPr>
    </w:p>
    <w:p w:rsidR="00E72D52" w:rsidRPr="004B6409" w:rsidRDefault="00E72D52" w:rsidP="00E72D52">
      <w:pPr>
        <w:ind w:firstLine="851"/>
        <w:jc w:val="both"/>
      </w:pPr>
      <w:r w:rsidRPr="004B6409">
        <w:t xml:space="preserve">Учитывая экономическую ситуацию и сложившиеся условия, необходимо разработать и реализовать мероприятия по ремонту и содержанию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w:t>
      </w:r>
      <w:proofErr w:type="spellStart"/>
      <w:r w:rsidRPr="004B6409">
        <w:t>грузо</w:t>
      </w:r>
      <w:proofErr w:type="spellEnd"/>
      <w:r w:rsidRPr="004B6409">
        <w:t xml:space="preserve">- и пассажиропотоков, а также пешеходной доступности объектов соцкультбыта и мест приложения труда. </w:t>
      </w:r>
    </w:p>
    <w:p w:rsidR="002433FF" w:rsidRPr="004B6409" w:rsidRDefault="002462C1" w:rsidP="007A3C53">
      <w:pPr>
        <w:pStyle w:val="ae"/>
        <w:ind w:firstLine="851"/>
        <w:jc w:val="both"/>
        <w:rPr>
          <w:sz w:val="28"/>
          <w:szCs w:val="28"/>
        </w:rPr>
      </w:pPr>
      <w:r w:rsidRPr="004B6409">
        <w:rPr>
          <w:sz w:val="28"/>
          <w:szCs w:val="28"/>
        </w:rPr>
        <w:t xml:space="preserve">Сложившаяся улично-дорожная сеть </w:t>
      </w:r>
      <w:proofErr w:type="spellStart"/>
      <w:r w:rsidR="006552B9" w:rsidRPr="004B6409">
        <w:rPr>
          <w:sz w:val="28"/>
          <w:szCs w:val="28"/>
        </w:rPr>
        <w:t>Верхнебалыклейского</w:t>
      </w:r>
      <w:proofErr w:type="spellEnd"/>
      <w:r w:rsidRPr="004B6409">
        <w:rPr>
          <w:sz w:val="28"/>
          <w:szCs w:val="28"/>
        </w:rPr>
        <w:t xml:space="preserve"> сельского поселения компактна.</w:t>
      </w:r>
      <w:r w:rsidR="007A3C53" w:rsidRPr="004B6409">
        <w:rPr>
          <w:sz w:val="28"/>
          <w:szCs w:val="28"/>
        </w:rPr>
        <w:t xml:space="preserve"> </w:t>
      </w:r>
      <w:r w:rsidRPr="004B6409">
        <w:rPr>
          <w:sz w:val="28"/>
          <w:szCs w:val="28"/>
        </w:rPr>
        <w:t xml:space="preserve">Основой транспортной схемы </w:t>
      </w:r>
      <w:r w:rsidR="004B6409" w:rsidRPr="004B6409">
        <w:rPr>
          <w:sz w:val="28"/>
          <w:szCs w:val="28"/>
        </w:rPr>
        <w:t>с. Верхний Балыклей</w:t>
      </w:r>
      <w:r w:rsidR="007A3C53" w:rsidRPr="004B6409">
        <w:rPr>
          <w:sz w:val="28"/>
          <w:szCs w:val="28"/>
        </w:rPr>
        <w:t xml:space="preserve"> </w:t>
      </w:r>
      <w:r w:rsidRPr="004B6409">
        <w:rPr>
          <w:sz w:val="28"/>
          <w:szCs w:val="28"/>
        </w:rPr>
        <w:t>явля</w:t>
      </w:r>
      <w:r w:rsidR="004B6409" w:rsidRPr="004B6409">
        <w:rPr>
          <w:sz w:val="28"/>
          <w:szCs w:val="28"/>
        </w:rPr>
        <w:t>ются ул. Советская, ул. Ленина, ул. Комсомольская.</w:t>
      </w:r>
      <w:r w:rsidRPr="004B6409">
        <w:rPr>
          <w:sz w:val="28"/>
          <w:szCs w:val="28"/>
        </w:rPr>
        <w:t xml:space="preserve"> Второстепенные дороги проходят в основном в широтном направлении</w:t>
      </w:r>
      <w:r w:rsidR="002433FF" w:rsidRPr="004B6409">
        <w:rPr>
          <w:sz w:val="28"/>
          <w:szCs w:val="28"/>
        </w:rPr>
        <w:t>.</w:t>
      </w:r>
      <w:r w:rsidRPr="004B6409">
        <w:rPr>
          <w:sz w:val="28"/>
          <w:szCs w:val="28"/>
        </w:rPr>
        <w:t xml:space="preserve"> </w:t>
      </w:r>
    </w:p>
    <w:p w:rsidR="002462C1" w:rsidRPr="006552B9" w:rsidRDefault="007A3C53" w:rsidP="007A3C53">
      <w:pPr>
        <w:pStyle w:val="ae"/>
        <w:ind w:firstLine="851"/>
        <w:jc w:val="both"/>
        <w:rPr>
          <w:sz w:val="28"/>
          <w:szCs w:val="28"/>
          <w:highlight w:val="yellow"/>
        </w:rPr>
      </w:pPr>
      <w:r w:rsidRPr="004B6409">
        <w:rPr>
          <w:sz w:val="28"/>
          <w:szCs w:val="28"/>
        </w:rPr>
        <w:t>Улично-дорожная</w:t>
      </w:r>
      <w:r w:rsidR="002462C1" w:rsidRPr="004B6409">
        <w:rPr>
          <w:sz w:val="28"/>
          <w:szCs w:val="28"/>
        </w:rPr>
        <w:t xml:space="preserve"> сеть </w:t>
      </w:r>
      <w:proofErr w:type="spellStart"/>
      <w:r w:rsidR="006552B9" w:rsidRPr="004B6409">
        <w:rPr>
          <w:sz w:val="28"/>
          <w:szCs w:val="28"/>
        </w:rPr>
        <w:t>Верхнебалыклейского</w:t>
      </w:r>
      <w:proofErr w:type="spellEnd"/>
      <w:r w:rsidR="002462C1" w:rsidRPr="004B6409">
        <w:rPr>
          <w:sz w:val="28"/>
          <w:szCs w:val="28"/>
        </w:rPr>
        <w:t xml:space="preserve"> сельского поселения состоит из дорог IV категории, </w:t>
      </w:r>
      <w:r w:rsidRPr="004B6409">
        <w:rPr>
          <w:sz w:val="28"/>
          <w:szCs w:val="28"/>
        </w:rPr>
        <w:t xml:space="preserve">не предназначенных для </w:t>
      </w:r>
      <w:r w:rsidR="002462C1" w:rsidRPr="004B6409">
        <w:rPr>
          <w:sz w:val="28"/>
          <w:szCs w:val="28"/>
        </w:rPr>
        <w:t xml:space="preserve">скоростного движения. </w:t>
      </w:r>
      <w:r w:rsidRPr="004B6409">
        <w:rPr>
          <w:sz w:val="28"/>
          <w:szCs w:val="28"/>
        </w:rPr>
        <w:t xml:space="preserve">Дороги с грунтовым покрытием имеют протяженность </w:t>
      </w:r>
      <w:r w:rsidR="004B6409" w:rsidRPr="004B6409">
        <w:rPr>
          <w:sz w:val="28"/>
          <w:szCs w:val="28"/>
        </w:rPr>
        <w:t>17,37</w:t>
      </w:r>
      <w:r w:rsidRPr="004B6409">
        <w:rPr>
          <w:sz w:val="28"/>
          <w:szCs w:val="28"/>
        </w:rPr>
        <w:t xml:space="preserve"> км.</w:t>
      </w:r>
    </w:p>
    <w:p w:rsidR="002462C1" w:rsidRPr="004B6409" w:rsidRDefault="002462C1" w:rsidP="007A3C53">
      <w:pPr>
        <w:shd w:val="clear" w:color="auto" w:fill="FFFFFF"/>
        <w:ind w:right="76" w:firstLine="851"/>
        <w:jc w:val="both"/>
        <w:rPr>
          <w:color w:val="000000"/>
          <w:spacing w:val="-4"/>
        </w:rPr>
      </w:pPr>
      <w:r w:rsidRPr="004B6409">
        <w:rPr>
          <w:color w:val="000000"/>
          <w:spacing w:val="-4"/>
        </w:rPr>
        <w:t>Анализ сложившегося положения дорожно</w:t>
      </w:r>
      <w:r w:rsidR="005474AE" w:rsidRPr="004B6409">
        <w:rPr>
          <w:color w:val="000000"/>
          <w:spacing w:val="-4"/>
        </w:rPr>
        <w:t xml:space="preserve"> - </w:t>
      </w:r>
      <w:r w:rsidRPr="004B6409">
        <w:rPr>
          <w:color w:val="000000"/>
          <w:spacing w:val="-4"/>
        </w:rPr>
        <w:t xml:space="preserve">транспортной инфраструктуры позволяет сделать вывод о существовании на территории </w:t>
      </w:r>
      <w:proofErr w:type="spellStart"/>
      <w:r w:rsidR="006552B9" w:rsidRPr="004B6409">
        <w:rPr>
          <w:color w:val="000000"/>
          <w:spacing w:val="-4"/>
        </w:rPr>
        <w:t>Верхнебалыклейского</w:t>
      </w:r>
      <w:proofErr w:type="spellEnd"/>
      <w:r w:rsidRPr="004B6409">
        <w:rPr>
          <w:color w:val="000000"/>
          <w:spacing w:val="-4"/>
        </w:rPr>
        <w:t xml:space="preserve"> сельского поселения ряда проблем транспортного обеспечения:</w:t>
      </w:r>
    </w:p>
    <w:p w:rsidR="002462C1" w:rsidRPr="004B6409" w:rsidRDefault="007A3C53" w:rsidP="007A3C53">
      <w:pPr>
        <w:ind w:firstLine="851"/>
        <w:jc w:val="both"/>
      </w:pPr>
      <w:r w:rsidRPr="004B6409">
        <w:t xml:space="preserve"> - с</w:t>
      </w:r>
      <w:r w:rsidR="002462C1" w:rsidRPr="004B6409">
        <w:t>лабое развитие улично-дорожной сети поселков;</w:t>
      </w:r>
    </w:p>
    <w:p w:rsidR="002462C1" w:rsidRPr="004B6409" w:rsidRDefault="007A3C53" w:rsidP="007A3C53">
      <w:pPr>
        <w:ind w:firstLine="851"/>
        <w:jc w:val="both"/>
      </w:pPr>
      <w:r w:rsidRPr="004B6409">
        <w:t xml:space="preserve"> - н</w:t>
      </w:r>
      <w:r w:rsidR="002462C1" w:rsidRPr="004B6409">
        <w:t>изкое развитие автомобильного сервиса (СТО, мойки);</w:t>
      </w:r>
    </w:p>
    <w:p w:rsidR="002462C1" w:rsidRPr="004B6409" w:rsidRDefault="007A3C53" w:rsidP="007A3C53">
      <w:pPr>
        <w:ind w:firstLine="851"/>
        <w:jc w:val="both"/>
      </w:pPr>
      <w:r w:rsidRPr="004B6409">
        <w:t xml:space="preserve"> - н</w:t>
      </w:r>
      <w:r w:rsidR="002462C1" w:rsidRPr="004B6409">
        <w:t>изкий уровень обеспеченности оборудованными местами хра</w:t>
      </w:r>
      <w:r w:rsidRPr="004B6409">
        <w:t xml:space="preserve">нения автомобильного </w:t>
      </w:r>
      <w:r w:rsidR="002462C1" w:rsidRPr="004B6409">
        <w:t>транспорта, парковочными местами и гаражами (многоквартирные дома).</w:t>
      </w:r>
    </w:p>
    <w:p w:rsidR="0001381A" w:rsidRPr="004B6409" w:rsidRDefault="002462C1" w:rsidP="0001381A">
      <w:pPr>
        <w:ind w:firstLine="851"/>
        <w:jc w:val="both"/>
        <w:rPr>
          <w:color w:val="000000"/>
          <w:spacing w:val="-4"/>
        </w:rPr>
      </w:pPr>
      <w:r w:rsidRPr="004B6409">
        <w:rPr>
          <w:color w:val="000000"/>
          <w:spacing w:val="-4"/>
        </w:rPr>
        <w:t>При реконструкции улиц необходимо предусмотреть: уширение проезжих частей, усиление дорожных одежд, уличное освещение, пешеходные тротуары, водоотводные сооружения, средства организации дорожного движения (дорожные знаки, разметка, светофоры), перекладку инженерных коммуникаций, благоустройство и озеленение прилегающих территорий.</w:t>
      </w:r>
    </w:p>
    <w:p w:rsidR="00857924" w:rsidRDefault="00857924" w:rsidP="00857924">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sidR="00B856C0">
        <w:rPr>
          <w:noProof/>
        </w:rPr>
        <w:t>4</w:t>
      </w:r>
      <w:r w:rsidR="00F148E2">
        <w:rPr>
          <w:noProof/>
        </w:rPr>
        <w:fldChar w:fldCharType="end"/>
      </w:r>
      <w:r>
        <w:t xml:space="preserve"> </w:t>
      </w:r>
      <w:r w:rsidRPr="005D0C9B">
        <w:t>Перечень автомобильных дорог общего пользования</w:t>
      </w:r>
    </w:p>
    <w:tbl>
      <w:tblPr>
        <w:tblStyle w:val="a5"/>
        <w:tblW w:w="9498" w:type="dxa"/>
        <w:tblInd w:w="-5" w:type="dxa"/>
        <w:tblLayout w:type="fixed"/>
        <w:tblLook w:val="04A0" w:firstRow="1" w:lastRow="0" w:firstColumn="1" w:lastColumn="0" w:noHBand="0" w:noVBand="1"/>
      </w:tblPr>
      <w:tblGrid>
        <w:gridCol w:w="709"/>
        <w:gridCol w:w="3119"/>
        <w:gridCol w:w="2126"/>
        <w:gridCol w:w="1559"/>
        <w:gridCol w:w="1985"/>
      </w:tblGrid>
      <w:tr w:rsidR="00787579" w:rsidRPr="000216C5" w:rsidTr="001A4C2C">
        <w:trPr>
          <w:trHeight w:val="759"/>
          <w:tblHeader/>
        </w:trPr>
        <w:tc>
          <w:tcPr>
            <w:tcW w:w="709" w:type="dxa"/>
            <w:tcBorders>
              <w:top w:val="single" w:sz="4" w:space="0" w:color="auto"/>
              <w:left w:val="single" w:sz="4" w:space="0" w:color="auto"/>
              <w:bottom w:val="single" w:sz="4" w:space="0" w:color="auto"/>
              <w:right w:val="single" w:sz="4" w:space="0" w:color="auto"/>
            </w:tcBorders>
            <w:hideMark/>
          </w:tcPr>
          <w:p w:rsidR="00787579" w:rsidRPr="000216C5" w:rsidRDefault="00787579" w:rsidP="00857924">
            <w:pPr>
              <w:tabs>
                <w:tab w:val="left" w:pos="4215"/>
              </w:tabs>
              <w:spacing w:line="240" w:lineRule="exact"/>
              <w:ind w:firstLine="0"/>
              <w:jc w:val="center"/>
              <w:rPr>
                <w:b/>
                <w:sz w:val="24"/>
                <w:szCs w:val="24"/>
              </w:rPr>
            </w:pPr>
            <w:r w:rsidRPr="000216C5">
              <w:rPr>
                <w:b/>
                <w:sz w:val="24"/>
                <w:szCs w:val="24"/>
              </w:rPr>
              <w:t>№ п/п</w:t>
            </w:r>
          </w:p>
        </w:tc>
        <w:tc>
          <w:tcPr>
            <w:tcW w:w="3119" w:type="dxa"/>
            <w:tcBorders>
              <w:top w:val="single" w:sz="4" w:space="0" w:color="auto"/>
              <w:left w:val="single" w:sz="4" w:space="0" w:color="auto"/>
              <w:bottom w:val="single" w:sz="4" w:space="0" w:color="auto"/>
              <w:right w:val="single" w:sz="4" w:space="0" w:color="auto"/>
            </w:tcBorders>
            <w:hideMark/>
          </w:tcPr>
          <w:p w:rsidR="00787579" w:rsidRPr="000216C5" w:rsidRDefault="00787579" w:rsidP="00857924">
            <w:pPr>
              <w:tabs>
                <w:tab w:val="left" w:pos="4215"/>
              </w:tabs>
              <w:spacing w:line="240" w:lineRule="exact"/>
              <w:ind w:firstLine="0"/>
              <w:jc w:val="center"/>
              <w:rPr>
                <w:b/>
                <w:sz w:val="24"/>
                <w:szCs w:val="24"/>
              </w:rPr>
            </w:pPr>
            <w:r w:rsidRPr="000216C5">
              <w:rPr>
                <w:b/>
                <w:sz w:val="24"/>
                <w:szCs w:val="24"/>
              </w:rPr>
              <w:t>Наименование</w:t>
            </w:r>
          </w:p>
          <w:p w:rsidR="00787579" w:rsidRPr="000216C5" w:rsidRDefault="00787579" w:rsidP="00857924">
            <w:pPr>
              <w:tabs>
                <w:tab w:val="left" w:pos="4215"/>
              </w:tabs>
              <w:spacing w:line="240" w:lineRule="exact"/>
              <w:ind w:firstLine="0"/>
              <w:jc w:val="center"/>
              <w:rPr>
                <w:b/>
                <w:sz w:val="24"/>
                <w:szCs w:val="24"/>
              </w:rPr>
            </w:pPr>
            <w:r w:rsidRPr="000216C5">
              <w:rPr>
                <w:b/>
                <w:sz w:val="24"/>
                <w:szCs w:val="24"/>
              </w:rPr>
              <w:t>проезда, улицы</w:t>
            </w:r>
          </w:p>
          <w:p w:rsidR="00787579" w:rsidRPr="000216C5" w:rsidRDefault="00787579" w:rsidP="00857924">
            <w:pPr>
              <w:tabs>
                <w:tab w:val="left" w:pos="4215"/>
              </w:tabs>
              <w:spacing w:line="240" w:lineRule="exact"/>
              <w:ind w:firstLine="0"/>
              <w:jc w:val="center"/>
              <w:rPr>
                <w:b/>
                <w:sz w:val="24"/>
                <w:szCs w:val="24"/>
              </w:rPr>
            </w:pPr>
            <w:r w:rsidRPr="000216C5">
              <w:rPr>
                <w:b/>
                <w:sz w:val="24"/>
                <w:szCs w:val="24"/>
              </w:rPr>
              <w:t>(автодороги)</w:t>
            </w:r>
          </w:p>
        </w:tc>
        <w:tc>
          <w:tcPr>
            <w:tcW w:w="2126" w:type="dxa"/>
            <w:tcBorders>
              <w:top w:val="single" w:sz="4" w:space="0" w:color="auto"/>
              <w:left w:val="single" w:sz="4" w:space="0" w:color="auto"/>
              <w:bottom w:val="single" w:sz="4" w:space="0" w:color="auto"/>
              <w:right w:val="single" w:sz="4" w:space="0" w:color="auto"/>
            </w:tcBorders>
            <w:hideMark/>
          </w:tcPr>
          <w:p w:rsidR="00787579" w:rsidRPr="000216C5" w:rsidRDefault="00787579" w:rsidP="00857924">
            <w:pPr>
              <w:tabs>
                <w:tab w:val="left" w:pos="4215"/>
              </w:tabs>
              <w:spacing w:line="240" w:lineRule="exact"/>
              <w:ind w:firstLine="0"/>
              <w:jc w:val="center"/>
              <w:rPr>
                <w:b/>
                <w:sz w:val="24"/>
                <w:szCs w:val="24"/>
              </w:rPr>
            </w:pPr>
            <w:r w:rsidRPr="000216C5">
              <w:rPr>
                <w:b/>
                <w:sz w:val="24"/>
                <w:szCs w:val="24"/>
              </w:rPr>
              <w:t>Материал</w:t>
            </w:r>
          </w:p>
          <w:p w:rsidR="00787579" w:rsidRPr="000216C5" w:rsidRDefault="00787579" w:rsidP="00857924">
            <w:pPr>
              <w:tabs>
                <w:tab w:val="left" w:pos="4215"/>
              </w:tabs>
              <w:spacing w:line="240" w:lineRule="exact"/>
              <w:ind w:firstLine="0"/>
              <w:jc w:val="center"/>
              <w:rPr>
                <w:b/>
                <w:sz w:val="24"/>
                <w:szCs w:val="24"/>
              </w:rPr>
            </w:pPr>
            <w:r w:rsidRPr="000216C5">
              <w:rPr>
                <w:b/>
                <w:sz w:val="24"/>
                <w:szCs w:val="24"/>
              </w:rPr>
              <w:t>сооружения</w:t>
            </w:r>
          </w:p>
        </w:tc>
        <w:tc>
          <w:tcPr>
            <w:tcW w:w="1559" w:type="dxa"/>
            <w:tcBorders>
              <w:top w:val="single" w:sz="4" w:space="0" w:color="auto"/>
              <w:left w:val="single" w:sz="4" w:space="0" w:color="auto"/>
              <w:bottom w:val="single" w:sz="4" w:space="0" w:color="auto"/>
              <w:right w:val="single" w:sz="4" w:space="0" w:color="auto"/>
            </w:tcBorders>
            <w:hideMark/>
          </w:tcPr>
          <w:p w:rsidR="00787579" w:rsidRPr="000216C5" w:rsidRDefault="00787579" w:rsidP="00857924">
            <w:pPr>
              <w:tabs>
                <w:tab w:val="left" w:pos="4215"/>
              </w:tabs>
              <w:spacing w:line="240" w:lineRule="exact"/>
              <w:ind w:firstLine="0"/>
              <w:jc w:val="center"/>
              <w:rPr>
                <w:b/>
                <w:sz w:val="24"/>
                <w:szCs w:val="24"/>
              </w:rPr>
            </w:pPr>
            <w:r w:rsidRPr="000216C5">
              <w:rPr>
                <w:b/>
                <w:sz w:val="24"/>
                <w:szCs w:val="24"/>
              </w:rPr>
              <w:t>Протяженность, м</w:t>
            </w:r>
          </w:p>
        </w:tc>
        <w:tc>
          <w:tcPr>
            <w:tcW w:w="1985" w:type="dxa"/>
            <w:tcBorders>
              <w:top w:val="single" w:sz="4" w:space="0" w:color="auto"/>
              <w:left w:val="single" w:sz="4" w:space="0" w:color="auto"/>
              <w:bottom w:val="single" w:sz="4" w:space="0" w:color="auto"/>
              <w:right w:val="single" w:sz="4" w:space="0" w:color="auto"/>
            </w:tcBorders>
            <w:hideMark/>
          </w:tcPr>
          <w:p w:rsidR="00787579" w:rsidRPr="000216C5" w:rsidRDefault="00787579" w:rsidP="00857924">
            <w:pPr>
              <w:tabs>
                <w:tab w:val="left" w:pos="4215"/>
              </w:tabs>
              <w:spacing w:line="240" w:lineRule="exact"/>
              <w:ind w:firstLine="0"/>
              <w:jc w:val="center"/>
              <w:rPr>
                <w:b/>
                <w:sz w:val="24"/>
                <w:szCs w:val="24"/>
              </w:rPr>
            </w:pPr>
            <w:r w:rsidRPr="000216C5">
              <w:rPr>
                <w:b/>
                <w:sz w:val="24"/>
                <w:szCs w:val="24"/>
              </w:rPr>
              <w:t>Идентификационный номер</w:t>
            </w:r>
          </w:p>
        </w:tc>
      </w:tr>
      <w:tr w:rsidR="00787579" w:rsidRPr="000216C5" w:rsidTr="001A4C2C">
        <w:trPr>
          <w:trHeight w:val="221"/>
          <w:tblHeader/>
        </w:trPr>
        <w:tc>
          <w:tcPr>
            <w:tcW w:w="709" w:type="dxa"/>
            <w:tcBorders>
              <w:top w:val="single" w:sz="4" w:space="0" w:color="auto"/>
              <w:left w:val="single" w:sz="4" w:space="0" w:color="auto"/>
              <w:bottom w:val="single" w:sz="4" w:space="0" w:color="auto"/>
              <w:right w:val="single" w:sz="4" w:space="0" w:color="auto"/>
            </w:tcBorders>
          </w:tcPr>
          <w:p w:rsidR="00787579" w:rsidRPr="000216C5" w:rsidRDefault="00787579" w:rsidP="00857924">
            <w:pPr>
              <w:tabs>
                <w:tab w:val="left" w:pos="4215"/>
              </w:tabs>
              <w:spacing w:line="240" w:lineRule="exact"/>
              <w:ind w:firstLine="0"/>
              <w:jc w:val="center"/>
              <w:rPr>
                <w:sz w:val="20"/>
                <w:szCs w:val="20"/>
              </w:rPr>
            </w:pPr>
            <w:r w:rsidRPr="000216C5">
              <w:rPr>
                <w:sz w:val="20"/>
                <w:szCs w:val="20"/>
              </w:rPr>
              <w:t>1</w:t>
            </w:r>
          </w:p>
        </w:tc>
        <w:tc>
          <w:tcPr>
            <w:tcW w:w="3119" w:type="dxa"/>
            <w:tcBorders>
              <w:top w:val="single" w:sz="4" w:space="0" w:color="auto"/>
              <w:left w:val="single" w:sz="4" w:space="0" w:color="auto"/>
              <w:bottom w:val="single" w:sz="4" w:space="0" w:color="auto"/>
              <w:right w:val="single" w:sz="4" w:space="0" w:color="auto"/>
            </w:tcBorders>
          </w:tcPr>
          <w:p w:rsidR="00787579" w:rsidRPr="000216C5" w:rsidRDefault="00787579" w:rsidP="00857924">
            <w:pPr>
              <w:tabs>
                <w:tab w:val="left" w:pos="270"/>
                <w:tab w:val="center" w:pos="1168"/>
                <w:tab w:val="left" w:pos="4215"/>
              </w:tabs>
              <w:spacing w:line="240" w:lineRule="exact"/>
              <w:ind w:firstLine="0"/>
              <w:jc w:val="center"/>
              <w:rPr>
                <w:sz w:val="20"/>
                <w:szCs w:val="20"/>
              </w:rPr>
            </w:pPr>
            <w:r w:rsidRPr="000216C5">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87579" w:rsidRPr="000216C5" w:rsidRDefault="00787579" w:rsidP="0079321B">
            <w:pPr>
              <w:tabs>
                <w:tab w:val="left" w:pos="4215"/>
              </w:tabs>
              <w:spacing w:line="240" w:lineRule="exact"/>
              <w:ind w:firstLine="0"/>
              <w:jc w:val="center"/>
              <w:rPr>
                <w:sz w:val="20"/>
                <w:szCs w:val="20"/>
              </w:rPr>
            </w:pPr>
            <w:r w:rsidRPr="000216C5">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787579" w:rsidRPr="000216C5" w:rsidRDefault="00787579" w:rsidP="0079321B">
            <w:pPr>
              <w:tabs>
                <w:tab w:val="left" w:pos="4215"/>
              </w:tabs>
              <w:spacing w:line="240" w:lineRule="exact"/>
              <w:ind w:firstLine="0"/>
              <w:jc w:val="center"/>
              <w:rPr>
                <w:sz w:val="20"/>
                <w:szCs w:val="20"/>
              </w:rPr>
            </w:pPr>
            <w:r w:rsidRPr="000216C5">
              <w:rPr>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787579" w:rsidRPr="000216C5" w:rsidRDefault="00787579" w:rsidP="0079321B">
            <w:pPr>
              <w:tabs>
                <w:tab w:val="left" w:pos="4215"/>
              </w:tabs>
              <w:spacing w:line="240" w:lineRule="exact"/>
              <w:ind w:firstLine="0"/>
              <w:jc w:val="center"/>
              <w:rPr>
                <w:sz w:val="20"/>
                <w:szCs w:val="20"/>
              </w:rPr>
            </w:pPr>
            <w:r w:rsidRPr="000216C5">
              <w:rPr>
                <w:sz w:val="20"/>
                <w:szCs w:val="20"/>
              </w:rPr>
              <w:t>6</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0216C5" w:rsidRDefault="00787579" w:rsidP="00F66885">
            <w:pPr>
              <w:tabs>
                <w:tab w:val="left" w:pos="4215"/>
              </w:tabs>
              <w:ind w:right="-244" w:firstLine="0"/>
              <w:rPr>
                <w:rFonts w:cs="Times New Roman"/>
                <w:sz w:val="24"/>
                <w:szCs w:val="24"/>
              </w:rPr>
            </w:pPr>
            <w:r w:rsidRPr="000216C5">
              <w:rPr>
                <w:rFonts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787579" w:rsidRPr="000216C5" w:rsidRDefault="000216C5" w:rsidP="00F66885">
            <w:pPr>
              <w:tabs>
                <w:tab w:val="left" w:pos="4215"/>
              </w:tabs>
              <w:ind w:firstLine="0"/>
              <w:rPr>
                <w:rFonts w:cs="Times New Roman"/>
                <w:sz w:val="24"/>
                <w:szCs w:val="24"/>
              </w:rPr>
            </w:pPr>
            <w:r>
              <w:rPr>
                <w:rFonts w:cs="Times New Roman"/>
                <w:sz w:val="24"/>
                <w:szCs w:val="24"/>
              </w:rPr>
              <w:t xml:space="preserve">с. Верхний Балыклей </w:t>
            </w:r>
            <w:r w:rsidRPr="000216C5">
              <w:rPr>
                <w:rFonts w:cs="Times New Roman"/>
                <w:sz w:val="24"/>
                <w:szCs w:val="24"/>
              </w:rPr>
              <w:t>дорога к кладбищу</w:t>
            </w:r>
          </w:p>
        </w:tc>
        <w:tc>
          <w:tcPr>
            <w:tcW w:w="2126" w:type="dxa"/>
            <w:tcBorders>
              <w:top w:val="single" w:sz="4" w:space="0" w:color="auto"/>
              <w:left w:val="single" w:sz="4" w:space="0" w:color="auto"/>
              <w:bottom w:val="single" w:sz="4" w:space="0" w:color="auto"/>
              <w:right w:val="single" w:sz="4" w:space="0" w:color="auto"/>
            </w:tcBorders>
          </w:tcPr>
          <w:p w:rsidR="00787579" w:rsidRPr="000216C5" w:rsidRDefault="00787579" w:rsidP="00F66885">
            <w:pPr>
              <w:tabs>
                <w:tab w:val="left" w:pos="4215"/>
              </w:tabs>
              <w:ind w:firstLine="0"/>
              <w:rPr>
                <w:rFonts w:cs="Times New Roman"/>
                <w:sz w:val="24"/>
                <w:szCs w:val="24"/>
              </w:rPr>
            </w:pPr>
            <w:r w:rsidRPr="000216C5">
              <w:rPr>
                <w:rFonts w:cs="Times New Roman"/>
                <w:sz w:val="24"/>
                <w:szCs w:val="24"/>
              </w:rPr>
              <w:t>твердое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0216C5" w:rsidRDefault="000216C5" w:rsidP="00F66885">
            <w:pPr>
              <w:tabs>
                <w:tab w:val="left" w:pos="4215"/>
              </w:tabs>
              <w:ind w:firstLine="0"/>
              <w:rPr>
                <w:rFonts w:cs="Times New Roman"/>
                <w:sz w:val="24"/>
                <w:szCs w:val="24"/>
              </w:rPr>
            </w:pPr>
            <w:r w:rsidRPr="000216C5">
              <w:rPr>
                <w:rFonts w:eastAsia="Calibri" w:cs="Times New Roman"/>
                <w:bCs/>
                <w:sz w:val="24"/>
                <w:szCs w:val="24"/>
              </w:rPr>
              <w:t>1120,0</w:t>
            </w:r>
          </w:p>
        </w:tc>
        <w:tc>
          <w:tcPr>
            <w:tcW w:w="1985" w:type="dxa"/>
            <w:tcBorders>
              <w:top w:val="single" w:sz="4" w:space="0" w:color="auto"/>
              <w:left w:val="single" w:sz="4" w:space="0" w:color="auto"/>
              <w:bottom w:val="single" w:sz="4" w:space="0" w:color="auto"/>
              <w:right w:val="single" w:sz="4" w:space="0" w:color="auto"/>
            </w:tcBorders>
          </w:tcPr>
          <w:p w:rsidR="00787579" w:rsidRPr="000216C5" w:rsidRDefault="000216C5" w:rsidP="00F66885">
            <w:pPr>
              <w:tabs>
                <w:tab w:val="left" w:pos="4215"/>
              </w:tabs>
              <w:ind w:firstLine="0"/>
              <w:rPr>
                <w:rFonts w:cs="Times New Roman"/>
                <w:sz w:val="24"/>
                <w:szCs w:val="24"/>
              </w:rPr>
            </w:pPr>
            <w:r w:rsidRPr="000216C5">
              <w:rPr>
                <w:rFonts w:cs="Times New Roman"/>
                <w:bCs/>
                <w:sz w:val="24"/>
                <w:szCs w:val="24"/>
              </w:rPr>
              <w:t>110109004</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0216C5" w:rsidRDefault="00787579" w:rsidP="00F66885">
            <w:pPr>
              <w:tabs>
                <w:tab w:val="left" w:pos="4215"/>
              </w:tabs>
              <w:ind w:right="-244" w:firstLine="0"/>
              <w:rPr>
                <w:rFonts w:cs="Times New Roman"/>
                <w:sz w:val="24"/>
                <w:szCs w:val="24"/>
              </w:rPr>
            </w:pPr>
            <w:r w:rsidRPr="000216C5">
              <w:rPr>
                <w:rFonts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0216C5" w:rsidRPr="000216C5" w:rsidRDefault="000216C5" w:rsidP="000216C5">
            <w:pPr>
              <w:tabs>
                <w:tab w:val="left" w:pos="4215"/>
              </w:tabs>
              <w:ind w:firstLine="0"/>
              <w:rPr>
                <w:rFonts w:cs="Times New Roman"/>
                <w:sz w:val="24"/>
                <w:szCs w:val="24"/>
              </w:rPr>
            </w:pPr>
            <w:r w:rsidRPr="000216C5">
              <w:rPr>
                <w:rFonts w:cs="Times New Roman"/>
                <w:sz w:val="24"/>
                <w:szCs w:val="24"/>
              </w:rPr>
              <w:t xml:space="preserve">с. Верхний Балыклей </w:t>
            </w:r>
          </w:p>
          <w:p w:rsidR="00787579" w:rsidRPr="000216C5" w:rsidRDefault="000216C5" w:rsidP="000216C5">
            <w:pPr>
              <w:tabs>
                <w:tab w:val="left" w:pos="4215"/>
              </w:tabs>
              <w:ind w:firstLine="0"/>
              <w:rPr>
                <w:rFonts w:cs="Times New Roman"/>
                <w:sz w:val="24"/>
                <w:szCs w:val="24"/>
              </w:rPr>
            </w:pPr>
            <w:r w:rsidRPr="000216C5">
              <w:rPr>
                <w:rFonts w:cs="Times New Roman"/>
                <w:sz w:val="24"/>
                <w:szCs w:val="24"/>
              </w:rPr>
              <w:t>дорога к Нижнему Балыклею</w:t>
            </w:r>
          </w:p>
        </w:tc>
        <w:tc>
          <w:tcPr>
            <w:tcW w:w="2126" w:type="dxa"/>
            <w:tcBorders>
              <w:top w:val="single" w:sz="4" w:space="0" w:color="auto"/>
              <w:left w:val="single" w:sz="4" w:space="0" w:color="auto"/>
              <w:bottom w:val="single" w:sz="4" w:space="0" w:color="auto"/>
              <w:right w:val="single" w:sz="4" w:space="0" w:color="auto"/>
            </w:tcBorders>
          </w:tcPr>
          <w:p w:rsidR="00787579" w:rsidRPr="000216C5" w:rsidRDefault="00787579" w:rsidP="00F66885">
            <w:pPr>
              <w:tabs>
                <w:tab w:val="left" w:pos="4215"/>
              </w:tabs>
              <w:ind w:firstLine="0"/>
              <w:rPr>
                <w:rFonts w:cs="Times New Roman"/>
                <w:sz w:val="24"/>
                <w:szCs w:val="24"/>
              </w:rPr>
            </w:pPr>
            <w:r w:rsidRPr="000216C5">
              <w:rPr>
                <w:rFonts w:cs="Times New Roman"/>
                <w:sz w:val="24"/>
                <w:szCs w:val="24"/>
              </w:rPr>
              <w:t>твердое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0216C5" w:rsidRDefault="000216C5" w:rsidP="00F66885">
            <w:pPr>
              <w:tabs>
                <w:tab w:val="left" w:pos="4215"/>
              </w:tabs>
              <w:ind w:firstLine="0"/>
              <w:rPr>
                <w:rFonts w:cs="Times New Roman"/>
                <w:sz w:val="24"/>
                <w:szCs w:val="24"/>
              </w:rPr>
            </w:pPr>
            <w:r w:rsidRPr="000216C5">
              <w:rPr>
                <w:rFonts w:cs="Times New Roman"/>
                <w:sz w:val="24"/>
                <w:szCs w:val="24"/>
              </w:rPr>
              <w:t>4000,0</w:t>
            </w:r>
          </w:p>
        </w:tc>
        <w:tc>
          <w:tcPr>
            <w:tcW w:w="1985" w:type="dxa"/>
            <w:tcBorders>
              <w:top w:val="single" w:sz="4" w:space="0" w:color="auto"/>
              <w:left w:val="single" w:sz="4" w:space="0" w:color="auto"/>
              <w:bottom w:val="single" w:sz="4" w:space="0" w:color="auto"/>
              <w:right w:val="single" w:sz="4" w:space="0" w:color="auto"/>
            </w:tcBorders>
          </w:tcPr>
          <w:p w:rsidR="00787579" w:rsidRPr="000216C5" w:rsidRDefault="000216C5" w:rsidP="00F66885">
            <w:pPr>
              <w:tabs>
                <w:tab w:val="left" w:pos="4215"/>
              </w:tabs>
              <w:ind w:firstLine="0"/>
              <w:rPr>
                <w:rFonts w:cs="Times New Roman"/>
                <w:sz w:val="24"/>
                <w:szCs w:val="24"/>
              </w:rPr>
            </w:pPr>
            <w:r w:rsidRPr="000216C5">
              <w:rPr>
                <w:rFonts w:cs="Times New Roman"/>
                <w:sz w:val="24"/>
                <w:szCs w:val="24"/>
              </w:rPr>
              <w:t>110109005</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0216C5" w:rsidRDefault="00787579" w:rsidP="00F66885">
            <w:pPr>
              <w:tabs>
                <w:tab w:val="left" w:pos="4215"/>
              </w:tabs>
              <w:ind w:right="-244" w:firstLine="0"/>
              <w:rPr>
                <w:rFonts w:cs="Times New Roman"/>
                <w:sz w:val="24"/>
                <w:szCs w:val="24"/>
              </w:rPr>
            </w:pPr>
            <w:r w:rsidRPr="000216C5">
              <w:rPr>
                <w:rFonts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787579" w:rsidRPr="000216C5" w:rsidRDefault="000216C5" w:rsidP="00F66885">
            <w:pPr>
              <w:tabs>
                <w:tab w:val="left" w:pos="4215"/>
              </w:tabs>
              <w:ind w:firstLine="0"/>
              <w:rPr>
                <w:rFonts w:cs="Times New Roman"/>
                <w:sz w:val="24"/>
                <w:szCs w:val="24"/>
              </w:rPr>
            </w:pPr>
            <w:r w:rsidRPr="000216C5">
              <w:rPr>
                <w:rFonts w:cs="Times New Roman"/>
                <w:sz w:val="24"/>
                <w:szCs w:val="24"/>
              </w:rPr>
              <w:t>с. Верхний Балыклей ул. Гидростроителей</w:t>
            </w:r>
          </w:p>
        </w:tc>
        <w:tc>
          <w:tcPr>
            <w:tcW w:w="2126" w:type="dxa"/>
            <w:tcBorders>
              <w:top w:val="single" w:sz="4" w:space="0" w:color="auto"/>
              <w:left w:val="single" w:sz="4" w:space="0" w:color="auto"/>
              <w:bottom w:val="single" w:sz="4" w:space="0" w:color="auto"/>
              <w:right w:val="single" w:sz="4" w:space="0" w:color="auto"/>
            </w:tcBorders>
          </w:tcPr>
          <w:p w:rsidR="00787579" w:rsidRPr="000216C5" w:rsidRDefault="000216C5" w:rsidP="00F66885">
            <w:pPr>
              <w:tabs>
                <w:tab w:val="left" w:pos="4215"/>
              </w:tabs>
              <w:ind w:firstLine="0"/>
              <w:rPr>
                <w:rFonts w:cs="Times New Roman"/>
                <w:sz w:val="24"/>
                <w:szCs w:val="24"/>
              </w:rPr>
            </w:pPr>
            <w:r w:rsidRPr="000216C5">
              <w:rPr>
                <w:rFonts w:cs="Times New Roman"/>
                <w:sz w:val="24"/>
                <w:szCs w:val="24"/>
              </w:rPr>
              <w:t>твердое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0216C5" w:rsidRDefault="000216C5" w:rsidP="00F66885">
            <w:pPr>
              <w:tabs>
                <w:tab w:val="left" w:pos="4215"/>
              </w:tabs>
              <w:ind w:firstLine="0"/>
              <w:rPr>
                <w:rFonts w:cs="Times New Roman"/>
                <w:sz w:val="24"/>
                <w:szCs w:val="24"/>
              </w:rPr>
            </w:pPr>
            <w:r w:rsidRPr="000216C5">
              <w:rPr>
                <w:rFonts w:cs="Times New Roman"/>
                <w:sz w:val="24"/>
                <w:szCs w:val="24"/>
              </w:rPr>
              <w:t>330</w:t>
            </w:r>
            <w:r w:rsidR="00787579" w:rsidRPr="000216C5">
              <w:rPr>
                <w:rFonts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787579" w:rsidRPr="000216C5" w:rsidRDefault="000216C5" w:rsidP="000216C5">
            <w:pPr>
              <w:tabs>
                <w:tab w:val="left" w:pos="4215"/>
              </w:tabs>
              <w:ind w:firstLine="0"/>
              <w:rPr>
                <w:rFonts w:cs="Times New Roman"/>
                <w:sz w:val="24"/>
                <w:szCs w:val="24"/>
              </w:rPr>
            </w:pPr>
            <w:r w:rsidRPr="000216C5">
              <w:rPr>
                <w:rFonts w:cs="Times New Roman"/>
                <w:sz w:val="24"/>
                <w:szCs w:val="24"/>
              </w:rPr>
              <w:t>110109007</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3777BF" w:rsidRDefault="00787579" w:rsidP="00F66885">
            <w:pPr>
              <w:tabs>
                <w:tab w:val="left" w:pos="4215"/>
              </w:tabs>
              <w:ind w:right="-244" w:firstLine="0"/>
              <w:rPr>
                <w:rFonts w:cs="Times New Roman"/>
                <w:sz w:val="24"/>
                <w:szCs w:val="24"/>
              </w:rPr>
            </w:pPr>
            <w:r w:rsidRPr="003777BF">
              <w:rPr>
                <w:rFonts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706E94" w:rsidRPr="003777BF" w:rsidRDefault="00706E94" w:rsidP="00706E94">
            <w:pPr>
              <w:tabs>
                <w:tab w:val="left" w:pos="4215"/>
              </w:tabs>
              <w:ind w:firstLine="0"/>
              <w:rPr>
                <w:rFonts w:cs="Times New Roman"/>
                <w:sz w:val="24"/>
                <w:szCs w:val="24"/>
              </w:rPr>
            </w:pPr>
            <w:r w:rsidRPr="003777BF">
              <w:rPr>
                <w:rFonts w:cs="Times New Roman"/>
                <w:sz w:val="24"/>
                <w:szCs w:val="24"/>
              </w:rPr>
              <w:t>с. Верхний Балыклей</w:t>
            </w:r>
          </w:p>
          <w:p w:rsidR="00787579" w:rsidRPr="003777BF" w:rsidRDefault="00706E94" w:rsidP="00706E94">
            <w:pPr>
              <w:tabs>
                <w:tab w:val="left" w:pos="4215"/>
              </w:tabs>
              <w:ind w:firstLine="0"/>
              <w:rPr>
                <w:rFonts w:cs="Times New Roman"/>
                <w:sz w:val="24"/>
                <w:szCs w:val="24"/>
              </w:rPr>
            </w:pPr>
            <w:r w:rsidRPr="003777BF">
              <w:rPr>
                <w:rFonts w:cs="Times New Roman"/>
                <w:sz w:val="24"/>
                <w:szCs w:val="24"/>
              </w:rPr>
              <w:t>Объездная дорога</w:t>
            </w:r>
          </w:p>
        </w:tc>
        <w:tc>
          <w:tcPr>
            <w:tcW w:w="2126" w:type="dxa"/>
            <w:tcBorders>
              <w:top w:val="single" w:sz="4" w:space="0" w:color="auto"/>
              <w:left w:val="single" w:sz="4" w:space="0" w:color="auto"/>
              <w:bottom w:val="single" w:sz="4" w:space="0" w:color="auto"/>
              <w:right w:val="single" w:sz="4" w:space="0" w:color="auto"/>
            </w:tcBorders>
          </w:tcPr>
          <w:p w:rsidR="00787579" w:rsidRPr="003777BF" w:rsidRDefault="003777BF" w:rsidP="00F66885">
            <w:pPr>
              <w:tabs>
                <w:tab w:val="left" w:pos="4215"/>
              </w:tabs>
              <w:ind w:firstLine="0"/>
              <w:rPr>
                <w:rFonts w:cs="Times New Roman"/>
                <w:sz w:val="24"/>
                <w:szCs w:val="24"/>
              </w:rPr>
            </w:pPr>
            <w:r w:rsidRPr="003777BF">
              <w:rPr>
                <w:rFonts w:cs="Times New Roman"/>
                <w:sz w:val="24"/>
                <w:szCs w:val="24"/>
              </w:rPr>
              <w:t>твердое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3777BF" w:rsidRDefault="003777BF" w:rsidP="00F66885">
            <w:pPr>
              <w:tabs>
                <w:tab w:val="left" w:pos="4215"/>
              </w:tabs>
              <w:ind w:firstLine="0"/>
              <w:rPr>
                <w:rFonts w:cs="Times New Roman"/>
                <w:sz w:val="24"/>
                <w:szCs w:val="24"/>
              </w:rPr>
            </w:pPr>
            <w:r w:rsidRPr="003777BF">
              <w:rPr>
                <w:rFonts w:cs="Times New Roman"/>
                <w:sz w:val="24"/>
                <w:szCs w:val="24"/>
              </w:rPr>
              <w:t>1500</w:t>
            </w:r>
            <w:r w:rsidR="00787579" w:rsidRPr="003777BF">
              <w:rPr>
                <w:rFonts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787579" w:rsidRPr="006552B9" w:rsidRDefault="003777BF" w:rsidP="00F66885">
            <w:pPr>
              <w:tabs>
                <w:tab w:val="left" w:pos="4215"/>
              </w:tabs>
              <w:ind w:firstLine="0"/>
              <w:rPr>
                <w:rFonts w:cs="Times New Roman"/>
                <w:sz w:val="24"/>
                <w:szCs w:val="24"/>
                <w:highlight w:val="yellow"/>
              </w:rPr>
            </w:pPr>
            <w:r w:rsidRPr="003777BF">
              <w:rPr>
                <w:rFonts w:cs="Times New Roman"/>
                <w:sz w:val="24"/>
                <w:szCs w:val="24"/>
              </w:rPr>
              <w:t>110109006</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3777BF" w:rsidRDefault="00787579" w:rsidP="00F66885">
            <w:pPr>
              <w:tabs>
                <w:tab w:val="left" w:pos="4215"/>
              </w:tabs>
              <w:ind w:right="-244" w:firstLine="0"/>
              <w:rPr>
                <w:rFonts w:cs="Times New Roman"/>
                <w:sz w:val="24"/>
                <w:szCs w:val="24"/>
              </w:rPr>
            </w:pPr>
            <w:r w:rsidRPr="003777BF">
              <w:rPr>
                <w:rFonts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3777BF" w:rsidRPr="003777BF" w:rsidRDefault="003777BF" w:rsidP="003777BF">
            <w:pPr>
              <w:tabs>
                <w:tab w:val="left" w:pos="4215"/>
              </w:tabs>
              <w:ind w:firstLine="0"/>
              <w:rPr>
                <w:rFonts w:cs="Times New Roman"/>
                <w:sz w:val="24"/>
                <w:szCs w:val="24"/>
              </w:rPr>
            </w:pPr>
            <w:r w:rsidRPr="003777BF">
              <w:rPr>
                <w:rFonts w:cs="Times New Roman"/>
                <w:sz w:val="24"/>
                <w:szCs w:val="24"/>
              </w:rPr>
              <w:t xml:space="preserve">с. Верхний Балыклей </w:t>
            </w:r>
          </w:p>
          <w:p w:rsidR="00787579" w:rsidRPr="003777BF" w:rsidRDefault="003777BF" w:rsidP="003777BF">
            <w:pPr>
              <w:tabs>
                <w:tab w:val="left" w:pos="4215"/>
              </w:tabs>
              <w:ind w:firstLine="0"/>
              <w:rPr>
                <w:rFonts w:cs="Times New Roman"/>
                <w:sz w:val="24"/>
                <w:szCs w:val="24"/>
              </w:rPr>
            </w:pPr>
            <w:r w:rsidRPr="003777BF">
              <w:rPr>
                <w:rFonts w:cs="Times New Roman"/>
                <w:sz w:val="24"/>
                <w:szCs w:val="24"/>
              </w:rPr>
              <w:t>ул. Коммунистическая</w:t>
            </w:r>
          </w:p>
        </w:tc>
        <w:tc>
          <w:tcPr>
            <w:tcW w:w="2126" w:type="dxa"/>
            <w:tcBorders>
              <w:top w:val="single" w:sz="4" w:space="0" w:color="auto"/>
              <w:left w:val="single" w:sz="4" w:space="0" w:color="auto"/>
              <w:bottom w:val="single" w:sz="4" w:space="0" w:color="auto"/>
              <w:right w:val="single" w:sz="4" w:space="0" w:color="auto"/>
            </w:tcBorders>
          </w:tcPr>
          <w:p w:rsidR="00787579" w:rsidRPr="003777BF" w:rsidRDefault="003777BF" w:rsidP="00F66885">
            <w:pPr>
              <w:tabs>
                <w:tab w:val="left" w:pos="4215"/>
              </w:tabs>
              <w:ind w:firstLine="0"/>
              <w:rPr>
                <w:rFonts w:cs="Times New Roman"/>
                <w:sz w:val="24"/>
                <w:szCs w:val="24"/>
              </w:rPr>
            </w:pPr>
            <w:r w:rsidRPr="003777BF">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3777BF" w:rsidRDefault="003777BF" w:rsidP="00F66885">
            <w:pPr>
              <w:tabs>
                <w:tab w:val="left" w:pos="4215"/>
              </w:tabs>
              <w:ind w:firstLine="0"/>
              <w:rPr>
                <w:rFonts w:cs="Times New Roman"/>
                <w:sz w:val="24"/>
                <w:szCs w:val="24"/>
              </w:rPr>
            </w:pPr>
            <w:r w:rsidRPr="003777BF">
              <w:rPr>
                <w:rFonts w:cs="Times New Roman"/>
                <w:sz w:val="24"/>
                <w:szCs w:val="24"/>
              </w:rPr>
              <w:t>1500,0</w:t>
            </w:r>
          </w:p>
        </w:tc>
        <w:tc>
          <w:tcPr>
            <w:tcW w:w="1985" w:type="dxa"/>
            <w:tcBorders>
              <w:top w:val="single" w:sz="4" w:space="0" w:color="auto"/>
              <w:left w:val="single" w:sz="4" w:space="0" w:color="auto"/>
              <w:bottom w:val="single" w:sz="4" w:space="0" w:color="auto"/>
              <w:right w:val="single" w:sz="4" w:space="0" w:color="auto"/>
            </w:tcBorders>
          </w:tcPr>
          <w:p w:rsidR="00787579" w:rsidRPr="006552B9" w:rsidRDefault="003777BF" w:rsidP="00F66885">
            <w:pPr>
              <w:tabs>
                <w:tab w:val="left" w:pos="4215"/>
              </w:tabs>
              <w:ind w:firstLine="0"/>
              <w:rPr>
                <w:rFonts w:cs="Times New Roman"/>
                <w:sz w:val="24"/>
                <w:szCs w:val="24"/>
                <w:highlight w:val="yellow"/>
              </w:rPr>
            </w:pPr>
            <w:r w:rsidRPr="003777BF">
              <w:rPr>
                <w:rFonts w:cs="Times New Roman"/>
                <w:sz w:val="24"/>
                <w:szCs w:val="24"/>
              </w:rPr>
              <w:t>110109009</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3777BF" w:rsidRDefault="00787579" w:rsidP="00F66885">
            <w:pPr>
              <w:tabs>
                <w:tab w:val="left" w:pos="4215"/>
              </w:tabs>
              <w:ind w:right="-244" w:firstLine="0"/>
              <w:rPr>
                <w:rFonts w:cs="Times New Roman"/>
                <w:sz w:val="24"/>
                <w:szCs w:val="24"/>
              </w:rPr>
            </w:pPr>
            <w:r w:rsidRPr="003777BF">
              <w:rPr>
                <w:rFonts w:cs="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3777BF" w:rsidRPr="003777BF" w:rsidRDefault="003777BF" w:rsidP="003777BF">
            <w:pPr>
              <w:tabs>
                <w:tab w:val="left" w:pos="4215"/>
              </w:tabs>
              <w:ind w:firstLine="0"/>
              <w:rPr>
                <w:rFonts w:cs="Times New Roman"/>
                <w:sz w:val="24"/>
                <w:szCs w:val="24"/>
              </w:rPr>
            </w:pPr>
            <w:r w:rsidRPr="003777BF">
              <w:rPr>
                <w:rFonts w:cs="Times New Roman"/>
                <w:sz w:val="24"/>
                <w:szCs w:val="24"/>
              </w:rPr>
              <w:t>с.</w:t>
            </w:r>
            <w:r>
              <w:rPr>
                <w:rFonts w:cs="Times New Roman"/>
                <w:sz w:val="24"/>
                <w:szCs w:val="24"/>
              </w:rPr>
              <w:t xml:space="preserve"> </w:t>
            </w:r>
            <w:r w:rsidRPr="003777BF">
              <w:rPr>
                <w:rFonts w:cs="Times New Roman"/>
                <w:sz w:val="24"/>
                <w:szCs w:val="24"/>
              </w:rPr>
              <w:t>Верхний Балыклей</w:t>
            </w:r>
          </w:p>
          <w:p w:rsidR="00787579" w:rsidRPr="006552B9" w:rsidRDefault="003777BF" w:rsidP="003777BF">
            <w:pPr>
              <w:tabs>
                <w:tab w:val="left" w:pos="4215"/>
              </w:tabs>
              <w:ind w:firstLine="0"/>
              <w:rPr>
                <w:rFonts w:cs="Times New Roman"/>
                <w:sz w:val="24"/>
                <w:szCs w:val="24"/>
                <w:highlight w:val="yellow"/>
              </w:rPr>
            </w:pPr>
            <w:r w:rsidRPr="003777BF">
              <w:rPr>
                <w:rFonts w:cs="Times New Roman"/>
                <w:sz w:val="24"/>
                <w:szCs w:val="24"/>
              </w:rPr>
              <w:t>ул. Ленина</w:t>
            </w:r>
          </w:p>
        </w:tc>
        <w:tc>
          <w:tcPr>
            <w:tcW w:w="2126" w:type="dxa"/>
            <w:tcBorders>
              <w:top w:val="single" w:sz="4" w:space="0" w:color="auto"/>
              <w:left w:val="single" w:sz="4" w:space="0" w:color="auto"/>
              <w:bottom w:val="single" w:sz="4" w:space="0" w:color="auto"/>
              <w:right w:val="single" w:sz="4" w:space="0" w:color="auto"/>
            </w:tcBorders>
          </w:tcPr>
          <w:p w:rsidR="003777BF" w:rsidRPr="003777BF" w:rsidRDefault="003777BF" w:rsidP="003777BF">
            <w:pPr>
              <w:tabs>
                <w:tab w:val="left" w:pos="4215"/>
              </w:tabs>
              <w:ind w:firstLine="0"/>
              <w:rPr>
                <w:rFonts w:cs="Times New Roman"/>
                <w:sz w:val="24"/>
                <w:szCs w:val="24"/>
              </w:rPr>
            </w:pPr>
            <w:r w:rsidRPr="003777BF">
              <w:rPr>
                <w:rFonts w:cs="Times New Roman"/>
                <w:sz w:val="24"/>
                <w:szCs w:val="24"/>
              </w:rPr>
              <w:t>твердое покрытие</w:t>
            </w:r>
          </w:p>
          <w:p w:rsidR="00787579" w:rsidRPr="006552B9" w:rsidRDefault="003777BF" w:rsidP="003777BF">
            <w:pPr>
              <w:tabs>
                <w:tab w:val="left" w:pos="4215"/>
              </w:tabs>
              <w:ind w:firstLine="0"/>
              <w:rPr>
                <w:rFonts w:cs="Times New Roman"/>
                <w:sz w:val="24"/>
                <w:szCs w:val="24"/>
                <w:highlight w:val="yellow"/>
              </w:rPr>
            </w:pPr>
            <w:r w:rsidRPr="003777BF">
              <w:rPr>
                <w:rFonts w:cs="Times New Roman"/>
                <w:sz w:val="24"/>
                <w:szCs w:val="24"/>
              </w:rPr>
              <w:t>грунтовое покры</w:t>
            </w:r>
            <w:r w:rsidRPr="003777BF">
              <w:rPr>
                <w:rFonts w:cs="Times New Roman"/>
                <w:sz w:val="24"/>
                <w:szCs w:val="24"/>
              </w:rPr>
              <w:lastRenderedPageBreak/>
              <w:t>тие</w:t>
            </w:r>
          </w:p>
        </w:tc>
        <w:tc>
          <w:tcPr>
            <w:tcW w:w="1559" w:type="dxa"/>
            <w:tcBorders>
              <w:top w:val="single" w:sz="4" w:space="0" w:color="auto"/>
              <w:left w:val="single" w:sz="4" w:space="0" w:color="auto"/>
              <w:bottom w:val="single" w:sz="4" w:space="0" w:color="auto"/>
              <w:right w:val="single" w:sz="4" w:space="0" w:color="auto"/>
            </w:tcBorders>
          </w:tcPr>
          <w:p w:rsidR="003777BF" w:rsidRPr="003777BF" w:rsidRDefault="003777BF" w:rsidP="003777BF">
            <w:pPr>
              <w:tabs>
                <w:tab w:val="left" w:pos="4215"/>
              </w:tabs>
              <w:ind w:firstLine="0"/>
              <w:rPr>
                <w:rFonts w:cs="Times New Roman"/>
                <w:sz w:val="24"/>
                <w:szCs w:val="24"/>
              </w:rPr>
            </w:pPr>
            <w:r w:rsidRPr="003777BF">
              <w:rPr>
                <w:rFonts w:cs="Times New Roman"/>
                <w:sz w:val="24"/>
                <w:szCs w:val="24"/>
              </w:rPr>
              <w:lastRenderedPageBreak/>
              <w:t>1400</w:t>
            </w:r>
            <w:r>
              <w:rPr>
                <w:rFonts w:cs="Times New Roman"/>
                <w:sz w:val="24"/>
                <w:szCs w:val="24"/>
              </w:rPr>
              <w:t>,0</w:t>
            </w:r>
            <w:r w:rsidRPr="003777BF">
              <w:rPr>
                <w:rFonts w:cs="Times New Roman"/>
                <w:sz w:val="24"/>
                <w:szCs w:val="24"/>
              </w:rPr>
              <w:t xml:space="preserve"> </w:t>
            </w:r>
          </w:p>
          <w:p w:rsidR="00787579" w:rsidRPr="006552B9" w:rsidRDefault="003777BF" w:rsidP="003777BF">
            <w:pPr>
              <w:tabs>
                <w:tab w:val="left" w:pos="4215"/>
              </w:tabs>
              <w:ind w:firstLine="0"/>
              <w:rPr>
                <w:rFonts w:cs="Times New Roman"/>
                <w:sz w:val="24"/>
                <w:szCs w:val="24"/>
                <w:highlight w:val="yellow"/>
              </w:rPr>
            </w:pPr>
            <w:r w:rsidRPr="003777BF">
              <w:rPr>
                <w:rFonts w:cs="Times New Roman"/>
                <w:sz w:val="24"/>
                <w:szCs w:val="24"/>
              </w:rPr>
              <w:t>250</w:t>
            </w:r>
            <w:r>
              <w:rPr>
                <w:rFonts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787579" w:rsidRPr="006552B9" w:rsidRDefault="003777BF" w:rsidP="00F66885">
            <w:pPr>
              <w:tabs>
                <w:tab w:val="left" w:pos="4215"/>
              </w:tabs>
              <w:ind w:firstLine="0"/>
              <w:rPr>
                <w:rFonts w:cs="Times New Roman"/>
                <w:sz w:val="24"/>
                <w:szCs w:val="24"/>
                <w:highlight w:val="yellow"/>
              </w:rPr>
            </w:pPr>
            <w:r w:rsidRPr="003777BF">
              <w:rPr>
                <w:rFonts w:cs="Times New Roman"/>
                <w:sz w:val="24"/>
                <w:szCs w:val="24"/>
              </w:rPr>
              <w:t>110109011</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3777BF" w:rsidRDefault="00787579" w:rsidP="00F66885">
            <w:pPr>
              <w:tabs>
                <w:tab w:val="left" w:pos="4215"/>
              </w:tabs>
              <w:ind w:right="-244" w:firstLine="0"/>
              <w:rPr>
                <w:rFonts w:cs="Times New Roman"/>
                <w:sz w:val="24"/>
                <w:szCs w:val="24"/>
              </w:rPr>
            </w:pPr>
            <w:r w:rsidRPr="003777BF">
              <w:rPr>
                <w:rFonts w:cs="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tcPr>
          <w:p w:rsidR="003777BF" w:rsidRPr="003777BF" w:rsidRDefault="003777BF" w:rsidP="003777BF">
            <w:pPr>
              <w:tabs>
                <w:tab w:val="left" w:pos="4215"/>
              </w:tabs>
              <w:ind w:firstLine="0"/>
              <w:rPr>
                <w:rFonts w:cs="Times New Roman"/>
                <w:sz w:val="24"/>
                <w:szCs w:val="24"/>
              </w:rPr>
            </w:pPr>
            <w:r w:rsidRPr="003777BF">
              <w:rPr>
                <w:rFonts w:cs="Times New Roman"/>
                <w:sz w:val="24"/>
                <w:szCs w:val="24"/>
              </w:rPr>
              <w:t>с.</w:t>
            </w:r>
            <w:r>
              <w:rPr>
                <w:rFonts w:cs="Times New Roman"/>
                <w:sz w:val="24"/>
                <w:szCs w:val="24"/>
              </w:rPr>
              <w:t xml:space="preserve"> </w:t>
            </w:r>
            <w:r w:rsidRPr="003777BF">
              <w:rPr>
                <w:rFonts w:cs="Times New Roman"/>
                <w:sz w:val="24"/>
                <w:szCs w:val="24"/>
              </w:rPr>
              <w:t xml:space="preserve">Верхний Балыклей </w:t>
            </w:r>
          </w:p>
          <w:p w:rsidR="00787579" w:rsidRPr="006552B9" w:rsidRDefault="003777BF" w:rsidP="003777BF">
            <w:pPr>
              <w:tabs>
                <w:tab w:val="left" w:pos="4215"/>
              </w:tabs>
              <w:ind w:firstLine="0"/>
              <w:rPr>
                <w:rFonts w:cs="Times New Roman"/>
                <w:sz w:val="24"/>
                <w:szCs w:val="24"/>
                <w:highlight w:val="yellow"/>
              </w:rPr>
            </w:pPr>
            <w:r w:rsidRPr="003777BF">
              <w:rPr>
                <w:rFonts w:cs="Times New Roman"/>
                <w:sz w:val="24"/>
                <w:szCs w:val="24"/>
              </w:rPr>
              <w:t>ул. Комсомольская</w:t>
            </w:r>
          </w:p>
        </w:tc>
        <w:tc>
          <w:tcPr>
            <w:tcW w:w="2126" w:type="dxa"/>
            <w:tcBorders>
              <w:top w:val="single" w:sz="4" w:space="0" w:color="auto"/>
              <w:left w:val="single" w:sz="4" w:space="0" w:color="auto"/>
              <w:bottom w:val="single" w:sz="4" w:space="0" w:color="auto"/>
              <w:right w:val="single" w:sz="4" w:space="0" w:color="auto"/>
            </w:tcBorders>
          </w:tcPr>
          <w:p w:rsidR="00787579" w:rsidRPr="006552B9" w:rsidRDefault="003777BF" w:rsidP="00F66885">
            <w:pPr>
              <w:tabs>
                <w:tab w:val="left" w:pos="4215"/>
              </w:tabs>
              <w:ind w:firstLine="0"/>
              <w:rPr>
                <w:rFonts w:cs="Times New Roman"/>
                <w:sz w:val="24"/>
                <w:szCs w:val="24"/>
                <w:highlight w:val="yellow"/>
              </w:rPr>
            </w:pPr>
            <w:r w:rsidRPr="003777BF">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6552B9" w:rsidRDefault="003777BF" w:rsidP="00F66885">
            <w:pPr>
              <w:tabs>
                <w:tab w:val="left" w:pos="4215"/>
              </w:tabs>
              <w:ind w:firstLine="0"/>
              <w:rPr>
                <w:rFonts w:cs="Times New Roman"/>
                <w:sz w:val="24"/>
                <w:szCs w:val="24"/>
                <w:highlight w:val="yellow"/>
              </w:rPr>
            </w:pPr>
            <w:r w:rsidRPr="003777BF">
              <w:rPr>
                <w:rFonts w:cs="Times New Roman"/>
                <w:sz w:val="24"/>
                <w:szCs w:val="24"/>
              </w:rPr>
              <w:t>1</w:t>
            </w:r>
            <w:r>
              <w:rPr>
                <w:rFonts w:cs="Times New Roman"/>
                <w:sz w:val="24"/>
                <w:szCs w:val="24"/>
              </w:rPr>
              <w:t>0</w:t>
            </w:r>
            <w:r w:rsidRPr="003777BF">
              <w:rPr>
                <w:rFonts w:cs="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tcPr>
          <w:p w:rsidR="003777BF" w:rsidRPr="003777BF" w:rsidRDefault="003777BF" w:rsidP="003777BF">
            <w:pPr>
              <w:ind w:firstLine="0"/>
              <w:rPr>
                <w:rFonts w:cs="Times New Roman"/>
                <w:sz w:val="24"/>
                <w:szCs w:val="24"/>
                <w:highlight w:val="yellow"/>
              </w:rPr>
            </w:pPr>
            <w:r w:rsidRPr="003777BF">
              <w:rPr>
                <w:rFonts w:cs="Times New Roman"/>
                <w:sz w:val="24"/>
                <w:szCs w:val="24"/>
              </w:rPr>
              <w:t>110109019</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9163DF" w:rsidRDefault="00787579" w:rsidP="00F66885">
            <w:pPr>
              <w:tabs>
                <w:tab w:val="left" w:pos="4215"/>
              </w:tabs>
              <w:ind w:right="-244" w:firstLine="0"/>
              <w:rPr>
                <w:rFonts w:cs="Times New Roman"/>
                <w:sz w:val="24"/>
                <w:szCs w:val="24"/>
              </w:rPr>
            </w:pPr>
            <w:r w:rsidRPr="009163DF">
              <w:rPr>
                <w:rFonts w:cs="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tcPr>
          <w:p w:rsidR="003777BF" w:rsidRPr="009163DF" w:rsidRDefault="003777BF" w:rsidP="003777BF">
            <w:pPr>
              <w:tabs>
                <w:tab w:val="left" w:pos="4215"/>
              </w:tabs>
              <w:ind w:firstLine="0"/>
              <w:rPr>
                <w:rFonts w:cs="Times New Roman"/>
                <w:sz w:val="24"/>
                <w:szCs w:val="24"/>
              </w:rPr>
            </w:pPr>
            <w:r w:rsidRPr="009163DF">
              <w:rPr>
                <w:rFonts w:cs="Times New Roman"/>
                <w:sz w:val="24"/>
                <w:szCs w:val="24"/>
              </w:rPr>
              <w:t xml:space="preserve">с. Верхний Балыклей </w:t>
            </w:r>
          </w:p>
          <w:p w:rsidR="00787579" w:rsidRPr="009163DF" w:rsidRDefault="003777BF" w:rsidP="003777BF">
            <w:pPr>
              <w:tabs>
                <w:tab w:val="left" w:pos="4215"/>
              </w:tabs>
              <w:ind w:firstLine="0"/>
              <w:rPr>
                <w:rFonts w:cs="Times New Roman"/>
                <w:sz w:val="24"/>
                <w:szCs w:val="24"/>
              </w:rPr>
            </w:pPr>
            <w:r w:rsidRPr="009163DF">
              <w:rPr>
                <w:rFonts w:cs="Times New Roman"/>
                <w:sz w:val="24"/>
                <w:szCs w:val="24"/>
              </w:rPr>
              <w:t>ул. Степная</w:t>
            </w:r>
          </w:p>
        </w:tc>
        <w:tc>
          <w:tcPr>
            <w:tcW w:w="2126" w:type="dxa"/>
            <w:tcBorders>
              <w:top w:val="single" w:sz="4" w:space="0" w:color="auto"/>
              <w:left w:val="single" w:sz="4" w:space="0" w:color="auto"/>
              <w:bottom w:val="single" w:sz="4" w:space="0" w:color="auto"/>
              <w:right w:val="single" w:sz="4" w:space="0" w:color="auto"/>
            </w:tcBorders>
          </w:tcPr>
          <w:p w:rsidR="00787579" w:rsidRPr="009163DF" w:rsidRDefault="003777BF" w:rsidP="00F66885">
            <w:pPr>
              <w:tabs>
                <w:tab w:val="left" w:pos="4215"/>
              </w:tabs>
              <w:ind w:firstLine="0"/>
              <w:rPr>
                <w:rFonts w:cs="Times New Roman"/>
                <w:sz w:val="24"/>
                <w:szCs w:val="24"/>
              </w:rPr>
            </w:pPr>
            <w:r w:rsidRPr="009163DF">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9163DF" w:rsidRDefault="003777BF" w:rsidP="00F66885">
            <w:pPr>
              <w:tabs>
                <w:tab w:val="left" w:pos="4215"/>
              </w:tabs>
              <w:ind w:firstLine="0"/>
              <w:rPr>
                <w:rFonts w:cs="Times New Roman"/>
                <w:sz w:val="24"/>
                <w:szCs w:val="24"/>
              </w:rPr>
            </w:pPr>
            <w:r w:rsidRPr="009163DF">
              <w:rPr>
                <w:rFonts w:cs="Times New Roman"/>
                <w:sz w:val="24"/>
                <w:szCs w:val="24"/>
              </w:rPr>
              <w:t>1780,0</w:t>
            </w:r>
          </w:p>
        </w:tc>
        <w:tc>
          <w:tcPr>
            <w:tcW w:w="1985" w:type="dxa"/>
            <w:tcBorders>
              <w:top w:val="single" w:sz="4" w:space="0" w:color="auto"/>
              <w:left w:val="single" w:sz="4" w:space="0" w:color="auto"/>
              <w:bottom w:val="single" w:sz="4" w:space="0" w:color="auto"/>
              <w:right w:val="single" w:sz="4" w:space="0" w:color="auto"/>
            </w:tcBorders>
          </w:tcPr>
          <w:p w:rsidR="00787579" w:rsidRPr="009163DF" w:rsidRDefault="003777BF" w:rsidP="00F66885">
            <w:pPr>
              <w:tabs>
                <w:tab w:val="left" w:pos="4215"/>
              </w:tabs>
              <w:ind w:firstLine="0"/>
              <w:rPr>
                <w:rFonts w:cs="Times New Roman"/>
                <w:sz w:val="24"/>
                <w:szCs w:val="24"/>
              </w:rPr>
            </w:pPr>
            <w:r w:rsidRPr="009163DF">
              <w:rPr>
                <w:rFonts w:cs="Times New Roman"/>
                <w:sz w:val="24"/>
                <w:szCs w:val="24"/>
              </w:rPr>
              <w:t>110109012</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9163DF" w:rsidRDefault="00787579" w:rsidP="00F66885">
            <w:pPr>
              <w:tabs>
                <w:tab w:val="left" w:pos="4215"/>
              </w:tabs>
              <w:ind w:right="-244" w:firstLine="0"/>
              <w:rPr>
                <w:rFonts w:cs="Times New Roman"/>
                <w:sz w:val="24"/>
                <w:szCs w:val="24"/>
              </w:rPr>
            </w:pPr>
            <w:r w:rsidRPr="009163DF">
              <w:rPr>
                <w:rFonts w:cs="Times New Roman"/>
                <w:sz w:val="24"/>
                <w:szCs w:val="24"/>
              </w:rPr>
              <w:t>9</w:t>
            </w:r>
          </w:p>
        </w:tc>
        <w:tc>
          <w:tcPr>
            <w:tcW w:w="3119" w:type="dxa"/>
            <w:tcBorders>
              <w:top w:val="single" w:sz="4" w:space="0" w:color="auto"/>
              <w:left w:val="single" w:sz="4" w:space="0" w:color="auto"/>
              <w:bottom w:val="single" w:sz="4" w:space="0" w:color="auto"/>
              <w:right w:val="single" w:sz="4" w:space="0" w:color="auto"/>
            </w:tcBorders>
          </w:tcPr>
          <w:p w:rsidR="003777BF" w:rsidRPr="009163DF" w:rsidRDefault="003777BF" w:rsidP="003777BF">
            <w:pPr>
              <w:tabs>
                <w:tab w:val="left" w:pos="4215"/>
              </w:tabs>
              <w:ind w:firstLine="0"/>
              <w:rPr>
                <w:rFonts w:cs="Times New Roman"/>
                <w:sz w:val="24"/>
                <w:szCs w:val="24"/>
              </w:rPr>
            </w:pPr>
            <w:r w:rsidRPr="009163DF">
              <w:rPr>
                <w:rFonts w:cs="Times New Roman"/>
                <w:sz w:val="24"/>
                <w:szCs w:val="24"/>
              </w:rPr>
              <w:t xml:space="preserve">с. Верхний Балыклей </w:t>
            </w:r>
          </w:p>
          <w:p w:rsidR="00787579" w:rsidRPr="009163DF" w:rsidRDefault="003777BF" w:rsidP="003777BF">
            <w:pPr>
              <w:tabs>
                <w:tab w:val="left" w:pos="4215"/>
              </w:tabs>
              <w:ind w:firstLine="0"/>
              <w:rPr>
                <w:rFonts w:cs="Times New Roman"/>
                <w:sz w:val="24"/>
                <w:szCs w:val="24"/>
              </w:rPr>
            </w:pPr>
            <w:r w:rsidRPr="009163DF">
              <w:rPr>
                <w:rFonts w:cs="Times New Roman"/>
                <w:sz w:val="24"/>
                <w:szCs w:val="24"/>
              </w:rPr>
              <w:t>ул. Восточная</w:t>
            </w:r>
          </w:p>
        </w:tc>
        <w:tc>
          <w:tcPr>
            <w:tcW w:w="2126" w:type="dxa"/>
            <w:tcBorders>
              <w:top w:val="single" w:sz="4" w:space="0" w:color="auto"/>
              <w:left w:val="single" w:sz="4" w:space="0" w:color="auto"/>
              <w:bottom w:val="single" w:sz="4" w:space="0" w:color="auto"/>
              <w:right w:val="single" w:sz="4" w:space="0" w:color="auto"/>
            </w:tcBorders>
          </w:tcPr>
          <w:p w:rsidR="00787579" w:rsidRPr="009163DF" w:rsidRDefault="003777BF" w:rsidP="00F66885">
            <w:pPr>
              <w:tabs>
                <w:tab w:val="left" w:pos="4215"/>
              </w:tabs>
              <w:ind w:firstLine="0"/>
              <w:rPr>
                <w:rFonts w:cs="Times New Roman"/>
                <w:sz w:val="24"/>
                <w:szCs w:val="24"/>
              </w:rPr>
            </w:pPr>
            <w:r w:rsidRPr="009163DF">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9163DF" w:rsidRDefault="003777BF" w:rsidP="00F66885">
            <w:pPr>
              <w:tabs>
                <w:tab w:val="left" w:pos="4215"/>
              </w:tabs>
              <w:ind w:firstLine="0"/>
              <w:rPr>
                <w:rFonts w:cs="Times New Roman"/>
                <w:sz w:val="24"/>
                <w:szCs w:val="24"/>
              </w:rPr>
            </w:pPr>
            <w:r w:rsidRPr="009163DF">
              <w:rPr>
                <w:rFonts w:cs="Times New Roman"/>
                <w:sz w:val="24"/>
                <w:szCs w:val="24"/>
              </w:rPr>
              <w:t>1780,0</w:t>
            </w:r>
          </w:p>
        </w:tc>
        <w:tc>
          <w:tcPr>
            <w:tcW w:w="1985" w:type="dxa"/>
            <w:tcBorders>
              <w:top w:val="single" w:sz="4" w:space="0" w:color="auto"/>
              <w:left w:val="single" w:sz="4" w:space="0" w:color="auto"/>
              <w:bottom w:val="single" w:sz="4" w:space="0" w:color="auto"/>
              <w:right w:val="single" w:sz="4" w:space="0" w:color="auto"/>
            </w:tcBorders>
          </w:tcPr>
          <w:p w:rsidR="00787579" w:rsidRPr="009163DF" w:rsidRDefault="003777BF" w:rsidP="00F66885">
            <w:pPr>
              <w:tabs>
                <w:tab w:val="left" w:pos="4215"/>
              </w:tabs>
              <w:ind w:firstLine="0"/>
              <w:rPr>
                <w:rFonts w:cs="Times New Roman"/>
                <w:sz w:val="24"/>
                <w:szCs w:val="24"/>
              </w:rPr>
            </w:pPr>
            <w:r w:rsidRPr="009163DF">
              <w:rPr>
                <w:rFonts w:cs="Times New Roman"/>
                <w:sz w:val="24"/>
                <w:szCs w:val="24"/>
              </w:rPr>
              <w:t>110109013</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9163DF" w:rsidRDefault="00787579" w:rsidP="00F66885">
            <w:pPr>
              <w:tabs>
                <w:tab w:val="left" w:pos="4215"/>
              </w:tabs>
              <w:ind w:right="-244" w:firstLine="0"/>
              <w:rPr>
                <w:rFonts w:cs="Times New Roman"/>
                <w:sz w:val="24"/>
                <w:szCs w:val="24"/>
              </w:rPr>
            </w:pPr>
            <w:r w:rsidRPr="009163DF">
              <w:rPr>
                <w:rFonts w:cs="Times New Roman"/>
                <w:sz w:val="24"/>
                <w:szCs w:val="24"/>
              </w:rPr>
              <w:t>10</w:t>
            </w:r>
          </w:p>
        </w:tc>
        <w:tc>
          <w:tcPr>
            <w:tcW w:w="3119" w:type="dxa"/>
            <w:tcBorders>
              <w:top w:val="single" w:sz="4" w:space="0" w:color="auto"/>
              <w:left w:val="single" w:sz="4" w:space="0" w:color="auto"/>
              <w:bottom w:val="single" w:sz="4" w:space="0" w:color="auto"/>
              <w:right w:val="single" w:sz="4" w:space="0" w:color="auto"/>
            </w:tcBorders>
          </w:tcPr>
          <w:p w:rsidR="003777BF" w:rsidRPr="009163DF" w:rsidRDefault="003777BF" w:rsidP="003777BF">
            <w:pPr>
              <w:tabs>
                <w:tab w:val="left" w:pos="4215"/>
              </w:tabs>
              <w:ind w:firstLine="0"/>
              <w:rPr>
                <w:rFonts w:cs="Times New Roman"/>
                <w:sz w:val="24"/>
                <w:szCs w:val="24"/>
              </w:rPr>
            </w:pPr>
            <w:r w:rsidRPr="009163DF">
              <w:rPr>
                <w:rFonts w:cs="Times New Roman"/>
                <w:sz w:val="24"/>
                <w:szCs w:val="24"/>
              </w:rPr>
              <w:t xml:space="preserve">с. Верхний Балыклей </w:t>
            </w:r>
          </w:p>
          <w:p w:rsidR="00787579" w:rsidRPr="009163DF" w:rsidRDefault="003777BF" w:rsidP="003777BF">
            <w:pPr>
              <w:tabs>
                <w:tab w:val="left" w:pos="4215"/>
              </w:tabs>
              <w:ind w:firstLine="0"/>
              <w:rPr>
                <w:rFonts w:cs="Times New Roman"/>
                <w:sz w:val="24"/>
                <w:szCs w:val="24"/>
              </w:rPr>
            </w:pPr>
            <w:r w:rsidRPr="009163DF">
              <w:rPr>
                <w:rFonts w:cs="Times New Roman"/>
                <w:sz w:val="24"/>
                <w:szCs w:val="24"/>
              </w:rPr>
              <w:t xml:space="preserve">ул. </w:t>
            </w:r>
            <w:proofErr w:type="spellStart"/>
            <w:r w:rsidRPr="009163DF">
              <w:rPr>
                <w:rFonts w:cs="Times New Roman"/>
                <w:sz w:val="24"/>
                <w:szCs w:val="24"/>
              </w:rPr>
              <w:t>Дробкова</w:t>
            </w:r>
            <w:proofErr w:type="spellEnd"/>
          </w:p>
        </w:tc>
        <w:tc>
          <w:tcPr>
            <w:tcW w:w="2126" w:type="dxa"/>
            <w:tcBorders>
              <w:top w:val="single" w:sz="4" w:space="0" w:color="auto"/>
              <w:left w:val="single" w:sz="4" w:space="0" w:color="auto"/>
              <w:bottom w:val="single" w:sz="4" w:space="0" w:color="auto"/>
              <w:right w:val="single" w:sz="4" w:space="0" w:color="auto"/>
            </w:tcBorders>
          </w:tcPr>
          <w:p w:rsidR="00787579" w:rsidRPr="009163DF" w:rsidRDefault="003777BF" w:rsidP="00F66885">
            <w:pPr>
              <w:tabs>
                <w:tab w:val="left" w:pos="4215"/>
              </w:tabs>
              <w:ind w:firstLine="0"/>
              <w:rPr>
                <w:rFonts w:cs="Times New Roman"/>
                <w:sz w:val="24"/>
                <w:szCs w:val="24"/>
              </w:rPr>
            </w:pPr>
            <w:r w:rsidRPr="009163DF">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9163DF" w:rsidRDefault="003777BF" w:rsidP="00F66885">
            <w:pPr>
              <w:tabs>
                <w:tab w:val="left" w:pos="4215"/>
              </w:tabs>
              <w:ind w:firstLine="0"/>
              <w:rPr>
                <w:rFonts w:cs="Times New Roman"/>
                <w:sz w:val="24"/>
                <w:szCs w:val="24"/>
              </w:rPr>
            </w:pPr>
            <w:r w:rsidRPr="009163DF">
              <w:rPr>
                <w:rFonts w:cs="Times New Roman"/>
                <w:sz w:val="24"/>
                <w:szCs w:val="24"/>
              </w:rPr>
              <w:t>1780,0</w:t>
            </w:r>
          </w:p>
        </w:tc>
        <w:tc>
          <w:tcPr>
            <w:tcW w:w="1985" w:type="dxa"/>
            <w:tcBorders>
              <w:top w:val="single" w:sz="4" w:space="0" w:color="auto"/>
              <w:left w:val="single" w:sz="4" w:space="0" w:color="auto"/>
              <w:bottom w:val="single" w:sz="4" w:space="0" w:color="auto"/>
              <w:right w:val="single" w:sz="4" w:space="0" w:color="auto"/>
            </w:tcBorders>
          </w:tcPr>
          <w:p w:rsidR="00787579" w:rsidRPr="009163DF" w:rsidRDefault="006735B8" w:rsidP="00F66885">
            <w:pPr>
              <w:tabs>
                <w:tab w:val="left" w:pos="4215"/>
              </w:tabs>
              <w:ind w:firstLine="0"/>
              <w:rPr>
                <w:rFonts w:cs="Times New Roman"/>
                <w:sz w:val="24"/>
                <w:szCs w:val="24"/>
              </w:rPr>
            </w:pPr>
            <w:r w:rsidRPr="009163DF">
              <w:rPr>
                <w:rFonts w:cs="Times New Roman"/>
                <w:sz w:val="24"/>
                <w:szCs w:val="24"/>
              </w:rPr>
              <w:t>11010910</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9163DF" w:rsidRDefault="00787579" w:rsidP="00F66885">
            <w:pPr>
              <w:tabs>
                <w:tab w:val="left" w:pos="4215"/>
              </w:tabs>
              <w:ind w:right="-244" w:firstLine="0"/>
              <w:rPr>
                <w:rFonts w:cs="Times New Roman"/>
                <w:sz w:val="24"/>
                <w:szCs w:val="24"/>
              </w:rPr>
            </w:pPr>
            <w:r w:rsidRPr="009163DF">
              <w:rPr>
                <w:rFonts w:cs="Times New Roman"/>
                <w:sz w:val="24"/>
                <w:szCs w:val="24"/>
              </w:rPr>
              <w:t>11</w:t>
            </w:r>
          </w:p>
        </w:tc>
        <w:tc>
          <w:tcPr>
            <w:tcW w:w="3119" w:type="dxa"/>
            <w:tcBorders>
              <w:top w:val="single" w:sz="4" w:space="0" w:color="auto"/>
              <w:left w:val="single" w:sz="4" w:space="0" w:color="auto"/>
              <w:bottom w:val="single" w:sz="4" w:space="0" w:color="auto"/>
              <w:right w:val="single" w:sz="4" w:space="0" w:color="auto"/>
            </w:tcBorders>
          </w:tcPr>
          <w:p w:rsidR="006735B8" w:rsidRPr="009163DF" w:rsidRDefault="006735B8" w:rsidP="006735B8">
            <w:pPr>
              <w:tabs>
                <w:tab w:val="left" w:pos="4215"/>
              </w:tabs>
              <w:ind w:firstLine="0"/>
              <w:rPr>
                <w:rFonts w:cs="Times New Roman"/>
                <w:sz w:val="24"/>
                <w:szCs w:val="24"/>
              </w:rPr>
            </w:pPr>
            <w:r w:rsidRPr="009163DF">
              <w:rPr>
                <w:rFonts w:cs="Times New Roman"/>
                <w:sz w:val="24"/>
                <w:szCs w:val="24"/>
              </w:rPr>
              <w:t xml:space="preserve">с. Верхний Балыклей </w:t>
            </w:r>
          </w:p>
          <w:p w:rsidR="00787579" w:rsidRPr="009163DF" w:rsidRDefault="006735B8" w:rsidP="006735B8">
            <w:pPr>
              <w:tabs>
                <w:tab w:val="left" w:pos="4215"/>
              </w:tabs>
              <w:ind w:firstLine="0"/>
              <w:rPr>
                <w:rFonts w:cs="Times New Roman"/>
                <w:sz w:val="24"/>
                <w:szCs w:val="24"/>
              </w:rPr>
            </w:pPr>
            <w:r w:rsidRPr="009163DF">
              <w:rPr>
                <w:rFonts w:cs="Times New Roman"/>
                <w:sz w:val="24"/>
                <w:szCs w:val="24"/>
              </w:rPr>
              <w:t>ул. Волгоградская</w:t>
            </w:r>
          </w:p>
        </w:tc>
        <w:tc>
          <w:tcPr>
            <w:tcW w:w="2126" w:type="dxa"/>
            <w:tcBorders>
              <w:top w:val="single" w:sz="4" w:space="0" w:color="auto"/>
              <w:left w:val="single" w:sz="4" w:space="0" w:color="auto"/>
              <w:bottom w:val="single" w:sz="4" w:space="0" w:color="auto"/>
              <w:right w:val="single" w:sz="4" w:space="0" w:color="auto"/>
            </w:tcBorders>
          </w:tcPr>
          <w:p w:rsidR="006735B8" w:rsidRPr="009163DF" w:rsidRDefault="006735B8" w:rsidP="006735B8">
            <w:pPr>
              <w:tabs>
                <w:tab w:val="left" w:pos="4215"/>
              </w:tabs>
              <w:ind w:firstLine="0"/>
              <w:rPr>
                <w:rFonts w:cs="Times New Roman"/>
                <w:sz w:val="24"/>
                <w:szCs w:val="24"/>
              </w:rPr>
            </w:pPr>
            <w:r w:rsidRPr="009163DF">
              <w:rPr>
                <w:rFonts w:cs="Times New Roman"/>
                <w:sz w:val="24"/>
                <w:szCs w:val="24"/>
              </w:rPr>
              <w:t>твердое покрытие</w:t>
            </w:r>
          </w:p>
          <w:p w:rsidR="00787579" w:rsidRPr="009163DF" w:rsidRDefault="006735B8" w:rsidP="006735B8">
            <w:pPr>
              <w:tabs>
                <w:tab w:val="left" w:pos="4215"/>
              </w:tabs>
              <w:ind w:firstLine="0"/>
              <w:rPr>
                <w:rFonts w:cs="Times New Roman"/>
                <w:sz w:val="24"/>
                <w:szCs w:val="24"/>
              </w:rPr>
            </w:pPr>
            <w:r w:rsidRPr="009163DF">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6735B8" w:rsidRPr="009163DF" w:rsidRDefault="006735B8" w:rsidP="006735B8">
            <w:pPr>
              <w:tabs>
                <w:tab w:val="left" w:pos="4215"/>
              </w:tabs>
              <w:ind w:firstLine="0"/>
              <w:rPr>
                <w:rFonts w:cs="Times New Roman"/>
                <w:sz w:val="24"/>
                <w:szCs w:val="24"/>
              </w:rPr>
            </w:pPr>
            <w:r w:rsidRPr="009163DF">
              <w:rPr>
                <w:rFonts w:cs="Times New Roman"/>
                <w:sz w:val="24"/>
                <w:szCs w:val="24"/>
              </w:rPr>
              <w:t xml:space="preserve">470,0 </w:t>
            </w:r>
          </w:p>
          <w:p w:rsidR="00787579" w:rsidRPr="009163DF" w:rsidRDefault="006735B8" w:rsidP="006735B8">
            <w:pPr>
              <w:tabs>
                <w:tab w:val="left" w:pos="4215"/>
              </w:tabs>
              <w:ind w:firstLine="0"/>
              <w:rPr>
                <w:rFonts w:cs="Times New Roman"/>
                <w:sz w:val="24"/>
                <w:szCs w:val="24"/>
              </w:rPr>
            </w:pPr>
            <w:r w:rsidRPr="009163DF">
              <w:rPr>
                <w:rFonts w:cs="Times New Roman"/>
                <w:sz w:val="24"/>
                <w:szCs w:val="24"/>
              </w:rPr>
              <w:t>330,0</w:t>
            </w:r>
          </w:p>
        </w:tc>
        <w:tc>
          <w:tcPr>
            <w:tcW w:w="1985" w:type="dxa"/>
            <w:tcBorders>
              <w:top w:val="single" w:sz="4" w:space="0" w:color="auto"/>
              <w:left w:val="single" w:sz="4" w:space="0" w:color="auto"/>
              <w:bottom w:val="single" w:sz="4" w:space="0" w:color="auto"/>
              <w:right w:val="single" w:sz="4" w:space="0" w:color="auto"/>
            </w:tcBorders>
          </w:tcPr>
          <w:p w:rsidR="00787579" w:rsidRPr="009163DF" w:rsidRDefault="006735B8" w:rsidP="00F66885">
            <w:pPr>
              <w:tabs>
                <w:tab w:val="left" w:pos="4215"/>
              </w:tabs>
              <w:ind w:firstLine="0"/>
              <w:rPr>
                <w:rFonts w:cs="Times New Roman"/>
                <w:sz w:val="24"/>
                <w:szCs w:val="24"/>
              </w:rPr>
            </w:pPr>
            <w:r w:rsidRPr="009163DF">
              <w:rPr>
                <w:rFonts w:cs="Times New Roman"/>
                <w:sz w:val="24"/>
                <w:szCs w:val="24"/>
              </w:rPr>
              <w:t>110109016</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9163DF" w:rsidRDefault="00787579" w:rsidP="00F66885">
            <w:pPr>
              <w:tabs>
                <w:tab w:val="left" w:pos="4215"/>
              </w:tabs>
              <w:ind w:right="-244" w:firstLine="0"/>
              <w:rPr>
                <w:rFonts w:cs="Times New Roman"/>
                <w:sz w:val="24"/>
                <w:szCs w:val="24"/>
              </w:rPr>
            </w:pPr>
            <w:r w:rsidRPr="009163DF">
              <w:rPr>
                <w:rFonts w:cs="Times New Roman"/>
                <w:sz w:val="24"/>
                <w:szCs w:val="24"/>
              </w:rPr>
              <w:t>12</w:t>
            </w:r>
          </w:p>
        </w:tc>
        <w:tc>
          <w:tcPr>
            <w:tcW w:w="3119" w:type="dxa"/>
            <w:tcBorders>
              <w:top w:val="single" w:sz="4" w:space="0" w:color="auto"/>
              <w:left w:val="single" w:sz="4" w:space="0" w:color="auto"/>
              <w:bottom w:val="single" w:sz="4" w:space="0" w:color="auto"/>
              <w:right w:val="single" w:sz="4" w:space="0" w:color="auto"/>
            </w:tcBorders>
          </w:tcPr>
          <w:p w:rsidR="006735B8" w:rsidRPr="009163DF" w:rsidRDefault="006735B8" w:rsidP="006735B8">
            <w:pPr>
              <w:tabs>
                <w:tab w:val="left" w:pos="4215"/>
              </w:tabs>
              <w:ind w:firstLine="0"/>
              <w:rPr>
                <w:rFonts w:cs="Times New Roman"/>
                <w:sz w:val="24"/>
                <w:szCs w:val="24"/>
              </w:rPr>
            </w:pPr>
            <w:r w:rsidRPr="009163DF">
              <w:rPr>
                <w:rFonts w:cs="Times New Roman"/>
                <w:sz w:val="24"/>
                <w:szCs w:val="24"/>
              </w:rPr>
              <w:t xml:space="preserve">с. Верхний Балыклей </w:t>
            </w:r>
          </w:p>
          <w:p w:rsidR="00787579" w:rsidRPr="009163DF" w:rsidRDefault="006735B8" w:rsidP="006735B8">
            <w:pPr>
              <w:tabs>
                <w:tab w:val="left" w:pos="4215"/>
              </w:tabs>
              <w:ind w:firstLine="0"/>
              <w:rPr>
                <w:rFonts w:cs="Times New Roman"/>
                <w:sz w:val="24"/>
                <w:szCs w:val="24"/>
              </w:rPr>
            </w:pPr>
            <w:r w:rsidRPr="009163DF">
              <w:rPr>
                <w:rFonts w:cs="Times New Roman"/>
                <w:sz w:val="24"/>
                <w:szCs w:val="24"/>
              </w:rPr>
              <w:t>ул. Молодежная</w:t>
            </w:r>
          </w:p>
        </w:tc>
        <w:tc>
          <w:tcPr>
            <w:tcW w:w="2126" w:type="dxa"/>
            <w:tcBorders>
              <w:top w:val="single" w:sz="4" w:space="0" w:color="auto"/>
              <w:left w:val="single" w:sz="4" w:space="0" w:color="auto"/>
              <w:bottom w:val="single" w:sz="4" w:space="0" w:color="auto"/>
              <w:right w:val="single" w:sz="4" w:space="0" w:color="auto"/>
            </w:tcBorders>
          </w:tcPr>
          <w:p w:rsidR="00787579" w:rsidRPr="009163DF" w:rsidRDefault="006735B8" w:rsidP="00F66885">
            <w:pPr>
              <w:tabs>
                <w:tab w:val="left" w:pos="4215"/>
              </w:tabs>
              <w:ind w:firstLine="0"/>
              <w:rPr>
                <w:rFonts w:cs="Times New Roman"/>
                <w:sz w:val="24"/>
                <w:szCs w:val="24"/>
              </w:rPr>
            </w:pPr>
            <w:r w:rsidRPr="009163DF">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9163DF" w:rsidRDefault="006735B8" w:rsidP="00F66885">
            <w:pPr>
              <w:tabs>
                <w:tab w:val="left" w:pos="4215"/>
              </w:tabs>
              <w:ind w:firstLine="0"/>
              <w:rPr>
                <w:rFonts w:cs="Times New Roman"/>
                <w:sz w:val="24"/>
                <w:szCs w:val="24"/>
              </w:rPr>
            </w:pPr>
            <w:r w:rsidRPr="009163DF">
              <w:rPr>
                <w:rFonts w:cs="Times New Roman"/>
                <w:sz w:val="24"/>
                <w:szCs w:val="24"/>
              </w:rPr>
              <w:t>330,0</w:t>
            </w:r>
          </w:p>
        </w:tc>
        <w:tc>
          <w:tcPr>
            <w:tcW w:w="1985" w:type="dxa"/>
            <w:tcBorders>
              <w:top w:val="single" w:sz="4" w:space="0" w:color="auto"/>
              <w:left w:val="single" w:sz="4" w:space="0" w:color="auto"/>
              <w:bottom w:val="single" w:sz="4" w:space="0" w:color="auto"/>
              <w:right w:val="single" w:sz="4" w:space="0" w:color="auto"/>
            </w:tcBorders>
          </w:tcPr>
          <w:p w:rsidR="00787579" w:rsidRPr="009163DF" w:rsidRDefault="006735B8" w:rsidP="00F66885">
            <w:pPr>
              <w:tabs>
                <w:tab w:val="left" w:pos="4215"/>
              </w:tabs>
              <w:ind w:firstLine="0"/>
              <w:rPr>
                <w:rFonts w:cs="Times New Roman"/>
                <w:sz w:val="24"/>
                <w:szCs w:val="24"/>
              </w:rPr>
            </w:pPr>
            <w:r w:rsidRPr="009163DF">
              <w:rPr>
                <w:rFonts w:cs="Times New Roman"/>
                <w:sz w:val="24"/>
                <w:szCs w:val="24"/>
              </w:rPr>
              <w:t>110109014</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9163DF" w:rsidRDefault="00787579" w:rsidP="00F66885">
            <w:pPr>
              <w:tabs>
                <w:tab w:val="left" w:pos="4215"/>
              </w:tabs>
              <w:ind w:right="-244" w:firstLine="0"/>
              <w:rPr>
                <w:rFonts w:cs="Times New Roman"/>
                <w:sz w:val="24"/>
                <w:szCs w:val="24"/>
              </w:rPr>
            </w:pPr>
            <w:r w:rsidRPr="009163DF">
              <w:rPr>
                <w:rFonts w:cs="Times New Roman"/>
                <w:sz w:val="24"/>
                <w:szCs w:val="24"/>
              </w:rPr>
              <w:t>13</w:t>
            </w:r>
          </w:p>
        </w:tc>
        <w:tc>
          <w:tcPr>
            <w:tcW w:w="3119" w:type="dxa"/>
            <w:tcBorders>
              <w:top w:val="single" w:sz="4" w:space="0" w:color="auto"/>
              <w:left w:val="single" w:sz="4" w:space="0" w:color="auto"/>
              <w:bottom w:val="single" w:sz="4" w:space="0" w:color="auto"/>
              <w:right w:val="single" w:sz="4" w:space="0" w:color="auto"/>
            </w:tcBorders>
          </w:tcPr>
          <w:p w:rsidR="009163DF" w:rsidRPr="009163DF" w:rsidRDefault="009163DF" w:rsidP="009163DF">
            <w:pPr>
              <w:tabs>
                <w:tab w:val="left" w:pos="4215"/>
              </w:tabs>
              <w:ind w:firstLine="0"/>
              <w:rPr>
                <w:rFonts w:cs="Times New Roman"/>
                <w:sz w:val="24"/>
                <w:szCs w:val="24"/>
              </w:rPr>
            </w:pPr>
            <w:r w:rsidRPr="009163DF">
              <w:rPr>
                <w:rFonts w:cs="Times New Roman"/>
                <w:sz w:val="24"/>
                <w:szCs w:val="24"/>
              </w:rPr>
              <w:t xml:space="preserve">с. Верхний Балыклей </w:t>
            </w:r>
          </w:p>
          <w:p w:rsidR="00787579" w:rsidRPr="009163DF" w:rsidRDefault="009163DF" w:rsidP="009163DF">
            <w:pPr>
              <w:tabs>
                <w:tab w:val="left" w:pos="4215"/>
              </w:tabs>
              <w:ind w:firstLine="0"/>
              <w:rPr>
                <w:rFonts w:cs="Times New Roman"/>
                <w:sz w:val="24"/>
                <w:szCs w:val="24"/>
              </w:rPr>
            </w:pPr>
            <w:r w:rsidRPr="009163DF">
              <w:rPr>
                <w:rFonts w:cs="Times New Roman"/>
                <w:sz w:val="24"/>
                <w:szCs w:val="24"/>
              </w:rPr>
              <w:t>ул. Школьная</w:t>
            </w:r>
          </w:p>
        </w:tc>
        <w:tc>
          <w:tcPr>
            <w:tcW w:w="2126"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1000</w:t>
            </w:r>
            <w:r w:rsidR="00787579" w:rsidRPr="009163DF">
              <w:rPr>
                <w:rFonts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110109017</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9163DF" w:rsidRDefault="00787579" w:rsidP="00F66885">
            <w:pPr>
              <w:tabs>
                <w:tab w:val="left" w:pos="4215"/>
              </w:tabs>
              <w:ind w:right="-244" w:firstLine="0"/>
              <w:rPr>
                <w:rFonts w:cs="Times New Roman"/>
                <w:sz w:val="24"/>
                <w:szCs w:val="24"/>
              </w:rPr>
            </w:pPr>
            <w:r w:rsidRPr="009163DF">
              <w:rPr>
                <w:rFonts w:cs="Times New Roman"/>
                <w:sz w:val="24"/>
                <w:szCs w:val="24"/>
              </w:rPr>
              <w:t>14</w:t>
            </w:r>
          </w:p>
        </w:tc>
        <w:tc>
          <w:tcPr>
            <w:tcW w:w="3119" w:type="dxa"/>
            <w:tcBorders>
              <w:top w:val="single" w:sz="4" w:space="0" w:color="auto"/>
              <w:left w:val="single" w:sz="4" w:space="0" w:color="auto"/>
              <w:bottom w:val="single" w:sz="4" w:space="0" w:color="auto"/>
              <w:right w:val="single" w:sz="4" w:space="0" w:color="auto"/>
            </w:tcBorders>
          </w:tcPr>
          <w:p w:rsidR="009163DF" w:rsidRPr="009163DF" w:rsidRDefault="009163DF" w:rsidP="009163DF">
            <w:pPr>
              <w:tabs>
                <w:tab w:val="left" w:pos="4215"/>
              </w:tabs>
              <w:ind w:firstLine="0"/>
              <w:rPr>
                <w:rFonts w:cs="Times New Roman"/>
                <w:sz w:val="24"/>
                <w:szCs w:val="24"/>
              </w:rPr>
            </w:pPr>
            <w:r w:rsidRPr="009163DF">
              <w:rPr>
                <w:rFonts w:cs="Times New Roman"/>
                <w:sz w:val="24"/>
                <w:szCs w:val="24"/>
              </w:rPr>
              <w:t xml:space="preserve">с. Верхний Балыклей </w:t>
            </w:r>
          </w:p>
          <w:p w:rsidR="00787579" w:rsidRPr="009163DF" w:rsidRDefault="009163DF" w:rsidP="009163DF">
            <w:pPr>
              <w:tabs>
                <w:tab w:val="left" w:pos="4215"/>
              </w:tabs>
              <w:ind w:firstLine="0"/>
              <w:rPr>
                <w:rFonts w:cs="Times New Roman"/>
                <w:sz w:val="24"/>
                <w:szCs w:val="24"/>
              </w:rPr>
            </w:pPr>
            <w:r w:rsidRPr="009163DF">
              <w:rPr>
                <w:rFonts w:cs="Times New Roman"/>
                <w:sz w:val="24"/>
                <w:szCs w:val="24"/>
              </w:rPr>
              <w:t>ул. Техническая</w:t>
            </w:r>
          </w:p>
        </w:tc>
        <w:tc>
          <w:tcPr>
            <w:tcW w:w="2126"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1000,0</w:t>
            </w:r>
          </w:p>
        </w:tc>
        <w:tc>
          <w:tcPr>
            <w:tcW w:w="1985"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110109018</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9163DF" w:rsidRDefault="00787579" w:rsidP="00F66885">
            <w:pPr>
              <w:tabs>
                <w:tab w:val="left" w:pos="4215"/>
              </w:tabs>
              <w:ind w:right="-244" w:firstLine="0"/>
              <w:rPr>
                <w:rFonts w:cs="Times New Roman"/>
                <w:sz w:val="24"/>
                <w:szCs w:val="24"/>
              </w:rPr>
            </w:pPr>
            <w:r w:rsidRPr="009163DF">
              <w:rPr>
                <w:rFonts w:cs="Times New Roman"/>
                <w:sz w:val="24"/>
                <w:szCs w:val="24"/>
              </w:rPr>
              <w:t>15</w:t>
            </w:r>
          </w:p>
        </w:tc>
        <w:tc>
          <w:tcPr>
            <w:tcW w:w="3119" w:type="dxa"/>
            <w:tcBorders>
              <w:top w:val="single" w:sz="4" w:space="0" w:color="auto"/>
              <w:left w:val="single" w:sz="4" w:space="0" w:color="auto"/>
              <w:bottom w:val="single" w:sz="4" w:space="0" w:color="auto"/>
              <w:right w:val="single" w:sz="4" w:space="0" w:color="auto"/>
            </w:tcBorders>
          </w:tcPr>
          <w:p w:rsidR="009163DF" w:rsidRPr="009163DF" w:rsidRDefault="009163DF" w:rsidP="009163DF">
            <w:pPr>
              <w:tabs>
                <w:tab w:val="left" w:pos="4215"/>
              </w:tabs>
              <w:ind w:firstLine="0"/>
              <w:rPr>
                <w:rFonts w:cs="Times New Roman"/>
                <w:sz w:val="24"/>
                <w:szCs w:val="24"/>
              </w:rPr>
            </w:pPr>
            <w:r w:rsidRPr="009163DF">
              <w:rPr>
                <w:rFonts w:cs="Times New Roman"/>
                <w:sz w:val="24"/>
                <w:szCs w:val="24"/>
              </w:rPr>
              <w:t xml:space="preserve">с. Верхний Балыклей </w:t>
            </w:r>
          </w:p>
          <w:p w:rsidR="00787579" w:rsidRPr="009163DF" w:rsidRDefault="009163DF" w:rsidP="009163DF">
            <w:pPr>
              <w:tabs>
                <w:tab w:val="left" w:pos="4215"/>
              </w:tabs>
              <w:ind w:firstLine="0"/>
              <w:rPr>
                <w:rFonts w:cs="Times New Roman"/>
                <w:sz w:val="24"/>
                <w:szCs w:val="24"/>
              </w:rPr>
            </w:pPr>
            <w:r w:rsidRPr="009163DF">
              <w:rPr>
                <w:rFonts w:cs="Times New Roman"/>
                <w:sz w:val="24"/>
                <w:szCs w:val="24"/>
              </w:rPr>
              <w:t>ул. Советская</w:t>
            </w:r>
          </w:p>
        </w:tc>
        <w:tc>
          <w:tcPr>
            <w:tcW w:w="2126"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1100,0</w:t>
            </w:r>
          </w:p>
        </w:tc>
        <w:tc>
          <w:tcPr>
            <w:tcW w:w="1985" w:type="dxa"/>
            <w:tcBorders>
              <w:top w:val="single" w:sz="4" w:space="0" w:color="auto"/>
              <w:left w:val="single" w:sz="4" w:space="0" w:color="auto"/>
              <w:bottom w:val="single" w:sz="4" w:space="0" w:color="auto"/>
              <w:right w:val="single" w:sz="4" w:space="0" w:color="auto"/>
            </w:tcBorders>
          </w:tcPr>
          <w:p w:rsidR="00787579" w:rsidRPr="009163DF" w:rsidRDefault="009163DF" w:rsidP="009163DF">
            <w:pPr>
              <w:tabs>
                <w:tab w:val="left" w:pos="4215"/>
              </w:tabs>
              <w:ind w:firstLine="0"/>
              <w:rPr>
                <w:rFonts w:cs="Times New Roman"/>
                <w:sz w:val="24"/>
                <w:szCs w:val="24"/>
              </w:rPr>
            </w:pPr>
            <w:r w:rsidRPr="009163DF">
              <w:rPr>
                <w:rFonts w:cs="Times New Roman"/>
                <w:sz w:val="24"/>
                <w:szCs w:val="24"/>
              </w:rPr>
              <w:t>110109020</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9163DF" w:rsidRDefault="00787579" w:rsidP="00F66885">
            <w:pPr>
              <w:tabs>
                <w:tab w:val="left" w:pos="4215"/>
              </w:tabs>
              <w:ind w:right="-244" w:firstLine="0"/>
              <w:rPr>
                <w:rFonts w:cs="Times New Roman"/>
                <w:sz w:val="24"/>
                <w:szCs w:val="24"/>
              </w:rPr>
            </w:pPr>
            <w:r w:rsidRPr="009163DF">
              <w:rPr>
                <w:rFonts w:cs="Times New Roman"/>
                <w:sz w:val="24"/>
                <w:szCs w:val="24"/>
              </w:rPr>
              <w:t>16</w:t>
            </w:r>
          </w:p>
        </w:tc>
        <w:tc>
          <w:tcPr>
            <w:tcW w:w="3119" w:type="dxa"/>
            <w:tcBorders>
              <w:top w:val="single" w:sz="4" w:space="0" w:color="auto"/>
              <w:left w:val="single" w:sz="4" w:space="0" w:color="auto"/>
              <w:bottom w:val="single" w:sz="4" w:space="0" w:color="auto"/>
              <w:right w:val="single" w:sz="4" w:space="0" w:color="auto"/>
            </w:tcBorders>
          </w:tcPr>
          <w:p w:rsidR="009163DF" w:rsidRPr="009163DF" w:rsidRDefault="009163DF" w:rsidP="009163DF">
            <w:pPr>
              <w:tabs>
                <w:tab w:val="left" w:pos="4215"/>
              </w:tabs>
              <w:ind w:firstLine="0"/>
              <w:rPr>
                <w:rFonts w:cs="Times New Roman"/>
                <w:sz w:val="24"/>
                <w:szCs w:val="24"/>
              </w:rPr>
            </w:pPr>
            <w:r w:rsidRPr="009163DF">
              <w:rPr>
                <w:rFonts w:cs="Times New Roman"/>
                <w:sz w:val="24"/>
                <w:szCs w:val="24"/>
              </w:rPr>
              <w:t xml:space="preserve">с. Верхний Балыклей </w:t>
            </w:r>
          </w:p>
          <w:p w:rsidR="00787579" w:rsidRPr="009163DF" w:rsidRDefault="009163DF" w:rsidP="009163DF">
            <w:pPr>
              <w:tabs>
                <w:tab w:val="left" w:pos="4215"/>
              </w:tabs>
              <w:ind w:firstLine="0"/>
              <w:rPr>
                <w:rFonts w:cs="Times New Roman"/>
                <w:sz w:val="24"/>
                <w:szCs w:val="24"/>
              </w:rPr>
            </w:pPr>
            <w:r w:rsidRPr="009163DF">
              <w:rPr>
                <w:rFonts w:cs="Times New Roman"/>
                <w:sz w:val="24"/>
                <w:szCs w:val="24"/>
              </w:rPr>
              <w:t>ул. Морская</w:t>
            </w:r>
          </w:p>
        </w:tc>
        <w:tc>
          <w:tcPr>
            <w:tcW w:w="2126"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1000,0</w:t>
            </w:r>
          </w:p>
        </w:tc>
        <w:tc>
          <w:tcPr>
            <w:tcW w:w="1985"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11010921</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9163DF" w:rsidRDefault="00787579" w:rsidP="00F66885">
            <w:pPr>
              <w:tabs>
                <w:tab w:val="left" w:pos="4215"/>
              </w:tabs>
              <w:ind w:right="-244" w:firstLine="0"/>
              <w:rPr>
                <w:rFonts w:cs="Times New Roman"/>
                <w:sz w:val="24"/>
                <w:szCs w:val="24"/>
              </w:rPr>
            </w:pPr>
            <w:r w:rsidRPr="009163DF">
              <w:rPr>
                <w:rFonts w:cs="Times New Roman"/>
                <w:sz w:val="24"/>
                <w:szCs w:val="24"/>
              </w:rPr>
              <w:t>17</w:t>
            </w:r>
          </w:p>
        </w:tc>
        <w:tc>
          <w:tcPr>
            <w:tcW w:w="3119" w:type="dxa"/>
            <w:tcBorders>
              <w:top w:val="single" w:sz="4" w:space="0" w:color="auto"/>
              <w:left w:val="single" w:sz="4" w:space="0" w:color="auto"/>
              <w:bottom w:val="single" w:sz="4" w:space="0" w:color="auto"/>
              <w:right w:val="single" w:sz="4" w:space="0" w:color="auto"/>
            </w:tcBorders>
          </w:tcPr>
          <w:p w:rsidR="009163DF" w:rsidRPr="009163DF" w:rsidRDefault="009163DF" w:rsidP="009163DF">
            <w:pPr>
              <w:tabs>
                <w:tab w:val="left" w:pos="4215"/>
              </w:tabs>
              <w:ind w:firstLine="0"/>
              <w:rPr>
                <w:rFonts w:cs="Times New Roman"/>
                <w:sz w:val="24"/>
                <w:szCs w:val="24"/>
              </w:rPr>
            </w:pPr>
            <w:r w:rsidRPr="009163DF">
              <w:rPr>
                <w:rFonts w:cs="Times New Roman"/>
                <w:sz w:val="24"/>
                <w:szCs w:val="24"/>
              </w:rPr>
              <w:t xml:space="preserve">с. Верхний Балыклей </w:t>
            </w:r>
          </w:p>
          <w:p w:rsidR="00787579" w:rsidRPr="009163DF" w:rsidRDefault="009163DF" w:rsidP="009163DF">
            <w:pPr>
              <w:tabs>
                <w:tab w:val="left" w:pos="4215"/>
              </w:tabs>
              <w:ind w:firstLine="0"/>
              <w:rPr>
                <w:rFonts w:cs="Times New Roman"/>
                <w:sz w:val="24"/>
                <w:szCs w:val="24"/>
              </w:rPr>
            </w:pPr>
            <w:r w:rsidRPr="009163DF">
              <w:rPr>
                <w:rFonts w:cs="Times New Roman"/>
                <w:sz w:val="24"/>
                <w:szCs w:val="24"/>
              </w:rPr>
              <w:t>ул. Колхозная</w:t>
            </w:r>
          </w:p>
        </w:tc>
        <w:tc>
          <w:tcPr>
            <w:tcW w:w="2126"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950</w:t>
            </w:r>
            <w:r w:rsidR="00787579" w:rsidRPr="009163DF">
              <w:rPr>
                <w:rFonts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787579" w:rsidRPr="009163DF" w:rsidRDefault="009163DF" w:rsidP="009163DF">
            <w:pPr>
              <w:tabs>
                <w:tab w:val="left" w:pos="4215"/>
              </w:tabs>
              <w:ind w:firstLine="0"/>
              <w:rPr>
                <w:rFonts w:cs="Times New Roman"/>
                <w:sz w:val="24"/>
                <w:szCs w:val="24"/>
              </w:rPr>
            </w:pPr>
            <w:r w:rsidRPr="009163DF">
              <w:rPr>
                <w:rFonts w:cs="Times New Roman"/>
                <w:sz w:val="24"/>
                <w:szCs w:val="24"/>
              </w:rPr>
              <w:t>110109022</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9163DF" w:rsidRDefault="00787579" w:rsidP="00F66885">
            <w:pPr>
              <w:tabs>
                <w:tab w:val="left" w:pos="4215"/>
              </w:tabs>
              <w:ind w:right="-244" w:firstLine="0"/>
              <w:rPr>
                <w:rFonts w:cs="Times New Roman"/>
                <w:sz w:val="24"/>
                <w:szCs w:val="24"/>
              </w:rPr>
            </w:pPr>
            <w:r w:rsidRPr="009163DF">
              <w:rPr>
                <w:rFonts w:cs="Times New Roman"/>
                <w:sz w:val="24"/>
                <w:szCs w:val="24"/>
              </w:rPr>
              <w:t>18</w:t>
            </w:r>
          </w:p>
        </w:tc>
        <w:tc>
          <w:tcPr>
            <w:tcW w:w="3119" w:type="dxa"/>
            <w:tcBorders>
              <w:top w:val="single" w:sz="4" w:space="0" w:color="auto"/>
              <w:left w:val="single" w:sz="4" w:space="0" w:color="auto"/>
              <w:bottom w:val="single" w:sz="4" w:space="0" w:color="auto"/>
              <w:right w:val="single" w:sz="4" w:space="0" w:color="auto"/>
            </w:tcBorders>
          </w:tcPr>
          <w:p w:rsidR="009163DF" w:rsidRPr="009163DF" w:rsidRDefault="009163DF" w:rsidP="009163DF">
            <w:pPr>
              <w:tabs>
                <w:tab w:val="left" w:pos="4215"/>
              </w:tabs>
              <w:ind w:firstLine="0"/>
              <w:rPr>
                <w:rFonts w:cs="Times New Roman"/>
                <w:sz w:val="24"/>
                <w:szCs w:val="24"/>
              </w:rPr>
            </w:pPr>
            <w:r w:rsidRPr="009163DF">
              <w:rPr>
                <w:rFonts w:cs="Times New Roman"/>
                <w:sz w:val="24"/>
                <w:szCs w:val="24"/>
              </w:rPr>
              <w:t xml:space="preserve">с. Верхний Балыклей </w:t>
            </w:r>
          </w:p>
          <w:p w:rsidR="00787579" w:rsidRPr="009163DF" w:rsidRDefault="009163DF" w:rsidP="009163DF">
            <w:pPr>
              <w:tabs>
                <w:tab w:val="left" w:pos="4215"/>
              </w:tabs>
              <w:ind w:firstLine="0"/>
              <w:rPr>
                <w:rFonts w:cs="Times New Roman"/>
                <w:sz w:val="24"/>
                <w:szCs w:val="24"/>
              </w:rPr>
            </w:pPr>
            <w:r w:rsidRPr="009163DF">
              <w:rPr>
                <w:rFonts w:cs="Times New Roman"/>
                <w:sz w:val="24"/>
                <w:szCs w:val="24"/>
              </w:rPr>
              <w:t xml:space="preserve">ул. 40 лет </w:t>
            </w:r>
            <w:r w:rsidR="00F73576">
              <w:rPr>
                <w:rFonts w:cs="Times New Roman"/>
                <w:sz w:val="24"/>
                <w:szCs w:val="24"/>
              </w:rPr>
              <w:t>К</w:t>
            </w:r>
            <w:r w:rsidRPr="009163DF">
              <w:rPr>
                <w:rFonts w:cs="Times New Roman"/>
                <w:sz w:val="24"/>
                <w:szCs w:val="24"/>
              </w:rPr>
              <w:t>олхоза</w:t>
            </w:r>
          </w:p>
        </w:tc>
        <w:tc>
          <w:tcPr>
            <w:tcW w:w="2126"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950,0</w:t>
            </w:r>
          </w:p>
        </w:tc>
        <w:tc>
          <w:tcPr>
            <w:tcW w:w="1985"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110109023</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9163DF" w:rsidRDefault="00787579" w:rsidP="00F66885">
            <w:pPr>
              <w:tabs>
                <w:tab w:val="left" w:pos="4215"/>
              </w:tabs>
              <w:ind w:right="-244" w:firstLine="0"/>
              <w:rPr>
                <w:rFonts w:cs="Times New Roman"/>
                <w:sz w:val="24"/>
                <w:szCs w:val="24"/>
              </w:rPr>
            </w:pPr>
            <w:r w:rsidRPr="009163DF">
              <w:rPr>
                <w:rFonts w:cs="Times New Roman"/>
                <w:sz w:val="24"/>
                <w:szCs w:val="24"/>
              </w:rPr>
              <w:t>19</w:t>
            </w:r>
          </w:p>
        </w:tc>
        <w:tc>
          <w:tcPr>
            <w:tcW w:w="3119" w:type="dxa"/>
            <w:tcBorders>
              <w:top w:val="single" w:sz="4" w:space="0" w:color="auto"/>
              <w:left w:val="single" w:sz="4" w:space="0" w:color="auto"/>
              <w:bottom w:val="single" w:sz="4" w:space="0" w:color="auto"/>
              <w:right w:val="single" w:sz="4" w:space="0" w:color="auto"/>
            </w:tcBorders>
          </w:tcPr>
          <w:p w:rsidR="009163DF" w:rsidRPr="009163DF" w:rsidRDefault="009163DF" w:rsidP="009163DF">
            <w:pPr>
              <w:tabs>
                <w:tab w:val="left" w:pos="4215"/>
              </w:tabs>
              <w:ind w:firstLine="0"/>
              <w:rPr>
                <w:rFonts w:cs="Times New Roman"/>
                <w:sz w:val="24"/>
                <w:szCs w:val="24"/>
              </w:rPr>
            </w:pPr>
            <w:r w:rsidRPr="009163DF">
              <w:rPr>
                <w:rFonts w:cs="Times New Roman"/>
                <w:sz w:val="24"/>
                <w:szCs w:val="24"/>
              </w:rPr>
              <w:t xml:space="preserve">с. Верхний Балыклей </w:t>
            </w:r>
          </w:p>
          <w:p w:rsidR="00787579" w:rsidRPr="009163DF" w:rsidRDefault="009163DF" w:rsidP="009163DF">
            <w:pPr>
              <w:tabs>
                <w:tab w:val="left" w:pos="4215"/>
              </w:tabs>
              <w:ind w:firstLine="0"/>
              <w:rPr>
                <w:rFonts w:cs="Times New Roman"/>
                <w:sz w:val="24"/>
                <w:szCs w:val="24"/>
              </w:rPr>
            </w:pPr>
            <w:r w:rsidRPr="009163DF">
              <w:rPr>
                <w:rFonts w:cs="Times New Roman"/>
                <w:sz w:val="24"/>
                <w:szCs w:val="24"/>
              </w:rPr>
              <w:t>пер. Северный</w:t>
            </w:r>
          </w:p>
        </w:tc>
        <w:tc>
          <w:tcPr>
            <w:tcW w:w="2126"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320</w:t>
            </w:r>
            <w:r w:rsidR="00787579" w:rsidRPr="009163DF">
              <w:rPr>
                <w:rFonts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9163DF" w:rsidRPr="009163DF" w:rsidRDefault="009163DF" w:rsidP="009163DF">
            <w:pPr>
              <w:ind w:firstLine="0"/>
              <w:rPr>
                <w:rFonts w:cs="Times New Roman"/>
                <w:sz w:val="24"/>
                <w:szCs w:val="24"/>
              </w:rPr>
            </w:pPr>
            <w:r w:rsidRPr="009163DF">
              <w:rPr>
                <w:rFonts w:cs="Times New Roman"/>
                <w:sz w:val="24"/>
                <w:szCs w:val="24"/>
              </w:rPr>
              <w:t>110109024</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9163DF" w:rsidRDefault="00787579" w:rsidP="00F66885">
            <w:pPr>
              <w:tabs>
                <w:tab w:val="left" w:pos="4215"/>
              </w:tabs>
              <w:ind w:right="-244" w:firstLine="0"/>
              <w:rPr>
                <w:rFonts w:cs="Times New Roman"/>
                <w:sz w:val="24"/>
                <w:szCs w:val="24"/>
              </w:rPr>
            </w:pPr>
            <w:r w:rsidRPr="009163DF">
              <w:rPr>
                <w:rFonts w:cs="Times New Roman"/>
                <w:sz w:val="24"/>
                <w:szCs w:val="24"/>
              </w:rPr>
              <w:t>20</w:t>
            </w:r>
          </w:p>
        </w:tc>
        <w:tc>
          <w:tcPr>
            <w:tcW w:w="3119"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с. Верхний Балыклей пер. Центральный</w:t>
            </w:r>
          </w:p>
        </w:tc>
        <w:tc>
          <w:tcPr>
            <w:tcW w:w="2126"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320</w:t>
            </w:r>
            <w:r w:rsidR="00787579" w:rsidRPr="009163DF">
              <w:rPr>
                <w:rFonts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787579" w:rsidRPr="009163DF" w:rsidRDefault="009163DF" w:rsidP="00F66885">
            <w:pPr>
              <w:tabs>
                <w:tab w:val="left" w:pos="4215"/>
              </w:tabs>
              <w:ind w:firstLine="0"/>
              <w:rPr>
                <w:rFonts w:cs="Times New Roman"/>
                <w:sz w:val="24"/>
                <w:szCs w:val="24"/>
              </w:rPr>
            </w:pPr>
            <w:r w:rsidRPr="009163DF">
              <w:rPr>
                <w:rFonts w:cs="Times New Roman"/>
                <w:sz w:val="24"/>
                <w:szCs w:val="24"/>
              </w:rPr>
              <w:t>110109025</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hideMark/>
          </w:tcPr>
          <w:p w:rsidR="00787579" w:rsidRPr="006552B9" w:rsidRDefault="00787579" w:rsidP="00F66885">
            <w:pPr>
              <w:tabs>
                <w:tab w:val="left" w:pos="4215"/>
              </w:tabs>
              <w:ind w:right="-244" w:firstLine="0"/>
              <w:rPr>
                <w:rFonts w:cs="Times New Roman"/>
                <w:sz w:val="24"/>
                <w:szCs w:val="24"/>
                <w:highlight w:val="yellow"/>
              </w:rPr>
            </w:pPr>
            <w:r w:rsidRPr="00367EC5">
              <w:rPr>
                <w:rFonts w:cs="Times New Roman"/>
                <w:sz w:val="24"/>
                <w:szCs w:val="24"/>
              </w:rPr>
              <w:t>21</w:t>
            </w:r>
          </w:p>
        </w:tc>
        <w:tc>
          <w:tcPr>
            <w:tcW w:w="3119" w:type="dxa"/>
            <w:tcBorders>
              <w:top w:val="single" w:sz="4" w:space="0" w:color="auto"/>
              <w:left w:val="single" w:sz="4" w:space="0" w:color="auto"/>
              <w:bottom w:val="single" w:sz="4" w:space="0" w:color="auto"/>
              <w:right w:val="single" w:sz="4" w:space="0" w:color="auto"/>
            </w:tcBorders>
          </w:tcPr>
          <w:p w:rsidR="00787579" w:rsidRPr="006552B9" w:rsidRDefault="009163DF" w:rsidP="00F66885">
            <w:pPr>
              <w:tabs>
                <w:tab w:val="left" w:pos="4215"/>
              </w:tabs>
              <w:ind w:firstLine="0"/>
              <w:rPr>
                <w:rFonts w:cs="Times New Roman"/>
                <w:sz w:val="24"/>
                <w:szCs w:val="24"/>
                <w:highlight w:val="yellow"/>
              </w:rPr>
            </w:pPr>
            <w:r w:rsidRPr="009163DF">
              <w:rPr>
                <w:rFonts w:cs="Times New Roman"/>
                <w:sz w:val="24"/>
                <w:szCs w:val="24"/>
              </w:rPr>
              <w:t>с.</w:t>
            </w:r>
            <w:r>
              <w:rPr>
                <w:rFonts w:cs="Times New Roman"/>
                <w:sz w:val="24"/>
                <w:szCs w:val="24"/>
              </w:rPr>
              <w:t xml:space="preserve"> </w:t>
            </w:r>
            <w:r w:rsidRPr="009163DF">
              <w:rPr>
                <w:rFonts w:cs="Times New Roman"/>
                <w:sz w:val="24"/>
                <w:szCs w:val="24"/>
              </w:rPr>
              <w:t>Верхний Балыклей пер.</w:t>
            </w:r>
            <w:r>
              <w:rPr>
                <w:rFonts w:cs="Times New Roman"/>
                <w:sz w:val="24"/>
                <w:szCs w:val="24"/>
              </w:rPr>
              <w:t xml:space="preserve"> </w:t>
            </w:r>
            <w:r w:rsidRPr="009163DF">
              <w:rPr>
                <w:rFonts w:cs="Times New Roman"/>
                <w:sz w:val="24"/>
                <w:szCs w:val="24"/>
              </w:rPr>
              <w:t>Пионерский</w:t>
            </w:r>
          </w:p>
        </w:tc>
        <w:tc>
          <w:tcPr>
            <w:tcW w:w="2126" w:type="dxa"/>
            <w:tcBorders>
              <w:top w:val="single" w:sz="4" w:space="0" w:color="auto"/>
              <w:left w:val="single" w:sz="4" w:space="0" w:color="auto"/>
              <w:bottom w:val="single" w:sz="4" w:space="0" w:color="auto"/>
              <w:right w:val="single" w:sz="4" w:space="0" w:color="auto"/>
            </w:tcBorders>
          </w:tcPr>
          <w:p w:rsidR="00787579" w:rsidRPr="006552B9" w:rsidRDefault="009163DF" w:rsidP="00F66885">
            <w:pPr>
              <w:tabs>
                <w:tab w:val="left" w:pos="4215"/>
              </w:tabs>
              <w:ind w:firstLine="0"/>
              <w:rPr>
                <w:rFonts w:cs="Times New Roman"/>
                <w:sz w:val="24"/>
                <w:szCs w:val="24"/>
                <w:highlight w:val="yellow"/>
              </w:rPr>
            </w:pPr>
            <w:r w:rsidRPr="009163DF">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6552B9" w:rsidRDefault="00367EC5" w:rsidP="00F66885">
            <w:pPr>
              <w:tabs>
                <w:tab w:val="left" w:pos="4215"/>
              </w:tabs>
              <w:ind w:firstLine="0"/>
              <w:rPr>
                <w:rFonts w:cs="Times New Roman"/>
                <w:sz w:val="24"/>
                <w:szCs w:val="24"/>
                <w:highlight w:val="yellow"/>
              </w:rPr>
            </w:pPr>
            <w:r w:rsidRPr="00367EC5">
              <w:rPr>
                <w:rFonts w:cs="Times New Roman"/>
                <w:sz w:val="24"/>
                <w:szCs w:val="24"/>
              </w:rPr>
              <w:t>320,0</w:t>
            </w:r>
          </w:p>
        </w:tc>
        <w:tc>
          <w:tcPr>
            <w:tcW w:w="1985" w:type="dxa"/>
            <w:tcBorders>
              <w:top w:val="single" w:sz="4" w:space="0" w:color="auto"/>
              <w:left w:val="single" w:sz="4" w:space="0" w:color="auto"/>
              <w:bottom w:val="single" w:sz="4" w:space="0" w:color="auto"/>
              <w:right w:val="single" w:sz="4" w:space="0" w:color="auto"/>
            </w:tcBorders>
          </w:tcPr>
          <w:p w:rsidR="00787579" w:rsidRPr="006552B9" w:rsidRDefault="00367EC5" w:rsidP="00F66885">
            <w:pPr>
              <w:tabs>
                <w:tab w:val="left" w:pos="4215"/>
              </w:tabs>
              <w:ind w:firstLine="0"/>
              <w:rPr>
                <w:rFonts w:cs="Times New Roman"/>
                <w:sz w:val="24"/>
                <w:szCs w:val="24"/>
                <w:highlight w:val="yellow"/>
              </w:rPr>
            </w:pPr>
            <w:r w:rsidRPr="00367EC5">
              <w:rPr>
                <w:rFonts w:cs="Times New Roman"/>
                <w:sz w:val="24"/>
                <w:szCs w:val="24"/>
              </w:rPr>
              <w:t>110109026</w:t>
            </w:r>
          </w:p>
        </w:tc>
      </w:tr>
      <w:tr w:rsidR="00787579" w:rsidRPr="006552B9" w:rsidTr="001A4C2C">
        <w:tc>
          <w:tcPr>
            <w:tcW w:w="709" w:type="dxa"/>
            <w:tcBorders>
              <w:top w:val="single" w:sz="4" w:space="0" w:color="auto"/>
              <w:left w:val="single" w:sz="4" w:space="0" w:color="auto"/>
              <w:bottom w:val="single" w:sz="4" w:space="0" w:color="auto"/>
              <w:right w:val="single" w:sz="4" w:space="0" w:color="auto"/>
            </w:tcBorders>
          </w:tcPr>
          <w:p w:rsidR="00787579" w:rsidRPr="00E23C3E" w:rsidRDefault="00367EC5" w:rsidP="00F66885">
            <w:pPr>
              <w:tabs>
                <w:tab w:val="left" w:pos="4215"/>
              </w:tabs>
              <w:ind w:right="-244" w:firstLine="0"/>
              <w:rPr>
                <w:rFonts w:cs="Times New Roman"/>
                <w:sz w:val="24"/>
                <w:szCs w:val="24"/>
              </w:rPr>
            </w:pPr>
            <w:r w:rsidRPr="00E23C3E">
              <w:rPr>
                <w:rFonts w:cs="Times New Roman"/>
                <w:sz w:val="24"/>
                <w:szCs w:val="24"/>
              </w:rPr>
              <w:t>22</w:t>
            </w:r>
          </w:p>
        </w:tc>
        <w:tc>
          <w:tcPr>
            <w:tcW w:w="3119" w:type="dxa"/>
            <w:tcBorders>
              <w:top w:val="single" w:sz="4" w:space="0" w:color="auto"/>
              <w:left w:val="single" w:sz="4" w:space="0" w:color="auto"/>
              <w:bottom w:val="single" w:sz="4" w:space="0" w:color="auto"/>
              <w:right w:val="single" w:sz="4" w:space="0" w:color="auto"/>
            </w:tcBorders>
          </w:tcPr>
          <w:p w:rsidR="00787579" w:rsidRPr="006552B9" w:rsidRDefault="00367EC5" w:rsidP="00367EC5">
            <w:pPr>
              <w:tabs>
                <w:tab w:val="left" w:pos="4215"/>
              </w:tabs>
              <w:ind w:firstLine="0"/>
              <w:rPr>
                <w:rFonts w:cs="Times New Roman"/>
                <w:sz w:val="24"/>
                <w:szCs w:val="24"/>
                <w:highlight w:val="yellow"/>
              </w:rPr>
            </w:pPr>
            <w:r w:rsidRPr="00367EC5">
              <w:rPr>
                <w:rFonts w:cs="Times New Roman"/>
                <w:sz w:val="24"/>
                <w:szCs w:val="24"/>
              </w:rPr>
              <w:t>с.</w:t>
            </w:r>
            <w:r>
              <w:rPr>
                <w:rFonts w:cs="Times New Roman"/>
                <w:sz w:val="24"/>
                <w:szCs w:val="24"/>
              </w:rPr>
              <w:t xml:space="preserve"> </w:t>
            </w:r>
            <w:r w:rsidRPr="00367EC5">
              <w:rPr>
                <w:rFonts w:cs="Times New Roman"/>
                <w:sz w:val="24"/>
                <w:szCs w:val="24"/>
              </w:rPr>
              <w:t>Верхний Балыклей пер.</w:t>
            </w:r>
            <w:r>
              <w:rPr>
                <w:rFonts w:cs="Times New Roman"/>
                <w:sz w:val="24"/>
                <w:szCs w:val="24"/>
              </w:rPr>
              <w:t xml:space="preserve"> </w:t>
            </w:r>
            <w:r w:rsidRPr="00367EC5">
              <w:rPr>
                <w:rFonts w:cs="Times New Roman"/>
                <w:sz w:val="24"/>
                <w:szCs w:val="24"/>
              </w:rPr>
              <w:t>Южный</w:t>
            </w:r>
          </w:p>
        </w:tc>
        <w:tc>
          <w:tcPr>
            <w:tcW w:w="2126" w:type="dxa"/>
            <w:tcBorders>
              <w:top w:val="single" w:sz="4" w:space="0" w:color="auto"/>
              <w:left w:val="single" w:sz="4" w:space="0" w:color="auto"/>
              <w:bottom w:val="single" w:sz="4" w:space="0" w:color="auto"/>
              <w:right w:val="single" w:sz="4" w:space="0" w:color="auto"/>
            </w:tcBorders>
          </w:tcPr>
          <w:p w:rsidR="00787579" w:rsidRPr="006552B9" w:rsidRDefault="00367EC5" w:rsidP="00F66885">
            <w:pPr>
              <w:tabs>
                <w:tab w:val="left" w:pos="4215"/>
              </w:tabs>
              <w:ind w:firstLine="0"/>
              <w:rPr>
                <w:rFonts w:cs="Times New Roman"/>
                <w:sz w:val="24"/>
                <w:szCs w:val="24"/>
                <w:highlight w:val="yellow"/>
              </w:rPr>
            </w:pPr>
            <w:r w:rsidRPr="00367EC5">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787579" w:rsidRPr="006552B9" w:rsidRDefault="00367EC5" w:rsidP="00F66885">
            <w:pPr>
              <w:tabs>
                <w:tab w:val="left" w:pos="4215"/>
              </w:tabs>
              <w:ind w:firstLine="0"/>
              <w:rPr>
                <w:rFonts w:cs="Times New Roman"/>
                <w:sz w:val="24"/>
                <w:szCs w:val="24"/>
                <w:highlight w:val="yellow"/>
              </w:rPr>
            </w:pPr>
            <w:r>
              <w:rPr>
                <w:rFonts w:cs="Times New Roman"/>
                <w:sz w:val="24"/>
                <w:szCs w:val="24"/>
              </w:rPr>
              <w:t>55</w:t>
            </w:r>
            <w:r w:rsidRPr="00367EC5">
              <w:rPr>
                <w:rFonts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tcPr>
          <w:p w:rsidR="00787579" w:rsidRPr="006552B9" w:rsidRDefault="00367EC5" w:rsidP="00F66885">
            <w:pPr>
              <w:tabs>
                <w:tab w:val="left" w:pos="4215"/>
              </w:tabs>
              <w:ind w:firstLine="0"/>
              <w:rPr>
                <w:rFonts w:cs="Times New Roman"/>
                <w:sz w:val="24"/>
                <w:szCs w:val="24"/>
                <w:highlight w:val="yellow"/>
              </w:rPr>
            </w:pPr>
            <w:r w:rsidRPr="00367EC5">
              <w:rPr>
                <w:rFonts w:cs="Times New Roman"/>
                <w:sz w:val="24"/>
                <w:szCs w:val="24"/>
              </w:rPr>
              <w:t>110109027</w:t>
            </w:r>
          </w:p>
        </w:tc>
      </w:tr>
      <w:tr w:rsidR="00E23C3E" w:rsidRPr="006552B9" w:rsidTr="001A4C2C">
        <w:tc>
          <w:tcPr>
            <w:tcW w:w="709" w:type="dxa"/>
            <w:tcBorders>
              <w:top w:val="single" w:sz="4" w:space="0" w:color="auto"/>
              <w:left w:val="single" w:sz="4" w:space="0" w:color="auto"/>
              <w:bottom w:val="single" w:sz="4" w:space="0" w:color="auto"/>
              <w:right w:val="single" w:sz="4" w:space="0" w:color="auto"/>
            </w:tcBorders>
          </w:tcPr>
          <w:p w:rsidR="00E23C3E" w:rsidRPr="00E23C3E" w:rsidRDefault="00E23C3E" w:rsidP="00E23C3E">
            <w:pPr>
              <w:tabs>
                <w:tab w:val="left" w:pos="4215"/>
              </w:tabs>
              <w:ind w:right="-244" w:firstLine="0"/>
              <w:rPr>
                <w:rFonts w:cs="Times New Roman"/>
                <w:sz w:val="24"/>
                <w:szCs w:val="24"/>
              </w:rPr>
            </w:pPr>
            <w:r w:rsidRPr="00E23C3E">
              <w:rPr>
                <w:rFonts w:cs="Times New Roman"/>
                <w:sz w:val="24"/>
                <w:szCs w:val="24"/>
              </w:rPr>
              <w:t>23</w:t>
            </w:r>
          </w:p>
        </w:tc>
        <w:tc>
          <w:tcPr>
            <w:tcW w:w="3119" w:type="dxa"/>
            <w:tcBorders>
              <w:top w:val="single" w:sz="4" w:space="0" w:color="auto"/>
              <w:left w:val="single" w:sz="4" w:space="0" w:color="auto"/>
              <w:bottom w:val="single" w:sz="4" w:space="0" w:color="auto"/>
              <w:right w:val="single" w:sz="4" w:space="0" w:color="auto"/>
            </w:tcBorders>
          </w:tcPr>
          <w:p w:rsidR="00E23C3E" w:rsidRPr="00367EC5" w:rsidRDefault="00E23C3E" w:rsidP="00E23C3E">
            <w:pPr>
              <w:tabs>
                <w:tab w:val="left" w:pos="4215"/>
              </w:tabs>
              <w:ind w:firstLine="0"/>
              <w:rPr>
                <w:rFonts w:cs="Times New Roman"/>
                <w:sz w:val="24"/>
                <w:szCs w:val="24"/>
              </w:rPr>
            </w:pPr>
            <w:r w:rsidRPr="00367EC5">
              <w:rPr>
                <w:rFonts w:cs="Times New Roman"/>
                <w:sz w:val="24"/>
                <w:szCs w:val="24"/>
              </w:rPr>
              <w:t>с.</w:t>
            </w:r>
            <w:r>
              <w:rPr>
                <w:rFonts w:cs="Times New Roman"/>
                <w:sz w:val="24"/>
                <w:szCs w:val="24"/>
              </w:rPr>
              <w:t xml:space="preserve"> </w:t>
            </w:r>
            <w:r w:rsidRPr="00367EC5">
              <w:rPr>
                <w:rFonts w:cs="Times New Roman"/>
                <w:sz w:val="24"/>
                <w:szCs w:val="24"/>
              </w:rPr>
              <w:t xml:space="preserve">Верхний Балыклей </w:t>
            </w:r>
          </w:p>
          <w:p w:rsidR="00E23C3E" w:rsidRPr="006552B9" w:rsidRDefault="00E23C3E" w:rsidP="00E23C3E">
            <w:pPr>
              <w:tabs>
                <w:tab w:val="left" w:pos="4215"/>
              </w:tabs>
              <w:ind w:firstLine="0"/>
              <w:rPr>
                <w:rFonts w:cs="Times New Roman"/>
                <w:sz w:val="24"/>
                <w:szCs w:val="24"/>
                <w:highlight w:val="yellow"/>
              </w:rPr>
            </w:pPr>
            <w:r w:rsidRPr="00367EC5">
              <w:rPr>
                <w:rFonts w:cs="Times New Roman"/>
                <w:sz w:val="24"/>
                <w:szCs w:val="24"/>
              </w:rPr>
              <w:t>ул</w:t>
            </w:r>
            <w:r>
              <w:rPr>
                <w:rFonts w:cs="Times New Roman"/>
                <w:sz w:val="24"/>
                <w:szCs w:val="24"/>
              </w:rPr>
              <w:t xml:space="preserve">. </w:t>
            </w:r>
            <w:r w:rsidRPr="00367EC5">
              <w:rPr>
                <w:rFonts w:cs="Times New Roman"/>
                <w:sz w:val="24"/>
                <w:szCs w:val="24"/>
              </w:rPr>
              <w:t>Набережная</w:t>
            </w:r>
          </w:p>
        </w:tc>
        <w:tc>
          <w:tcPr>
            <w:tcW w:w="2126" w:type="dxa"/>
            <w:tcBorders>
              <w:top w:val="single" w:sz="4" w:space="0" w:color="auto"/>
              <w:left w:val="single" w:sz="4" w:space="0" w:color="auto"/>
              <w:bottom w:val="single" w:sz="4" w:space="0" w:color="auto"/>
              <w:right w:val="single" w:sz="4" w:space="0" w:color="auto"/>
            </w:tcBorders>
          </w:tcPr>
          <w:p w:rsidR="00E23C3E" w:rsidRPr="006552B9" w:rsidRDefault="00E23C3E" w:rsidP="00E23C3E">
            <w:pPr>
              <w:tabs>
                <w:tab w:val="left" w:pos="4215"/>
              </w:tabs>
              <w:ind w:firstLine="0"/>
              <w:rPr>
                <w:rFonts w:cs="Times New Roman"/>
                <w:sz w:val="24"/>
                <w:szCs w:val="24"/>
                <w:highlight w:val="yellow"/>
              </w:rPr>
            </w:pPr>
            <w:r w:rsidRPr="00367EC5">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E23C3E" w:rsidRPr="006552B9" w:rsidRDefault="00E23C3E" w:rsidP="00E23C3E">
            <w:pPr>
              <w:tabs>
                <w:tab w:val="left" w:pos="4215"/>
              </w:tabs>
              <w:ind w:firstLine="0"/>
              <w:rPr>
                <w:rFonts w:cs="Times New Roman"/>
                <w:sz w:val="24"/>
                <w:szCs w:val="24"/>
                <w:highlight w:val="yellow"/>
              </w:rPr>
            </w:pPr>
            <w:r>
              <w:rPr>
                <w:rFonts w:cs="Times New Roman"/>
                <w:sz w:val="24"/>
                <w:szCs w:val="24"/>
              </w:rPr>
              <w:t>1730</w:t>
            </w:r>
            <w:r w:rsidRPr="00367EC5">
              <w:rPr>
                <w:rFonts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E23C3E" w:rsidRPr="006552B9" w:rsidRDefault="00E23C3E" w:rsidP="00E23C3E">
            <w:pPr>
              <w:tabs>
                <w:tab w:val="left" w:pos="4215"/>
              </w:tabs>
              <w:ind w:firstLine="0"/>
              <w:rPr>
                <w:rFonts w:cs="Times New Roman"/>
                <w:sz w:val="24"/>
                <w:szCs w:val="24"/>
                <w:highlight w:val="yellow"/>
              </w:rPr>
            </w:pPr>
            <w:r w:rsidRPr="00E23C3E">
              <w:rPr>
                <w:rFonts w:cs="Times New Roman"/>
                <w:sz w:val="24"/>
                <w:szCs w:val="24"/>
              </w:rPr>
              <w:t>110109008</w:t>
            </w:r>
          </w:p>
        </w:tc>
      </w:tr>
      <w:tr w:rsidR="00E23C3E" w:rsidRPr="006552B9" w:rsidTr="001A4C2C">
        <w:tc>
          <w:tcPr>
            <w:tcW w:w="709" w:type="dxa"/>
            <w:tcBorders>
              <w:top w:val="single" w:sz="4" w:space="0" w:color="auto"/>
              <w:left w:val="single" w:sz="4" w:space="0" w:color="auto"/>
              <w:bottom w:val="single" w:sz="4" w:space="0" w:color="auto"/>
              <w:right w:val="single" w:sz="4" w:space="0" w:color="auto"/>
            </w:tcBorders>
          </w:tcPr>
          <w:p w:rsidR="00E23C3E" w:rsidRPr="00E23C3E" w:rsidRDefault="00E23C3E" w:rsidP="00E23C3E">
            <w:pPr>
              <w:tabs>
                <w:tab w:val="left" w:pos="4215"/>
              </w:tabs>
              <w:ind w:right="-244" w:firstLine="0"/>
              <w:rPr>
                <w:rFonts w:cs="Times New Roman"/>
                <w:sz w:val="24"/>
                <w:szCs w:val="24"/>
              </w:rPr>
            </w:pPr>
            <w:r w:rsidRPr="00E23C3E">
              <w:rPr>
                <w:rFonts w:cs="Times New Roman"/>
                <w:sz w:val="24"/>
                <w:szCs w:val="24"/>
              </w:rPr>
              <w:t>24</w:t>
            </w:r>
          </w:p>
        </w:tc>
        <w:tc>
          <w:tcPr>
            <w:tcW w:w="3119" w:type="dxa"/>
            <w:tcBorders>
              <w:top w:val="single" w:sz="4" w:space="0" w:color="auto"/>
              <w:left w:val="single" w:sz="4" w:space="0" w:color="auto"/>
              <w:bottom w:val="single" w:sz="4" w:space="0" w:color="auto"/>
              <w:right w:val="single" w:sz="4" w:space="0" w:color="auto"/>
            </w:tcBorders>
          </w:tcPr>
          <w:p w:rsidR="00E23C3E" w:rsidRPr="00E23C3E" w:rsidRDefault="00E23C3E" w:rsidP="00E23C3E">
            <w:pPr>
              <w:tabs>
                <w:tab w:val="left" w:pos="4215"/>
              </w:tabs>
              <w:ind w:firstLine="0"/>
              <w:rPr>
                <w:rFonts w:cs="Times New Roman"/>
                <w:sz w:val="24"/>
                <w:szCs w:val="24"/>
              </w:rPr>
            </w:pPr>
            <w:r w:rsidRPr="00E23C3E">
              <w:rPr>
                <w:rFonts w:cs="Times New Roman"/>
                <w:sz w:val="24"/>
                <w:szCs w:val="24"/>
              </w:rPr>
              <w:t>с.</w:t>
            </w:r>
            <w:r>
              <w:rPr>
                <w:rFonts w:cs="Times New Roman"/>
                <w:sz w:val="24"/>
                <w:szCs w:val="24"/>
              </w:rPr>
              <w:t xml:space="preserve"> </w:t>
            </w:r>
            <w:r w:rsidRPr="00E23C3E">
              <w:rPr>
                <w:rFonts w:cs="Times New Roman"/>
                <w:sz w:val="24"/>
                <w:szCs w:val="24"/>
              </w:rPr>
              <w:t>Верхний Балыклей</w:t>
            </w:r>
          </w:p>
          <w:p w:rsidR="00E23C3E" w:rsidRPr="006552B9" w:rsidRDefault="00E23C3E" w:rsidP="00E23C3E">
            <w:pPr>
              <w:tabs>
                <w:tab w:val="left" w:pos="4215"/>
              </w:tabs>
              <w:ind w:firstLine="0"/>
              <w:rPr>
                <w:rFonts w:cs="Times New Roman"/>
                <w:sz w:val="24"/>
                <w:szCs w:val="24"/>
                <w:highlight w:val="yellow"/>
              </w:rPr>
            </w:pPr>
            <w:r w:rsidRPr="00E23C3E">
              <w:rPr>
                <w:rFonts w:cs="Times New Roman"/>
                <w:sz w:val="24"/>
                <w:szCs w:val="24"/>
              </w:rPr>
              <w:t xml:space="preserve"> ул.60 лет </w:t>
            </w:r>
            <w:r w:rsidR="00F73576">
              <w:rPr>
                <w:rFonts w:cs="Times New Roman"/>
                <w:sz w:val="24"/>
                <w:szCs w:val="24"/>
              </w:rPr>
              <w:t>К</w:t>
            </w:r>
            <w:r w:rsidRPr="00E23C3E">
              <w:rPr>
                <w:rFonts w:cs="Times New Roman"/>
                <w:sz w:val="24"/>
                <w:szCs w:val="24"/>
              </w:rPr>
              <w:t>олхоза</w:t>
            </w:r>
          </w:p>
        </w:tc>
        <w:tc>
          <w:tcPr>
            <w:tcW w:w="2126" w:type="dxa"/>
            <w:tcBorders>
              <w:top w:val="single" w:sz="4" w:space="0" w:color="auto"/>
              <w:left w:val="single" w:sz="4" w:space="0" w:color="auto"/>
              <w:bottom w:val="single" w:sz="4" w:space="0" w:color="auto"/>
              <w:right w:val="single" w:sz="4" w:space="0" w:color="auto"/>
            </w:tcBorders>
          </w:tcPr>
          <w:p w:rsidR="00E23C3E" w:rsidRPr="006552B9" w:rsidRDefault="00E23C3E" w:rsidP="00E23C3E">
            <w:pPr>
              <w:tabs>
                <w:tab w:val="left" w:pos="4215"/>
              </w:tabs>
              <w:ind w:firstLine="0"/>
              <w:rPr>
                <w:rFonts w:cs="Times New Roman"/>
                <w:sz w:val="24"/>
                <w:szCs w:val="24"/>
                <w:highlight w:val="yellow"/>
              </w:rPr>
            </w:pPr>
            <w:r w:rsidRPr="00367EC5">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E23C3E" w:rsidRPr="006552B9" w:rsidRDefault="00E23C3E" w:rsidP="00E23C3E">
            <w:pPr>
              <w:tabs>
                <w:tab w:val="left" w:pos="4215"/>
              </w:tabs>
              <w:ind w:firstLine="0"/>
              <w:rPr>
                <w:rFonts w:cs="Times New Roman"/>
                <w:sz w:val="24"/>
                <w:szCs w:val="24"/>
                <w:highlight w:val="yellow"/>
              </w:rPr>
            </w:pPr>
            <w:r>
              <w:rPr>
                <w:rFonts w:cs="Times New Roman"/>
                <w:sz w:val="24"/>
                <w:szCs w:val="24"/>
              </w:rPr>
              <w:t>33</w:t>
            </w:r>
            <w:r w:rsidRPr="00367EC5">
              <w:rPr>
                <w:rFonts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tcPr>
          <w:p w:rsidR="00E23C3E" w:rsidRPr="006552B9" w:rsidRDefault="00E23C3E" w:rsidP="00E23C3E">
            <w:pPr>
              <w:tabs>
                <w:tab w:val="left" w:pos="4215"/>
              </w:tabs>
              <w:ind w:firstLine="0"/>
              <w:rPr>
                <w:rFonts w:cs="Times New Roman"/>
                <w:sz w:val="24"/>
                <w:szCs w:val="24"/>
                <w:highlight w:val="yellow"/>
              </w:rPr>
            </w:pPr>
            <w:r w:rsidRPr="00E23C3E">
              <w:rPr>
                <w:rFonts w:cs="Times New Roman"/>
                <w:sz w:val="24"/>
                <w:szCs w:val="24"/>
              </w:rPr>
              <w:t>110109015</w:t>
            </w:r>
          </w:p>
        </w:tc>
      </w:tr>
      <w:tr w:rsidR="00E23C3E" w:rsidRPr="006552B9" w:rsidTr="001A4C2C">
        <w:tc>
          <w:tcPr>
            <w:tcW w:w="709" w:type="dxa"/>
            <w:tcBorders>
              <w:top w:val="single" w:sz="4" w:space="0" w:color="auto"/>
              <w:left w:val="single" w:sz="4" w:space="0" w:color="auto"/>
              <w:bottom w:val="single" w:sz="4" w:space="0" w:color="auto"/>
              <w:right w:val="single" w:sz="4" w:space="0" w:color="auto"/>
            </w:tcBorders>
          </w:tcPr>
          <w:p w:rsidR="00E23C3E" w:rsidRPr="00E23C3E" w:rsidRDefault="00E23C3E" w:rsidP="00E23C3E">
            <w:pPr>
              <w:tabs>
                <w:tab w:val="left" w:pos="4215"/>
              </w:tabs>
              <w:ind w:right="-244" w:firstLine="0"/>
              <w:rPr>
                <w:rFonts w:cs="Times New Roman"/>
                <w:sz w:val="24"/>
                <w:szCs w:val="24"/>
              </w:rPr>
            </w:pPr>
            <w:r w:rsidRPr="00E23C3E">
              <w:rPr>
                <w:rFonts w:cs="Times New Roman"/>
                <w:sz w:val="24"/>
                <w:szCs w:val="24"/>
              </w:rPr>
              <w:t>25</w:t>
            </w:r>
          </w:p>
        </w:tc>
        <w:tc>
          <w:tcPr>
            <w:tcW w:w="3119" w:type="dxa"/>
            <w:tcBorders>
              <w:top w:val="single" w:sz="4" w:space="0" w:color="auto"/>
              <w:left w:val="single" w:sz="4" w:space="0" w:color="auto"/>
              <w:bottom w:val="single" w:sz="4" w:space="0" w:color="auto"/>
              <w:right w:val="single" w:sz="4" w:space="0" w:color="auto"/>
            </w:tcBorders>
          </w:tcPr>
          <w:p w:rsidR="00E23C3E" w:rsidRPr="00E23C3E" w:rsidRDefault="00E23C3E" w:rsidP="00E23C3E">
            <w:pPr>
              <w:tabs>
                <w:tab w:val="left" w:pos="4215"/>
              </w:tabs>
              <w:ind w:firstLine="0"/>
              <w:rPr>
                <w:rFonts w:cs="Times New Roman"/>
                <w:sz w:val="24"/>
                <w:szCs w:val="24"/>
              </w:rPr>
            </w:pPr>
            <w:r w:rsidRPr="00E23C3E">
              <w:rPr>
                <w:rFonts w:cs="Times New Roman"/>
                <w:sz w:val="24"/>
                <w:szCs w:val="24"/>
              </w:rPr>
              <w:t>с.</w:t>
            </w:r>
            <w:r>
              <w:rPr>
                <w:rFonts w:cs="Times New Roman"/>
                <w:sz w:val="24"/>
                <w:szCs w:val="24"/>
              </w:rPr>
              <w:t xml:space="preserve"> </w:t>
            </w:r>
            <w:r w:rsidRPr="00E23C3E">
              <w:rPr>
                <w:rFonts w:cs="Times New Roman"/>
                <w:sz w:val="24"/>
                <w:szCs w:val="24"/>
              </w:rPr>
              <w:t xml:space="preserve">Нижний Балыклей </w:t>
            </w:r>
          </w:p>
          <w:p w:rsidR="00E23C3E" w:rsidRPr="006552B9" w:rsidRDefault="00E23C3E" w:rsidP="00E23C3E">
            <w:pPr>
              <w:tabs>
                <w:tab w:val="left" w:pos="4215"/>
              </w:tabs>
              <w:ind w:firstLine="0"/>
              <w:rPr>
                <w:rFonts w:cs="Times New Roman"/>
                <w:sz w:val="24"/>
                <w:szCs w:val="24"/>
                <w:highlight w:val="yellow"/>
              </w:rPr>
            </w:pPr>
            <w:r w:rsidRPr="00E23C3E">
              <w:rPr>
                <w:rFonts w:cs="Times New Roman"/>
                <w:sz w:val="24"/>
                <w:szCs w:val="24"/>
              </w:rPr>
              <w:t>ул. Набережная</w:t>
            </w:r>
          </w:p>
        </w:tc>
        <w:tc>
          <w:tcPr>
            <w:tcW w:w="2126" w:type="dxa"/>
            <w:tcBorders>
              <w:top w:val="single" w:sz="4" w:space="0" w:color="auto"/>
              <w:left w:val="single" w:sz="4" w:space="0" w:color="auto"/>
              <w:bottom w:val="single" w:sz="4" w:space="0" w:color="auto"/>
              <w:right w:val="single" w:sz="4" w:space="0" w:color="auto"/>
            </w:tcBorders>
          </w:tcPr>
          <w:p w:rsidR="00E23C3E" w:rsidRPr="006552B9" w:rsidRDefault="00E23C3E" w:rsidP="00E23C3E">
            <w:pPr>
              <w:tabs>
                <w:tab w:val="left" w:pos="4215"/>
              </w:tabs>
              <w:ind w:firstLine="0"/>
              <w:rPr>
                <w:rFonts w:cs="Times New Roman"/>
                <w:sz w:val="24"/>
                <w:szCs w:val="24"/>
                <w:highlight w:val="yellow"/>
              </w:rPr>
            </w:pPr>
            <w:r w:rsidRPr="00367EC5">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E23C3E" w:rsidRPr="006552B9" w:rsidRDefault="00E23C3E" w:rsidP="00E23C3E">
            <w:pPr>
              <w:tabs>
                <w:tab w:val="left" w:pos="4215"/>
              </w:tabs>
              <w:ind w:firstLine="0"/>
              <w:rPr>
                <w:rFonts w:cs="Times New Roman"/>
                <w:sz w:val="24"/>
                <w:szCs w:val="24"/>
                <w:highlight w:val="yellow"/>
              </w:rPr>
            </w:pPr>
            <w:r>
              <w:rPr>
                <w:rFonts w:cs="Times New Roman"/>
                <w:sz w:val="24"/>
                <w:szCs w:val="24"/>
              </w:rPr>
              <w:t>4260</w:t>
            </w:r>
            <w:r w:rsidRPr="00367EC5">
              <w:rPr>
                <w:rFonts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E23C3E" w:rsidRPr="006552B9" w:rsidRDefault="00E23C3E" w:rsidP="00E23C3E">
            <w:pPr>
              <w:tabs>
                <w:tab w:val="left" w:pos="4215"/>
              </w:tabs>
              <w:ind w:firstLine="0"/>
              <w:rPr>
                <w:rFonts w:cs="Times New Roman"/>
                <w:sz w:val="24"/>
                <w:szCs w:val="24"/>
                <w:highlight w:val="yellow"/>
              </w:rPr>
            </w:pPr>
            <w:r w:rsidRPr="00E23C3E">
              <w:rPr>
                <w:rFonts w:cs="Times New Roman"/>
                <w:sz w:val="24"/>
                <w:szCs w:val="24"/>
              </w:rPr>
              <w:t>110109028</w:t>
            </w:r>
          </w:p>
        </w:tc>
      </w:tr>
      <w:tr w:rsidR="00E23C3E" w:rsidRPr="006552B9" w:rsidTr="001A4C2C">
        <w:trPr>
          <w:trHeight w:val="82"/>
        </w:trPr>
        <w:tc>
          <w:tcPr>
            <w:tcW w:w="709" w:type="dxa"/>
            <w:tcBorders>
              <w:top w:val="single" w:sz="4" w:space="0" w:color="auto"/>
              <w:left w:val="single" w:sz="4" w:space="0" w:color="auto"/>
              <w:bottom w:val="single" w:sz="4" w:space="0" w:color="auto"/>
              <w:right w:val="single" w:sz="4" w:space="0" w:color="auto"/>
            </w:tcBorders>
          </w:tcPr>
          <w:p w:rsidR="00E23C3E" w:rsidRPr="00E23C3E" w:rsidRDefault="00E23C3E" w:rsidP="00E23C3E">
            <w:pPr>
              <w:tabs>
                <w:tab w:val="left" w:pos="4215"/>
              </w:tabs>
              <w:ind w:right="-244" w:firstLine="0"/>
              <w:rPr>
                <w:rFonts w:cs="Times New Roman"/>
                <w:sz w:val="24"/>
                <w:szCs w:val="24"/>
              </w:rPr>
            </w:pPr>
            <w:r w:rsidRPr="00E23C3E">
              <w:rPr>
                <w:rFonts w:cs="Times New Roman"/>
                <w:sz w:val="24"/>
                <w:szCs w:val="24"/>
              </w:rPr>
              <w:t>26</w:t>
            </w:r>
          </w:p>
        </w:tc>
        <w:tc>
          <w:tcPr>
            <w:tcW w:w="3119" w:type="dxa"/>
            <w:tcBorders>
              <w:top w:val="single" w:sz="4" w:space="0" w:color="auto"/>
              <w:left w:val="single" w:sz="4" w:space="0" w:color="auto"/>
              <w:bottom w:val="single" w:sz="4" w:space="0" w:color="auto"/>
              <w:right w:val="single" w:sz="4" w:space="0" w:color="auto"/>
            </w:tcBorders>
          </w:tcPr>
          <w:p w:rsidR="00E23C3E" w:rsidRPr="00E23C3E" w:rsidRDefault="00E23C3E" w:rsidP="00E23C3E">
            <w:pPr>
              <w:tabs>
                <w:tab w:val="left" w:pos="4215"/>
              </w:tabs>
              <w:ind w:firstLine="0"/>
              <w:rPr>
                <w:rFonts w:cs="Times New Roman"/>
                <w:sz w:val="24"/>
                <w:szCs w:val="24"/>
              </w:rPr>
            </w:pPr>
            <w:r>
              <w:rPr>
                <w:rFonts w:cs="Times New Roman"/>
                <w:sz w:val="24"/>
                <w:szCs w:val="24"/>
              </w:rPr>
              <w:t>с</w:t>
            </w:r>
            <w:r w:rsidRPr="00E23C3E">
              <w:rPr>
                <w:rFonts w:cs="Times New Roman"/>
                <w:sz w:val="24"/>
                <w:szCs w:val="24"/>
              </w:rPr>
              <w:t>т</w:t>
            </w:r>
            <w:r>
              <w:rPr>
                <w:rFonts w:cs="Times New Roman"/>
                <w:sz w:val="24"/>
                <w:szCs w:val="24"/>
              </w:rPr>
              <w:t>.</w:t>
            </w:r>
            <w:r w:rsidRPr="00E23C3E">
              <w:rPr>
                <w:rFonts w:cs="Times New Roman"/>
                <w:sz w:val="24"/>
                <w:szCs w:val="24"/>
              </w:rPr>
              <w:t xml:space="preserve"> </w:t>
            </w:r>
            <w:proofErr w:type="spellStart"/>
            <w:r w:rsidRPr="00E23C3E">
              <w:rPr>
                <w:rFonts w:cs="Times New Roman"/>
                <w:sz w:val="24"/>
                <w:szCs w:val="24"/>
              </w:rPr>
              <w:t>Степано-Разинская</w:t>
            </w:r>
            <w:proofErr w:type="spellEnd"/>
            <w:r w:rsidRPr="00E23C3E">
              <w:rPr>
                <w:rFonts w:cs="Times New Roman"/>
                <w:sz w:val="24"/>
                <w:szCs w:val="24"/>
              </w:rPr>
              <w:t xml:space="preserve"> </w:t>
            </w:r>
          </w:p>
          <w:p w:rsidR="00E23C3E" w:rsidRPr="006552B9" w:rsidRDefault="00E23C3E" w:rsidP="00E23C3E">
            <w:pPr>
              <w:tabs>
                <w:tab w:val="left" w:pos="4215"/>
              </w:tabs>
              <w:ind w:firstLine="0"/>
              <w:rPr>
                <w:rFonts w:cs="Times New Roman"/>
                <w:sz w:val="24"/>
                <w:szCs w:val="24"/>
                <w:highlight w:val="yellow"/>
              </w:rPr>
            </w:pPr>
            <w:r w:rsidRPr="00E23C3E">
              <w:rPr>
                <w:rFonts w:cs="Times New Roman"/>
                <w:sz w:val="24"/>
                <w:szCs w:val="24"/>
              </w:rPr>
              <w:t>ул. Степная</w:t>
            </w:r>
          </w:p>
        </w:tc>
        <w:tc>
          <w:tcPr>
            <w:tcW w:w="2126" w:type="dxa"/>
            <w:tcBorders>
              <w:top w:val="single" w:sz="4" w:space="0" w:color="auto"/>
              <w:left w:val="single" w:sz="4" w:space="0" w:color="auto"/>
              <w:bottom w:val="single" w:sz="4" w:space="0" w:color="auto"/>
              <w:right w:val="single" w:sz="4" w:space="0" w:color="auto"/>
            </w:tcBorders>
          </w:tcPr>
          <w:p w:rsidR="00E23C3E" w:rsidRPr="006552B9" w:rsidRDefault="00E23C3E" w:rsidP="00E23C3E">
            <w:pPr>
              <w:tabs>
                <w:tab w:val="left" w:pos="4215"/>
              </w:tabs>
              <w:ind w:firstLine="0"/>
              <w:rPr>
                <w:rFonts w:cs="Times New Roman"/>
                <w:sz w:val="24"/>
                <w:szCs w:val="24"/>
                <w:highlight w:val="yellow"/>
              </w:rPr>
            </w:pPr>
            <w:r w:rsidRPr="00367EC5">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E23C3E" w:rsidRPr="006552B9" w:rsidRDefault="00E23C3E" w:rsidP="00E23C3E">
            <w:pPr>
              <w:tabs>
                <w:tab w:val="left" w:pos="4215"/>
              </w:tabs>
              <w:ind w:firstLine="0"/>
              <w:rPr>
                <w:rFonts w:cs="Times New Roman"/>
                <w:sz w:val="24"/>
                <w:szCs w:val="24"/>
                <w:highlight w:val="yellow"/>
              </w:rPr>
            </w:pPr>
            <w:r>
              <w:rPr>
                <w:rFonts w:cs="Times New Roman"/>
                <w:sz w:val="24"/>
                <w:szCs w:val="24"/>
              </w:rPr>
              <w:t>300</w:t>
            </w:r>
            <w:r w:rsidRPr="00367EC5">
              <w:rPr>
                <w:rFonts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tcPr>
          <w:p w:rsidR="00E23C3E" w:rsidRPr="006552B9" w:rsidRDefault="00E23C3E" w:rsidP="00E23C3E">
            <w:pPr>
              <w:tabs>
                <w:tab w:val="left" w:pos="4215"/>
              </w:tabs>
              <w:ind w:firstLine="0"/>
              <w:rPr>
                <w:rFonts w:cs="Times New Roman"/>
                <w:sz w:val="24"/>
                <w:szCs w:val="24"/>
                <w:highlight w:val="yellow"/>
              </w:rPr>
            </w:pPr>
            <w:r w:rsidRPr="00E23C3E">
              <w:rPr>
                <w:rFonts w:cs="Times New Roman"/>
                <w:sz w:val="24"/>
                <w:szCs w:val="24"/>
              </w:rPr>
              <w:t>110109029</w:t>
            </w:r>
          </w:p>
        </w:tc>
      </w:tr>
    </w:tbl>
    <w:p w:rsidR="00E458CC" w:rsidRPr="00EA6DAF" w:rsidRDefault="00E458CC" w:rsidP="00260436">
      <w:pPr>
        <w:ind w:firstLine="0"/>
        <w:jc w:val="both"/>
        <w:rPr>
          <w:rFonts w:cs="Times New Roman"/>
          <w:color w:val="000000"/>
          <w:sz w:val="24"/>
          <w:szCs w:val="24"/>
          <w:shd w:val="clear" w:color="auto" w:fill="FFFFFF"/>
        </w:rPr>
      </w:pPr>
    </w:p>
    <w:p w:rsidR="00ED76E0" w:rsidRPr="00EA6DAF" w:rsidRDefault="00C30E23" w:rsidP="007145CA">
      <w:pPr>
        <w:pStyle w:val="2"/>
        <w:spacing w:before="0"/>
      </w:pPr>
      <w:bookmarkStart w:id="26" w:name="_Toc10556205"/>
      <w:r w:rsidRPr="00EA6DAF">
        <w:t>1</w:t>
      </w:r>
      <w:r w:rsidR="00ED76E0" w:rsidRPr="00EA6DAF">
        <w:t>.</w:t>
      </w:r>
      <w:r w:rsidRPr="00EA6DAF">
        <w:t>6</w:t>
      </w:r>
      <w:r w:rsidR="00ED76E0" w:rsidRPr="00EA6DAF">
        <w:t xml:space="preserve">. </w:t>
      </w:r>
      <w:r w:rsidR="00F82474" w:rsidRPr="00EA6DAF">
        <w:t>Инженерная инфраструктура</w:t>
      </w:r>
      <w:bookmarkEnd w:id="26"/>
    </w:p>
    <w:p w:rsidR="00D3451F" w:rsidRPr="00EA6DAF" w:rsidRDefault="00D3451F" w:rsidP="007145CA"/>
    <w:p w:rsidR="00ED76E0" w:rsidRPr="00EA6DAF" w:rsidRDefault="00E83F71" w:rsidP="007145CA">
      <w:pPr>
        <w:pStyle w:val="3"/>
        <w:spacing w:after="0"/>
      </w:pPr>
      <w:bookmarkStart w:id="27" w:name="_Toc10556206"/>
      <w:r w:rsidRPr="00EA6DAF">
        <w:t xml:space="preserve">1.6.1. </w:t>
      </w:r>
      <w:r w:rsidR="00ED76E0" w:rsidRPr="00EA6DAF">
        <w:t>Водоснабжение</w:t>
      </w:r>
      <w:r w:rsidR="00104559" w:rsidRPr="00EA6DAF">
        <w:t xml:space="preserve"> и водоотведение</w:t>
      </w:r>
      <w:bookmarkEnd w:id="27"/>
    </w:p>
    <w:p w:rsidR="00D3451F" w:rsidRPr="006552B9" w:rsidRDefault="00D3451F" w:rsidP="007145CA">
      <w:pPr>
        <w:ind w:firstLine="0"/>
        <w:jc w:val="center"/>
        <w:rPr>
          <w:rFonts w:cs="Times New Roman"/>
          <w:color w:val="000000"/>
          <w:highlight w:val="yellow"/>
          <w:u w:val="single"/>
          <w:shd w:val="clear" w:color="auto" w:fill="FFFFFF"/>
        </w:rPr>
      </w:pPr>
    </w:p>
    <w:p w:rsidR="00286E57" w:rsidRDefault="00286E57" w:rsidP="00286E57">
      <w:pPr>
        <w:ind w:firstLine="851"/>
        <w:jc w:val="both"/>
        <w:rPr>
          <w:szCs w:val="28"/>
        </w:rPr>
      </w:pPr>
      <w:bookmarkStart w:id="28" w:name="_Hlk11050380"/>
      <w:r w:rsidRPr="00286E57">
        <w:rPr>
          <w:szCs w:val="28"/>
        </w:rPr>
        <w:t xml:space="preserve">В </w:t>
      </w:r>
      <w:proofErr w:type="spellStart"/>
      <w:r w:rsidRPr="00286E57">
        <w:rPr>
          <w:szCs w:val="28"/>
        </w:rPr>
        <w:t>Верхнебалыклейском</w:t>
      </w:r>
      <w:proofErr w:type="spellEnd"/>
      <w:r w:rsidRPr="00286E57">
        <w:rPr>
          <w:szCs w:val="28"/>
        </w:rPr>
        <w:t xml:space="preserve"> сельском поселени</w:t>
      </w:r>
      <w:r>
        <w:rPr>
          <w:szCs w:val="28"/>
        </w:rPr>
        <w:t>и</w:t>
      </w:r>
      <w:r w:rsidRPr="00286E57">
        <w:rPr>
          <w:szCs w:val="28"/>
        </w:rPr>
        <w:t xml:space="preserve"> эксплуатирующей организацией холодного водоснабжения является ООО «Водолей».</w:t>
      </w:r>
      <w:bookmarkEnd w:id="28"/>
    </w:p>
    <w:p w:rsidR="00286E57" w:rsidRDefault="00286E57" w:rsidP="00286E57">
      <w:pPr>
        <w:ind w:firstLine="851"/>
        <w:jc w:val="both"/>
        <w:rPr>
          <w:szCs w:val="28"/>
        </w:rPr>
      </w:pPr>
      <w:r w:rsidRPr="00286E57">
        <w:rPr>
          <w:szCs w:val="28"/>
        </w:rPr>
        <w:t>Источником водоснабжения с. Верхний Балыклей</w:t>
      </w:r>
      <w:r w:rsidR="0063281C">
        <w:rPr>
          <w:szCs w:val="28"/>
        </w:rPr>
        <w:t xml:space="preserve"> и с. Нижний Балыклей</w:t>
      </w:r>
      <w:r w:rsidRPr="00286E57">
        <w:rPr>
          <w:szCs w:val="28"/>
        </w:rPr>
        <w:t xml:space="preserve"> являются артезианские скважины и Волгоградское водохранилище. </w:t>
      </w:r>
    </w:p>
    <w:p w:rsidR="00286E57" w:rsidRDefault="00286E57" w:rsidP="00286E57">
      <w:pPr>
        <w:ind w:firstLine="851"/>
        <w:jc w:val="both"/>
        <w:rPr>
          <w:szCs w:val="28"/>
        </w:rPr>
      </w:pPr>
      <w:r w:rsidRPr="00286E57">
        <w:rPr>
          <w:szCs w:val="28"/>
        </w:rPr>
        <w:t>На террит</w:t>
      </w:r>
      <w:r w:rsidRPr="00746B92">
        <w:rPr>
          <w:szCs w:val="28"/>
        </w:rPr>
        <w:t>ории села</w:t>
      </w:r>
      <w:r w:rsidR="001A4C2C" w:rsidRPr="00746B92">
        <w:rPr>
          <w:szCs w:val="28"/>
        </w:rPr>
        <w:t xml:space="preserve"> </w:t>
      </w:r>
      <w:r w:rsidR="00746B92" w:rsidRPr="00746B92">
        <w:rPr>
          <w:szCs w:val="28"/>
        </w:rPr>
        <w:t>Верхний</w:t>
      </w:r>
      <w:r w:rsidR="00746B92">
        <w:rPr>
          <w:szCs w:val="28"/>
        </w:rPr>
        <w:t xml:space="preserve"> Балыклей</w:t>
      </w:r>
      <w:r w:rsidR="00746B92">
        <w:rPr>
          <w:color w:val="C00000"/>
          <w:szCs w:val="28"/>
        </w:rPr>
        <w:t xml:space="preserve"> </w:t>
      </w:r>
      <w:r w:rsidRPr="00286E57">
        <w:rPr>
          <w:szCs w:val="28"/>
        </w:rPr>
        <w:t>расположено семь артезианских скважин дебитом от 3,2 до 14,4 м</w:t>
      </w:r>
      <w:r w:rsidR="00435369">
        <w:rPr>
          <w:szCs w:val="28"/>
          <w:vertAlign w:val="superscript"/>
        </w:rPr>
        <w:t>3</w:t>
      </w:r>
      <w:r w:rsidRPr="00286E57">
        <w:rPr>
          <w:szCs w:val="28"/>
        </w:rPr>
        <w:t xml:space="preserve"> в час. Одна из скважин (№ 104р) законсервирована, т.к. требуется ремонт.</w:t>
      </w:r>
    </w:p>
    <w:p w:rsidR="00286E57" w:rsidRDefault="00286E57" w:rsidP="00286E57">
      <w:pPr>
        <w:ind w:firstLine="851"/>
        <w:jc w:val="both"/>
        <w:rPr>
          <w:szCs w:val="28"/>
        </w:rPr>
      </w:pPr>
      <w:r w:rsidRPr="00286E57">
        <w:rPr>
          <w:szCs w:val="28"/>
        </w:rPr>
        <w:t xml:space="preserve">На каждой скважине ведётся журнал учёта подачи. Для регулирования подачи воды в работе одна скважина </w:t>
      </w:r>
      <w:proofErr w:type="spellStart"/>
      <w:r w:rsidRPr="00286E57">
        <w:rPr>
          <w:szCs w:val="28"/>
        </w:rPr>
        <w:t>Рожновского</w:t>
      </w:r>
      <w:proofErr w:type="spellEnd"/>
      <w:r w:rsidRPr="00286E57">
        <w:rPr>
          <w:szCs w:val="28"/>
        </w:rPr>
        <w:t xml:space="preserve"> (из шести).</w:t>
      </w:r>
    </w:p>
    <w:p w:rsidR="00286E57" w:rsidRDefault="00286E57" w:rsidP="00286E57">
      <w:pPr>
        <w:ind w:firstLine="851"/>
        <w:jc w:val="both"/>
        <w:rPr>
          <w:szCs w:val="28"/>
        </w:rPr>
      </w:pPr>
      <w:r w:rsidRPr="00286E57">
        <w:rPr>
          <w:szCs w:val="28"/>
        </w:rPr>
        <w:t>Существующие водопроводные сети закольцованы, выполнены из разных материалов: сталь, чугун, асбестоцемент и полиэтилен, Ø</w:t>
      </w:r>
      <w:r w:rsidR="00435369">
        <w:rPr>
          <w:szCs w:val="28"/>
        </w:rPr>
        <w:t xml:space="preserve"> </w:t>
      </w:r>
      <w:r w:rsidRPr="00286E57">
        <w:rPr>
          <w:szCs w:val="28"/>
        </w:rPr>
        <w:t>50-160 мм.</w:t>
      </w:r>
    </w:p>
    <w:p w:rsidR="00286E57" w:rsidRDefault="00286E57" w:rsidP="00286E57">
      <w:pPr>
        <w:ind w:firstLine="851"/>
        <w:jc w:val="both"/>
        <w:rPr>
          <w:szCs w:val="28"/>
        </w:rPr>
      </w:pPr>
      <w:r w:rsidRPr="00286E57">
        <w:rPr>
          <w:szCs w:val="28"/>
        </w:rPr>
        <w:t xml:space="preserve">Качество питьевой воды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и ГН 2.1.5.1315-03 «Предельно-допустимые концентрации (ПДК) химических веществ в воде водных объектов хозяйственно-питьевого и культурно-бытового водопользования». </w:t>
      </w:r>
    </w:p>
    <w:p w:rsidR="00286E57" w:rsidRPr="00286E57" w:rsidRDefault="00286E57" w:rsidP="00286E57">
      <w:pPr>
        <w:ind w:firstLine="851"/>
        <w:jc w:val="both"/>
        <w:rPr>
          <w:szCs w:val="28"/>
        </w:rPr>
      </w:pPr>
      <w:r w:rsidRPr="00286E57">
        <w:rPr>
          <w:szCs w:val="28"/>
        </w:rPr>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 Одной из главных проблем качественной поставки воды населению является изношенность водопроводных сетей. В сельском поселении сети имеют износ 100%. Это способствует вторичному загрязнению воды, особенно в летний период, когда возможны подсосы загрязнений через поврежденные участки труб. </w:t>
      </w:r>
    </w:p>
    <w:p w:rsidR="00286E57" w:rsidRDefault="00286E57" w:rsidP="00286E57">
      <w:pPr>
        <w:ind w:firstLine="851"/>
        <w:jc w:val="both"/>
        <w:rPr>
          <w:szCs w:val="28"/>
        </w:rPr>
      </w:pPr>
      <w:r w:rsidRPr="00286E57">
        <w:rPr>
          <w:szCs w:val="28"/>
        </w:rPr>
        <w:t>Увеличивается воздействие гидравлических ударов при отключениях, при отключении поврежденного участка прекращается подача воды потребителям последующих участков. 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w:t>
      </w:r>
    </w:p>
    <w:p w:rsidR="00D53E78" w:rsidRDefault="00D53E78" w:rsidP="00D53E78">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sidR="00B856C0">
        <w:rPr>
          <w:noProof/>
        </w:rPr>
        <w:t>5</w:t>
      </w:r>
      <w:r w:rsidR="00F148E2">
        <w:rPr>
          <w:noProof/>
        </w:rPr>
        <w:fldChar w:fldCharType="end"/>
      </w:r>
      <w:r>
        <w:t xml:space="preserve"> </w:t>
      </w:r>
      <w:r w:rsidRPr="002F53A0">
        <w:t>Характеристика существующих элементов водопроводной сети</w:t>
      </w:r>
    </w:p>
    <w:tbl>
      <w:tblPr>
        <w:tblStyle w:val="13"/>
        <w:tblW w:w="4998" w:type="pct"/>
        <w:tblInd w:w="-5" w:type="dxa"/>
        <w:tblLayout w:type="fixed"/>
        <w:tblLook w:val="04A0" w:firstRow="1" w:lastRow="0" w:firstColumn="1" w:lastColumn="0" w:noHBand="0" w:noVBand="1"/>
      </w:tblPr>
      <w:tblGrid>
        <w:gridCol w:w="580"/>
        <w:gridCol w:w="2034"/>
        <w:gridCol w:w="2227"/>
        <w:gridCol w:w="1819"/>
        <w:gridCol w:w="1598"/>
        <w:gridCol w:w="1450"/>
      </w:tblGrid>
      <w:tr w:rsidR="00CE3A1F" w:rsidRPr="00A44130" w:rsidTr="00D53E78">
        <w:trPr>
          <w:tblHeader/>
        </w:trPr>
        <w:tc>
          <w:tcPr>
            <w:tcW w:w="298" w:type="pct"/>
          </w:tcPr>
          <w:p w:rsidR="00CE3A1F" w:rsidRPr="00A44130" w:rsidRDefault="00CE3A1F" w:rsidP="00D53E78">
            <w:pPr>
              <w:pStyle w:val="Style5"/>
              <w:widowControl/>
              <w:spacing w:line="240" w:lineRule="exact"/>
              <w:jc w:val="center"/>
              <w:rPr>
                <w:rStyle w:val="FontStyle73"/>
                <w:b/>
                <w:sz w:val="24"/>
                <w:szCs w:val="24"/>
              </w:rPr>
            </w:pPr>
            <w:r w:rsidRPr="00A44130">
              <w:rPr>
                <w:rStyle w:val="FontStyle73"/>
                <w:b/>
                <w:sz w:val="24"/>
                <w:szCs w:val="24"/>
              </w:rPr>
              <w:t>№</w:t>
            </w:r>
          </w:p>
        </w:tc>
        <w:tc>
          <w:tcPr>
            <w:tcW w:w="1047" w:type="pct"/>
          </w:tcPr>
          <w:p w:rsidR="00CE3A1F" w:rsidRPr="00A44130" w:rsidRDefault="00CE3A1F" w:rsidP="00D53E78">
            <w:pPr>
              <w:pStyle w:val="Style5"/>
              <w:widowControl/>
              <w:spacing w:line="240" w:lineRule="exact"/>
              <w:jc w:val="center"/>
              <w:rPr>
                <w:rStyle w:val="FontStyle73"/>
                <w:b/>
                <w:sz w:val="24"/>
                <w:szCs w:val="24"/>
              </w:rPr>
            </w:pPr>
            <w:r w:rsidRPr="00A44130">
              <w:rPr>
                <w:rStyle w:val="FontStyle73"/>
                <w:b/>
                <w:sz w:val="24"/>
                <w:szCs w:val="24"/>
              </w:rPr>
              <w:t>Наименование</w:t>
            </w:r>
          </w:p>
        </w:tc>
        <w:tc>
          <w:tcPr>
            <w:tcW w:w="1147" w:type="pct"/>
          </w:tcPr>
          <w:p w:rsidR="00CE3A1F" w:rsidRPr="00A44130" w:rsidRDefault="00CE3A1F" w:rsidP="00D53E78">
            <w:pPr>
              <w:pStyle w:val="Style5"/>
              <w:widowControl/>
              <w:spacing w:line="240" w:lineRule="exact"/>
              <w:jc w:val="center"/>
              <w:rPr>
                <w:rStyle w:val="FontStyle73"/>
                <w:b/>
                <w:sz w:val="24"/>
                <w:szCs w:val="24"/>
              </w:rPr>
            </w:pPr>
            <w:r w:rsidRPr="00A44130">
              <w:rPr>
                <w:rStyle w:val="FontStyle73"/>
                <w:b/>
                <w:sz w:val="24"/>
                <w:szCs w:val="24"/>
              </w:rPr>
              <w:t>Адрес или описание местоположения</w:t>
            </w:r>
          </w:p>
          <w:p w:rsidR="00CE3A1F" w:rsidRPr="00A44130" w:rsidRDefault="00CE3A1F" w:rsidP="00D53E78">
            <w:pPr>
              <w:pStyle w:val="Style5"/>
              <w:widowControl/>
              <w:spacing w:line="240" w:lineRule="exact"/>
              <w:jc w:val="center"/>
              <w:rPr>
                <w:rStyle w:val="FontStyle73"/>
                <w:b/>
                <w:sz w:val="24"/>
                <w:szCs w:val="24"/>
              </w:rPr>
            </w:pPr>
            <w:r w:rsidRPr="00A44130">
              <w:rPr>
                <w:rStyle w:val="FontStyle73"/>
                <w:b/>
                <w:sz w:val="24"/>
                <w:szCs w:val="24"/>
              </w:rPr>
              <w:t>(для водопроводных сетей указать названия улиц)</w:t>
            </w:r>
          </w:p>
        </w:tc>
        <w:tc>
          <w:tcPr>
            <w:tcW w:w="937" w:type="pct"/>
          </w:tcPr>
          <w:p w:rsidR="00CE3A1F" w:rsidRPr="00A44130" w:rsidRDefault="00CE3A1F" w:rsidP="00D53E78">
            <w:pPr>
              <w:pStyle w:val="Style5"/>
              <w:widowControl/>
              <w:spacing w:line="240" w:lineRule="exact"/>
              <w:jc w:val="center"/>
              <w:rPr>
                <w:rStyle w:val="FontStyle73"/>
                <w:b/>
                <w:sz w:val="24"/>
                <w:szCs w:val="24"/>
              </w:rPr>
            </w:pPr>
            <w:r w:rsidRPr="00A44130">
              <w:rPr>
                <w:rStyle w:val="FontStyle73"/>
                <w:b/>
                <w:sz w:val="24"/>
                <w:szCs w:val="24"/>
              </w:rPr>
              <w:t>Тип системы водоснабжения (поверхностные / подземные источники)</w:t>
            </w:r>
          </w:p>
        </w:tc>
        <w:tc>
          <w:tcPr>
            <w:tcW w:w="823" w:type="pct"/>
          </w:tcPr>
          <w:p w:rsidR="00CE3A1F" w:rsidRPr="00A44130" w:rsidRDefault="00CE3A1F" w:rsidP="00D53E78">
            <w:pPr>
              <w:pStyle w:val="Style5"/>
              <w:widowControl/>
              <w:spacing w:line="240" w:lineRule="exact"/>
              <w:jc w:val="center"/>
              <w:rPr>
                <w:rStyle w:val="FontStyle73"/>
                <w:b/>
                <w:sz w:val="24"/>
                <w:szCs w:val="24"/>
              </w:rPr>
            </w:pPr>
            <w:r w:rsidRPr="00A44130">
              <w:rPr>
                <w:rStyle w:val="FontStyle73"/>
                <w:b/>
                <w:sz w:val="24"/>
                <w:szCs w:val="24"/>
              </w:rPr>
              <w:t>Марка насоса для водозабора / материал труб для водопровода</w:t>
            </w:r>
          </w:p>
        </w:tc>
        <w:tc>
          <w:tcPr>
            <w:tcW w:w="747" w:type="pct"/>
          </w:tcPr>
          <w:p w:rsidR="00CE3A1F" w:rsidRPr="00A44130" w:rsidRDefault="00CE3A1F" w:rsidP="00D53E78">
            <w:pPr>
              <w:pStyle w:val="Style5"/>
              <w:widowControl/>
              <w:spacing w:line="240" w:lineRule="exact"/>
              <w:jc w:val="center"/>
              <w:rPr>
                <w:rStyle w:val="FontStyle73"/>
                <w:b/>
                <w:sz w:val="24"/>
                <w:szCs w:val="24"/>
              </w:rPr>
            </w:pPr>
            <w:r w:rsidRPr="00A44130">
              <w:rPr>
                <w:rStyle w:val="FontStyle73"/>
                <w:b/>
                <w:sz w:val="24"/>
                <w:szCs w:val="24"/>
              </w:rPr>
              <w:t>Мощность для водозабора / протяженность для водопровода</w:t>
            </w:r>
          </w:p>
        </w:tc>
      </w:tr>
      <w:tr w:rsidR="002330EF" w:rsidRPr="00A44130" w:rsidTr="00D53E78">
        <w:trPr>
          <w:tblHeader/>
        </w:trPr>
        <w:tc>
          <w:tcPr>
            <w:tcW w:w="298" w:type="pct"/>
          </w:tcPr>
          <w:p w:rsidR="002330EF" w:rsidRPr="00A44130" w:rsidRDefault="002330EF" w:rsidP="00CE3A1F">
            <w:pPr>
              <w:pStyle w:val="Style5"/>
              <w:widowControl/>
              <w:spacing w:line="240" w:lineRule="exact"/>
              <w:ind w:right="264"/>
              <w:jc w:val="center"/>
              <w:rPr>
                <w:rStyle w:val="FontStyle73"/>
                <w:bCs/>
                <w:sz w:val="20"/>
                <w:szCs w:val="20"/>
              </w:rPr>
            </w:pPr>
            <w:r w:rsidRPr="00A44130">
              <w:rPr>
                <w:rStyle w:val="FontStyle73"/>
                <w:bCs/>
                <w:sz w:val="20"/>
                <w:szCs w:val="20"/>
              </w:rPr>
              <w:t>1</w:t>
            </w:r>
          </w:p>
        </w:tc>
        <w:tc>
          <w:tcPr>
            <w:tcW w:w="1047" w:type="pct"/>
          </w:tcPr>
          <w:p w:rsidR="002330EF" w:rsidRPr="00A44130" w:rsidRDefault="002330EF" w:rsidP="00CE3A1F">
            <w:pPr>
              <w:pStyle w:val="Style5"/>
              <w:widowControl/>
              <w:spacing w:line="240" w:lineRule="exact"/>
              <w:ind w:right="264"/>
              <w:jc w:val="center"/>
              <w:rPr>
                <w:rStyle w:val="FontStyle73"/>
                <w:bCs/>
                <w:sz w:val="20"/>
                <w:szCs w:val="20"/>
              </w:rPr>
            </w:pPr>
            <w:r w:rsidRPr="00A44130">
              <w:rPr>
                <w:rStyle w:val="FontStyle73"/>
                <w:bCs/>
                <w:sz w:val="20"/>
                <w:szCs w:val="20"/>
              </w:rPr>
              <w:t>2</w:t>
            </w:r>
          </w:p>
        </w:tc>
        <w:tc>
          <w:tcPr>
            <w:tcW w:w="1147" w:type="pct"/>
          </w:tcPr>
          <w:p w:rsidR="002330EF" w:rsidRPr="00A44130" w:rsidRDefault="002330EF" w:rsidP="00CE3A1F">
            <w:pPr>
              <w:pStyle w:val="Style5"/>
              <w:widowControl/>
              <w:spacing w:line="240" w:lineRule="exact"/>
              <w:ind w:right="264"/>
              <w:jc w:val="center"/>
              <w:rPr>
                <w:rStyle w:val="FontStyle73"/>
                <w:bCs/>
                <w:sz w:val="20"/>
                <w:szCs w:val="20"/>
              </w:rPr>
            </w:pPr>
            <w:r w:rsidRPr="00A44130">
              <w:rPr>
                <w:rStyle w:val="FontStyle73"/>
                <w:bCs/>
                <w:sz w:val="20"/>
                <w:szCs w:val="20"/>
              </w:rPr>
              <w:t>3</w:t>
            </w:r>
          </w:p>
        </w:tc>
        <w:tc>
          <w:tcPr>
            <w:tcW w:w="937" w:type="pct"/>
          </w:tcPr>
          <w:p w:rsidR="002330EF" w:rsidRPr="00A44130" w:rsidRDefault="002330EF" w:rsidP="00CE3A1F">
            <w:pPr>
              <w:pStyle w:val="Style5"/>
              <w:widowControl/>
              <w:spacing w:line="240" w:lineRule="exact"/>
              <w:ind w:right="264"/>
              <w:jc w:val="center"/>
              <w:rPr>
                <w:rStyle w:val="FontStyle73"/>
                <w:bCs/>
                <w:sz w:val="20"/>
                <w:szCs w:val="20"/>
              </w:rPr>
            </w:pPr>
            <w:r w:rsidRPr="00A44130">
              <w:rPr>
                <w:rStyle w:val="FontStyle73"/>
                <w:bCs/>
                <w:sz w:val="20"/>
                <w:szCs w:val="20"/>
              </w:rPr>
              <w:t>4</w:t>
            </w:r>
          </w:p>
        </w:tc>
        <w:tc>
          <w:tcPr>
            <w:tcW w:w="823" w:type="pct"/>
          </w:tcPr>
          <w:p w:rsidR="002330EF" w:rsidRPr="00A44130" w:rsidRDefault="002330EF" w:rsidP="00CE3A1F">
            <w:pPr>
              <w:pStyle w:val="Style5"/>
              <w:widowControl/>
              <w:spacing w:line="240" w:lineRule="exact"/>
              <w:ind w:right="264"/>
              <w:jc w:val="center"/>
              <w:rPr>
                <w:rStyle w:val="FontStyle73"/>
                <w:bCs/>
                <w:sz w:val="20"/>
                <w:szCs w:val="20"/>
              </w:rPr>
            </w:pPr>
            <w:r w:rsidRPr="00A44130">
              <w:rPr>
                <w:rStyle w:val="FontStyle73"/>
                <w:bCs/>
                <w:sz w:val="20"/>
                <w:szCs w:val="20"/>
              </w:rPr>
              <w:t>5</w:t>
            </w:r>
          </w:p>
        </w:tc>
        <w:tc>
          <w:tcPr>
            <w:tcW w:w="747" w:type="pct"/>
          </w:tcPr>
          <w:p w:rsidR="002330EF" w:rsidRPr="00A44130" w:rsidRDefault="002330EF" w:rsidP="00CE3A1F">
            <w:pPr>
              <w:pStyle w:val="Style5"/>
              <w:widowControl/>
              <w:spacing w:line="240" w:lineRule="exact"/>
              <w:ind w:right="264"/>
              <w:jc w:val="center"/>
              <w:rPr>
                <w:rStyle w:val="FontStyle73"/>
                <w:bCs/>
                <w:sz w:val="20"/>
                <w:szCs w:val="20"/>
              </w:rPr>
            </w:pPr>
            <w:r w:rsidRPr="00A44130">
              <w:rPr>
                <w:rStyle w:val="FontStyle73"/>
                <w:bCs/>
                <w:sz w:val="20"/>
                <w:szCs w:val="20"/>
              </w:rPr>
              <w:t>6</w:t>
            </w:r>
          </w:p>
        </w:tc>
      </w:tr>
      <w:tr w:rsidR="00A44130" w:rsidRPr="00A44130" w:rsidTr="00A44130">
        <w:tc>
          <w:tcPr>
            <w:tcW w:w="298" w:type="pct"/>
          </w:tcPr>
          <w:p w:rsidR="00A44130" w:rsidRPr="00A44130" w:rsidRDefault="00A44130" w:rsidP="00A44130">
            <w:pPr>
              <w:ind w:right="-255" w:firstLine="38"/>
              <w:rPr>
                <w:sz w:val="24"/>
                <w:szCs w:val="24"/>
              </w:rPr>
            </w:pPr>
            <w:r w:rsidRPr="00A44130">
              <w:rPr>
                <w:sz w:val="24"/>
                <w:szCs w:val="24"/>
              </w:rPr>
              <w:t>1</w:t>
            </w:r>
          </w:p>
        </w:tc>
        <w:tc>
          <w:tcPr>
            <w:tcW w:w="1047" w:type="pct"/>
          </w:tcPr>
          <w:p w:rsidR="00A44130" w:rsidRPr="00A44130" w:rsidRDefault="00A44130" w:rsidP="00A44130">
            <w:pPr>
              <w:spacing w:line="240" w:lineRule="exact"/>
              <w:ind w:firstLine="0"/>
              <w:rPr>
                <w:sz w:val="24"/>
                <w:szCs w:val="24"/>
              </w:rPr>
            </w:pPr>
            <w:r w:rsidRPr="00A44130">
              <w:rPr>
                <w:sz w:val="24"/>
                <w:szCs w:val="24"/>
              </w:rPr>
              <w:t>Артезианская скважина 05609</w:t>
            </w:r>
          </w:p>
        </w:tc>
        <w:tc>
          <w:tcPr>
            <w:tcW w:w="1147" w:type="pct"/>
          </w:tcPr>
          <w:p w:rsidR="00A44130" w:rsidRPr="00A44130" w:rsidRDefault="00A44130" w:rsidP="00A44130">
            <w:pPr>
              <w:spacing w:line="240" w:lineRule="exact"/>
              <w:ind w:firstLine="0"/>
              <w:rPr>
                <w:sz w:val="24"/>
                <w:szCs w:val="24"/>
              </w:rPr>
            </w:pPr>
            <w:r w:rsidRPr="00A44130">
              <w:rPr>
                <w:sz w:val="24"/>
                <w:szCs w:val="24"/>
              </w:rPr>
              <w:t xml:space="preserve">с. Верхний Балыклей, ул. 40 лет </w:t>
            </w:r>
            <w:r w:rsidR="00F73576">
              <w:rPr>
                <w:sz w:val="24"/>
                <w:szCs w:val="24"/>
              </w:rPr>
              <w:t>К</w:t>
            </w:r>
            <w:r w:rsidRPr="00A44130">
              <w:rPr>
                <w:sz w:val="24"/>
                <w:szCs w:val="24"/>
              </w:rPr>
              <w:t>олхоза, 21</w:t>
            </w:r>
          </w:p>
        </w:tc>
        <w:tc>
          <w:tcPr>
            <w:tcW w:w="937" w:type="pct"/>
          </w:tcPr>
          <w:p w:rsidR="00A44130" w:rsidRPr="00A44130" w:rsidRDefault="00A44130" w:rsidP="00A44130">
            <w:pPr>
              <w:spacing w:line="240" w:lineRule="exact"/>
              <w:ind w:firstLine="0"/>
              <w:rPr>
                <w:sz w:val="24"/>
                <w:szCs w:val="24"/>
              </w:rPr>
            </w:pPr>
            <w:r>
              <w:rPr>
                <w:sz w:val="24"/>
                <w:szCs w:val="24"/>
              </w:rPr>
              <w:t>п</w:t>
            </w:r>
            <w:r w:rsidRPr="00A44130">
              <w:rPr>
                <w:sz w:val="24"/>
                <w:szCs w:val="24"/>
              </w:rPr>
              <w:t>одземный источник</w:t>
            </w:r>
          </w:p>
        </w:tc>
        <w:tc>
          <w:tcPr>
            <w:tcW w:w="823" w:type="pct"/>
          </w:tcPr>
          <w:p w:rsidR="00A44130" w:rsidRPr="00A44130" w:rsidRDefault="00A44130" w:rsidP="00A44130">
            <w:pPr>
              <w:spacing w:line="240" w:lineRule="exact"/>
              <w:ind w:firstLine="0"/>
              <w:rPr>
                <w:sz w:val="24"/>
                <w:szCs w:val="24"/>
              </w:rPr>
            </w:pPr>
            <w:proofErr w:type="spellStart"/>
            <w:r>
              <w:rPr>
                <w:sz w:val="24"/>
                <w:szCs w:val="24"/>
              </w:rPr>
              <w:t>л</w:t>
            </w:r>
            <w:r w:rsidRPr="00A44130">
              <w:rPr>
                <w:sz w:val="24"/>
                <w:szCs w:val="24"/>
              </w:rPr>
              <w:t>ивны</w:t>
            </w:r>
            <w:proofErr w:type="spellEnd"/>
            <w:r w:rsidRPr="00A44130">
              <w:rPr>
                <w:sz w:val="24"/>
                <w:szCs w:val="24"/>
              </w:rPr>
              <w:t xml:space="preserve"> 6-10-80</w:t>
            </w:r>
          </w:p>
        </w:tc>
        <w:tc>
          <w:tcPr>
            <w:tcW w:w="747" w:type="pct"/>
          </w:tcPr>
          <w:p w:rsidR="00A44130" w:rsidRPr="00A44130" w:rsidRDefault="00A44130" w:rsidP="00A44130">
            <w:pPr>
              <w:spacing w:line="240" w:lineRule="exact"/>
              <w:ind w:firstLine="0"/>
              <w:rPr>
                <w:sz w:val="24"/>
                <w:szCs w:val="24"/>
              </w:rPr>
            </w:pPr>
            <w:r w:rsidRPr="00A44130">
              <w:rPr>
                <w:sz w:val="24"/>
                <w:szCs w:val="24"/>
              </w:rPr>
              <w:t>10 м3/ч</w:t>
            </w:r>
          </w:p>
        </w:tc>
      </w:tr>
      <w:tr w:rsidR="00A44130" w:rsidRPr="00A44130" w:rsidTr="00A44130">
        <w:tc>
          <w:tcPr>
            <w:tcW w:w="298" w:type="pct"/>
          </w:tcPr>
          <w:p w:rsidR="00A44130" w:rsidRPr="00A44130" w:rsidRDefault="00A44130" w:rsidP="00A44130">
            <w:pPr>
              <w:ind w:right="-255" w:firstLine="38"/>
              <w:rPr>
                <w:sz w:val="24"/>
                <w:szCs w:val="24"/>
              </w:rPr>
            </w:pPr>
            <w:r w:rsidRPr="00A44130">
              <w:rPr>
                <w:sz w:val="24"/>
                <w:szCs w:val="24"/>
              </w:rPr>
              <w:t>2</w:t>
            </w:r>
          </w:p>
        </w:tc>
        <w:tc>
          <w:tcPr>
            <w:tcW w:w="1047" w:type="pct"/>
          </w:tcPr>
          <w:p w:rsidR="00A44130" w:rsidRPr="00A44130" w:rsidRDefault="00A44130" w:rsidP="00A44130">
            <w:pPr>
              <w:spacing w:line="240" w:lineRule="exact"/>
              <w:ind w:firstLine="0"/>
              <w:rPr>
                <w:sz w:val="24"/>
                <w:szCs w:val="24"/>
              </w:rPr>
            </w:pPr>
            <w:r w:rsidRPr="00A44130">
              <w:rPr>
                <w:sz w:val="24"/>
                <w:szCs w:val="24"/>
              </w:rPr>
              <w:t>Артезианская скважина 06297</w:t>
            </w:r>
          </w:p>
        </w:tc>
        <w:tc>
          <w:tcPr>
            <w:tcW w:w="1147" w:type="pct"/>
          </w:tcPr>
          <w:p w:rsidR="00A44130" w:rsidRPr="00A44130" w:rsidRDefault="00A44130" w:rsidP="00A44130">
            <w:pPr>
              <w:spacing w:line="240" w:lineRule="exact"/>
              <w:ind w:firstLine="0"/>
              <w:rPr>
                <w:sz w:val="24"/>
                <w:szCs w:val="24"/>
              </w:rPr>
            </w:pPr>
            <w:r w:rsidRPr="00A44130">
              <w:rPr>
                <w:sz w:val="24"/>
                <w:szCs w:val="24"/>
              </w:rPr>
              <w:t>с. Верхний Балыклей, ул. Ленина,92</w:t>
            </w:r>
          </w:p>
        </w:tc>
        <w:tc>
          <w:tcPr>
            <w:tcW w:w="937" w:type="pct"/>
          </w:tcPr>
          <w:p w:rsidR="00A44130" w:rsidRPr="00A44130" w:rsidRDefault="00A44130" w:rsidP="00A44130">
            <w:pPr>
              <w:spacing w:line="240" w:lineRule="exact"/>
              <w:ind w:firstLine="0"/>
              <w:rPr>
                <w:sz w:val="24"/>
                <w:szCs w:val="24"/>
              </w:rPr>
            </w:pPr>
            <w:r>
              <w:rPr>
                <w:sz w:val="24"/>
                <w:szCs w:val="24"/>
              </w:rPr>
              <w:t>п</w:t>
            </w:r>
            <w:r w:rsidRPr="00A44130">
              <w:rPr>
                <w:sz w:val="24"/>
                <w:szCs w:val="24"/>
              </w:rPr>
              <w:t>одземный источник</w:t>
            </w:r>
          </w:p>
        </w:tc>
        <w:tc>
          <w:tcPr>
            <w:tcW w:w="823" w:type="pct"/>
          </w:tcPr>
          <w:p w:rsidR="00A44130" w:rsidRPr="00A44130" w:rsidRDefault="00A44130" w:rsidP="00A44130">
            <w:pPr>
              <w:spacing w:line="240" w:lineRule="exact"/>
              <w:ind w:firstLine="0"/>
              <w:rPr>
                <w:sz w:val="24"/>
                <w:szCs w:val="24"/>
              </w:rPr>
            </w:pPr>
            <w:proofErr w:type="spellStart"/>
            <w:r>
              <w:rPr>
                <w:sz w:val="24"/>
                <w:szCs w:val="24"/>
              </w:rPr>
              <w:t>л</w:t>
            </w:r>
            <w:r w:rsidRPr="00A44130">
              <w:rPr>
                <w:sz w:val="24"/>
                <w:szCs w:val="24"/>
              </w:rPr>
              <w:t>ивны</w:t>
            </w:r>
            <w:proofErr w:type="spellEnd"/>
            <w:r w:rsidRPr="00A44130">
              <w:rPr>
                <w:sz w:val="24"/>
                <w:szCs w:val="24"/>
              </w:rPr>
              <w:t xml:space="preserve"> 6-6,5-85</w:t>
            </w:r>
          </w:p>
        </w:tc>
        <w:tc>
          <w:tcPr>
            <w:tcW w:w="747" w:type="pct"/>
          </w:tcPr>
          <w:p w:rsidR="00A44130" w:rsidRPr="00A44130" w:rsidRDefault="00A44130" w:rsidP="00A44130">
            <w:pPr>
              <w:spacing w:line="240" w:lineRule="exact"/>
              <w:ind w:firstLine="0"/>
              <w:rPr>
                <w:sz w:val="24"/>
                <w:szCs w:val="24"/>
              </w:rPr>
            </w:pPr>
            <w:r w:rsidRPr="00A44130">
              <w:rPr>
                <w:sz w:val="24"/>
                <w:szCs w:val="24"/>
              </w:rPr>
              <w:t>6,5 м3/ч</w:t>
            </w:r>
          </w:p>
        </w:tc>
      </w:tr>
      <w:tr w:rsidR="00A44130" w:rsidRPr="00A44130" w:rsidTr="00A44130">
        <w:tc>
          <w:tcPr>
            <w:tcW w:w="298" w:type="pct"/>
          </w:tcPr>
          <w:p w:rsidR="00A44130" w:rsidRPr="00A44130" w:rsidRDefault="00A44130" w:rsidP="00A44130">
            <w:pPr>
              <w:ind w:right="-255" w:firstLine="38"/>
              <w:rPr>
                <w:sz w:val="24"/>
                <w:szCs w:val="24"/>
              </w:rPr>
            </w:pPr>
            <w:r w:rsidRPr="00A44130">
              <w:rPr>
                <w:sz w:val="24"/>
                <w:szCs w:val="24"/>
              </w:rPr>
              <w:t>3</w:t>
            </w:r>
          </w:p>
        </w:tc>
        <w:tc>
          <w:tcPr>
            <w:tcW w:w="1047" w:type="pct"/>
          </w:tcPr>
          <w:p w:rsidR="00A44130" w:rsidRPr="00A44130" w:rsidRDefault="00A44130" w:rsidP="00A44130">
            <w:pPr>
              <w:spacing w:line="240" w:lineRule="exact"/>
              <w:ind w:firstLine="0"/>
              <w:rPr>
                <w:sz w:val="24"/>
                <w:szCs w:val="24"/>
              </w:rPr>
            </w:pPr>
            <w:r w:rsidRPr="00A44130">
              <w:rPr>
                <w:sz w:val="24"/>
                <w:szCs w:val="24"/>
              </w:rPr>
              <w:t>Артезианская скважина 0890</w:t>
            </w:r>
          </w:p>
        </w:tc>
        <w:tc>
          <w:tcPr>
            <w:tcW w:w="1147" w:type="pct"/>
          </w:tcPr>
          <w:p w:rsidR="00A44130" w:rsidRPr="00A44130" w:rsidRDefault="00A44130" w:rsidP="00A44130">
            <w:pPr>
              <w:spacing w:line="240" w:lineRule="exact"/>
              <w:ind w:firstLine="0"/>
              <w:rPr>
                <w:sz w:val="24"/>
                <w:szCs w:val="24"/>
              </w:rPr>
            </w:pPr>
            <w:r w:rsidRPr="00A44130">
              <w:rPr>
                <w:sz w:val="24"/>
                <w:szCs w:val="24"/>
              </w:rPr>
              <w:t>с. Верхний Балыклей, ул. Волго</w:t>
            </w:r>
            <w:r w:rsidRPr="00A44130">
              <w:rPr>
                <w:sz w:val="24"/>
                <w:szCs w:val="24"/>
              </w:rPr>
              <w:lastRenderedPageBreak/>
              <w:t>градская,17</w:t>
            </w:r>
          </w:p>
        </w:tc>
        <w:tc>
          <w:tcPr>
            <w:tcW w:w="937" w:type="pct"/>
          </w:tcPr>
          <w:p w:rsidR="00A44130" w:rsidRPr="00A44130" w:rsidRDefault="00A44130" w:rsidP="00A44130">
            <w:pPr>
              <w:spacing w:line="240" w:lineRule="exact"/>
              <w:ind w:firstLine="0"/>
              <w:rPr>
                <w:sz w:val="24"/>
                <w:szCs w:val="24"/>
              </w:rPr>
            </w:pPr>
            <w:r>
              <w:rPr>
                <w:sz w:val="24"/>
                <w:szCs w:val="24"/>
              </w:rPr>
              <w:lastRenderedPageBreak/>
              <w:t>п</w:t>
            </w:r>
            <w:r w:rsidRPr="00A44130">
              <w:rPr>
                <w:sz w:val="24"/>
                <w:szCs w:val="24"/>
              </w:rPr>
              <w:t>одземный источник</w:t>
            </w:r>
          </w:p>
        </w:tc>
        <w:tc>
          <w:tcPr>
            <w:tcW w:w="823" w:type="pct"/>
          </w:tcPr>
          <w:p w:rsidR="00A44130" w:rsidRPr="00A44130" w:rsidRDefault="00A44130" w:rsidP="00A44130">
            <w:pPr>
              <w:spacing w:line="240" w:lineRule="exact"/>
              <w:ind w:firstLine="0"/>
              <w:rPr>
                <w:sz w:val="24"/>
                <w:szCs w:val="24"/>
              </w:rPr>
            </w:pPr>
            <w:proofErr w:type="spellStart"/>
            <w:r>
              <w:rPr>
                <w:sz w:val="24"/>
                <w:szCs w:val="24"/>
              </w:rPr>
              <w:t>л</w:t>
            </w:r>
            <w:r w:rsidRPr="00A44130">
              <w:rPr>
                <w:sz w:val="24"/>
                <w:szCs w:val="24"/>
              </w:rPr>
              <w:t>ивны</w:t>
            </w:r>
            <w:proofErr w:type="spellEnd"/>
            <w:r w:rsidRPr="00A44130">
              <w:rPr>
                <w:sz w:val="24"/>
                <w:szCs w:val="24"/>
              </w:rPr>
              <w:t xml:space="preserve"> 6-10-80</w:t>
            </w:r>
          </w:p>
        </w:tc>
        <w:tc>
          <w:tcPr>
            <w:tcW w:w="747" w:type="pct"/>
          </w:tcPr>
          <w:p w:rsidR="00A44130" w:rsidRPr="00A44130" w:rsidRDefault="00A44130" w:rsidP="00A44130">
            <w:pPr>
              <w:spacing w:line="240" w:lineRule="exact"/>
              <w:ind w:firstLine="0"/>
              <w:rPr>
                <w:sz w:val="24"/>
                <w:szCs w:val="24"/>
              </w:rPr>
            </w:pPr>
            <w:r w:rsidRPr="00A44130">
              <w:rPr>
                <w:sz w:val="24"/>
                <w:szCs w:val="24"/>
              </w:rPr>
              <w:t>10 м3/ч</w:t>
            </w:r>
          </w:p>
        </w:tc>
      </w:tr>
      <w:tr w:rsidR="00A44130" w:rsidRPr="00A44130" w:rsidTr="00A44130">
        <w:tc>
          <w:tcPr>
            <w:tcW w:w="298" w:type="pct"/>
          </w:tcPr>
          <w:p w:rsidR="00A44130" w:rsidRPr="00A44130" w:rsidRDefault="00A44130" w:rsidP="00A44130">
            <w:pPr>
              <w:ind w:right="-255" w:firstLine="38"/>
              <w:rPr>
                <w:sz w:val="24"/>
                <w:szCs w:val="24"/>
              </w:rPr>
            </w:pPr>
            <w:r w:rsidRPr="00A44130">
              <w:rPr>
                <w:sz w:val="24"/>
                <w:szCs w:val="24"/>
              </w:rPr>
              <w:t>4</w:t>
            </w:r>
          </w:p>
        </w:tc>
        <w:tc>
          <w:tcPr>
            <w:tcW w:w="1047" w:type="pct"/>
          </w:tcPr>
          <w:p w:rsidR="00A44130" w:rsidRPr="00A44130" w:rsidRDefault="00A44130" w:rsidP="00A44130">
            <w:pPr>
              <w:spacing w:line="240" w:lineRule="exact"/>
              <w:ind w:firstLine="0"/>
              <w:rPr>
                <w:sz w:val="24"/>
                <w:szCs w:val="24"/>
              </w:rPr>
            </w:pPr>
            <w:r w:rsidRPr="00A44130">
              <w:rPr>
                <w:sz w:val="24"/>
                <w:szCs w:val="24"/>
              </w:rPr>
              <w:t>Артезианская скважина 05606</w:t>
            </w:r>
          </w:p>
        </w:tc>
        <w:tc>
          <w:tcPr>
            <w:tcW w:w="1147" w:type="pct"/>
          </w:tcPr>
          <w:p w:rsidR="00A44130" w:rsidRPr="00A44130" w:rsidRDefault="00A44130" w:rsidP="00A44130">
            <w:pPr>
              <w:spacing w:line="240" w:lineRule="exact"/>
              <w:ind w:firstLine="0"/>
              <w:rPr>
                <w:sz w:val="24"/>
                <w:szCs w:val="24"/>
              </w:rPr>
            </w:pPr>
            <w:r w:rsidRPr="00A44130">
              <w:rPr>
                <w:sz w:val="24"/>
                <w:szCs w:val="24"/>
              </w:rPr>
              <w:t>с. Верхний Балыклей, ул.  Восточная,10</w:t>
            </w:r>
          </w:p>
        </w:tc>
        <w:tc>
          <w:tcPr>
            <w:tcW w:w="937" w:type="pct"/>
          </w:tcPr>
          <w:p w:rsidR="00A44130" w:rsidRPr="00A44130" w:rsidRDefault="00A44130" w:rsidP="00A44130">
            <w:pPr>
              <w:spacing w:line="240" w:lineRule="exact"/>
              <w:ind w:firstLine="0"/>
              <w:rPr>
                <w:sz w:val="24"/>
                <w:szCs w:val="24"/>
              </w:rPr>
            </w:pPr>
            <w:r>
              <w:rPr>
                <w:sz w:val="24"/>
                <w:szCs w:val="24"/>
              </w:rPr>
              <w:t>п</w:t>
            </w:r>
            <w:r w:rsidRPr="00A44130">
              <w:rPr>
                <w:sz w:val="24"/>
                <w:szCs w:val="24"/>
              </w:rPr>
              <w:t>одземный источник</w:t>
            </w:r>
          </w:p>
        </w:tc>
        <w:tc>
          <w:tcPr>
            <w:tcW w:w="823" w:type="pct"/>
          </w:tcPr>
          <w:p w:rsidR="00A44130" w:rsidRPr="00A44130" w:rsidRDefault="00A44130" w:rsidP="00A44130">
            <w:pPr>
              <w:spacing w:line="240" w:lineRule="exact"/>
              <w:ind w:firstLine="0"/>
              <w:rPr>
                <w:sz w:val="24"/>
                <w:szCs w:val="24"/>
              </w:rPr>
            </w:pPr>
            <w:proofErr w:type="spellStart"/>
            <w:r w:rsidRPr="00A44130">
              <w:rPr>
                <w:sz w:val="24"/>
                <w:szCs w:val="24"/>
              </w:rPr>
              <w:t>pedrello</w:t>
            </w:r>
            <w:proofErr w:type="spellEnd"/>
          </w:p>
        </w:tc>
        <w:tc>
          <w:tcPr>
            <w:tcW w:w="747" w:type="pct"/>
          </w:tcPr>
          <w:p w:rsidR="00A44130" w:rsidRPr="00A44130" w:rsidRDefault="00A44130" w:rsidP="00A44130">
            <w:pPr>
              <w:spacing w:line="240" w:lineRule="exact"/>
              <w:ind w:firstLine="0"/>
              <w:rPr>
                <w:sz w:val="24"/>
                <w:szCs w:val="24"/>
              </w:rPr>
            </w:pPr>
            <w:r w:rsidRPr="00A44130">
              <w:rPr>
                <w:sz w:val="24"/>
                <w:szCs w:val="24"/>
              </w:rPr>
              <w:t>6м3/ч</w:t>
            </w:r>
          </w:p>
        </w:tc>
      </w:tr>
      <w:tr w:rsidR="00A44130" w:rsidRPr="00A44130" w:rsidTr="00A44130">
        <w:tc>
          <w:tcPr>
            <w:tcW w:w="298" w:type="pct"/>
          </w:tcPr>
          <w:p w:rsidR="00A44130" w:rsidRPr="00A44130" w:rsidRDefault="00A44130" w:rsidP="00A44130">
            <w:pPr>
              <w:ind w:right="-255" w:firstLine="38"/>
              <w:rPr>
                <w:sz w:val="24"/>
                <w:szCs w:val="24"/>
              </w:rPr>
            </w:pPr>
            <w:r w:rsidRPr="00A44130">
              <w:rPr>
                <w:sz w:val="24"/>
                <w:szCs w:val="24"/>
              </w:rPr>
              <w:t>5</w:t>
            </w:r>
          </w:p>
        </w:tc>
        <w:tc>
          <w:tcPr>
            <w:tcW w:w="1047" w:type="pct"/>
          </w:tcPr>
          <w:p w:rsidR="00A44130" w:rsidRPr="00A44130" w:rsidRDefault="00A44130" w:rsidP="00A44130">
            <w:pPr>
              <w:spacing w:line="240" w:lineRule="exact"/>
              <w:ind w:firstLine="0"/>
              <w:rPr>
                <w:sz w:val="24"/>
                <w:szCs w:val="24"/>
              </w:rPr>
            </w:pPr>
            <w:r>
              <w:rPr>
                <w:sz w:val="24"/>
                <w:szCs w:val="24"/>
              </w:rPr>
              <w:t>В</w:t>
            </w:r>
            <w:r w:rsidRPr="00A44130">
              <w:rPr>
                <w:sz w:val="24"/>
                <w:szCs w:val="24"/>
              </w:rPr>
              <w:t>одопровод</w:t>
            </w:r>
          </w:p>
        </w:tc>
        <w:tc>
          <w:tcPr>
            <w:tcW w:w="1147" w:type="pct"/>
          </w:tcPr>
          <w:p w:rsidR="00A44130" w:rsidRPr="00A44130" w:rsidRDefault="00A44130" w:rsidP="00A44130">
            <w:pPr>
              <w:spacing w:line="240" w:lineRule="exact"/>
              <w:ind w:firstLine="0"/>
              <w:rPr>
                <w:sz w:val="24"/>
                <w:szCs w:val="24"/>
              </w:rPr>
            </w:pPr>
            <w:r>
              <w:rPr>
                <w:sz w:val="24"/>
                <w:szCs w:val="24"/>
              </w:rPr>
              <w:t>с</w:t>
            </w:r>
            <w:r w:rsidRPr="00A44130">
              <w:rPr>
                <w:sz w:val="24"/>
                <w:szCs w:val="24"/>
              </w:rPr>
              <w:t>. Верхний Балыклей</w:t>
            </w:r>
          </w:p>
        </w:tc>
        <w:tc>
          <w:tcPr>
            <w:tcW w:w="937" w:type="pct"/>
          </w:tcPr>
          <w:p w:rsidR="00A44130" w:rsidRPr="00A44130" w:rsidRDefault="00A44130" w:rsidP="00A44130">
            <w:pPr>
              <w:spacing w:line="240" w:lineRule="exact"/>
              <w:ind w:firstLine="0"/>
              <w:rPr>
                <w:sz w:val="24"/>
                <w:szCs w:val="24"/>
              </w:rPr>
            </w:pPr>
          </w:p>
        </w:tc>
        <w:tc>
          <w:tcPr>
            <w:tcW w:w="823" w:type="pct"/>
          </w:tcPr>
          <w:p w:rsidR="00A44130" w:rsidRPr="00A44130" w:rsidRDefault="00A44130" w:rsidP="00A44130">
            <w:pPr>
              <w:spacing w:line="240" w:lineRule="exact"/>
              <w:ind w:firstLine="0"/>
              <w:rPr>
                <w:sz w:val="24"/>
                <w:szCs w:val="24"/>
              </w:rPr>
            </w:pPr>
            <w:proofErr w:type="spellStart"/>
            <w:r>
              <w:rPr>
                <w:sz w:val="24"/>
                <w:szCs w:val="24"/>
              </w:rPr>
              <w:t>а</w:t>
            </w:r>
            <w:r w:rsidRPr="00A44130">
              <w:rPr>
                <w:sz w:val="24"/>
                <w:szCs w:val="24"/>
              </w:rPr>
              <w:t>сбестцементные</w:t>
            </w:r>
            <w:proofErr w:type="spellEnd"/>
            <w:r w:rsidRPr="00A44130">
              <w:rPr>
                <w:sz w:val="24"/>
                <w:szCs w:val="24"/>
              </w:rPr>
              <w:t>, металлические</w:t>
            </w:r>
          </w:p>
        </w:tc>
        <w:tc>
          <w:tcPr>
            <w:tcW w:w="747" w:type="pct"/>
          </w:tcPr>
          <w:p w:rsidR="00A44130" w:rsidRPr="00A44130" w:rsidRDefault="00A44130" w:rsidP="00A44130">
            <w:pPr>
              <w:spacing w:line="240" w:lineRule="exact"/>
              <w:ind w:firstLine="0"/>
              <w:rPr>
                <w:sz w:val="24"/>
                <w:szCs w:val="24"/>
              </w:rPr>
            </w:pPr>
            <w:r w:rsidRPr="00A44130">
              <w:rPr>
                <w:sz w:val="24"/>
                <w:szCs w:val="24"/>
              </w:rPr>
              <w:t>16900м</w:t>
            </w:r>
          </w:p>
        </w:tc>
      </w:tr>
      <w:tr w:rsidR="00A44130" w:rsidRPr="006552B9" w:rsidTr="00A44130">
        <w:tc>
          <w:tcPr>
            <w:tcW w:w="298" w:type="pct"/>
          </w:tcPr>
          <w:p w:rsidR="00A44130" w:rsidRPr="00A44130" w:rsidRDefault="00A44130" w:rsidP="00A44130">
            <w:pPr>
              <w:ind w:right="-255" w:firstLine="38"/>
              <w:rPr>
                <w:sz w:val="24"/>
                <w:szCs w:val="24"/>
              </w:rPr>
            </w:pPr>
            <w:r w:rsidRPr="00A44130">
              <w:rPr>
                <w:sz w:val="24"/>
                <w:szCs w:val="24"/>
              </w:rPr>
              <w:t>6</w:t>
            </w:r>
          </w:p>
        </w:tc>
        <w:tc>
          <w:tcPr>
            <w:tcW w:w="1047" w:type="pct"/>
          </w:tcPr>
          <w:p w:rsidR="00A44130" w:rsidRPr="00A44130" w:rsidRDefault="00A44130" w:rsidP="00A44130">
            <w:pPr>
              <w:spacing w:line="240" w:lineRule="exact"/>
              <w:ind w:firstLine="0"/>
              <w:rPr>
                <w:sz w:val="24"/>
                <w:szCs w:val="24"/>
              </w:rPr>
            </w:pPr>
            <w:r>
              <w:rPr>
                <w:sz w:val="24"/>
                <w:szCs w:val="24"/>
              </w:rPr>
              <w:t>В</w:t>
            </w:r>
            <w:r w:rsidRPr="00A44130">
              <w:rPr>
                <w:sz w:val="24"/>
                <w:szCs w:val="24"/>
              </w:rPr>
              <w:t>одопровод</w:t>
            </w:r>
          </w:p>
        </w:tc>
        <w:tc>
          <w:tcPr>
            <w:tcW w:w="1147" w:type="pct"/>
          </w:tcPr>
          <w:p w:rsidR="00A44130" w:rsidRPr="00A44130" w:rsidRDefault="00A44130" w:rsidP="00A44130">
            <w:pPr>
              <w:spacing w:line="240" w:lineRule="exact"/>
              <w:ind w:firstLine="0"/>
              <w:rPr>
                <w:sz w:val="24"/>
                <w:szCs w:val="24"/>
              </w:rPr>
            </w:pPr>
            <w:r>
              <w:rPr>
                <w:sz w:val="24"/>
                <w:szCs w:val="24"/>
              </w:rPr>
              <w:t>с</w:t>
            </w:r>
            <w:r w:rsidRPr="00A44130">
              <w:rPr>
                <w:sz w:val="24"/>
                <w:szCs w:val="24"/>
              </w:rPr>
              <w:t>. Нижний Балыклей</w:t>
            </w:r>
          </w:p>
        </w:tc>
        <w:tc>
          <w:tcPr>
            <w:tcW w:w="937" w:type="pct"/>
          </w:tcPr>
          <w:p w:rsidR="00A44130" w:rsidRPr="00A44130" w:rsidRDefault="00A44130" w:rsidP="00A44130">
            <w:pPr>
              <w:spacing w:line="240" w:lineRule="exact"/>
              <w:ind w:firstLine="0"/>
              <w:rPr>
                <w:sz w:val="24"/>
                <w:szCs w:val="24"/>
              </w:rPr>
            </w:pPr>
          </w:p>
        </w:tc>
        <w:tc>
          <w:tcPr>
            <w:tcW w:w="823" w:type="pct"/>
          </w:tcPr>
          <w:p w:rsidR="00A44130" w:rsidRPr="00A44130" w:rsidRDefault="00A44130" w:rsidP="00A44130">
            <w:pPr>
              <w:spacing w:line="240" w:lineRule="exact"/>
              <w:ind w:firstLine="0"/>
              <w:rPr>
                <w:sz w:val="24"/>
                <w:szCs w:val="24"/>
              </w:rPr>
            </w:pPr>
            <w:proofErr w:type="spellStart"/>
            <w:r>
              <w:rPr>
                <w:sz w:val="24"/>
                <w:szCs w:val="24"/>
              </w:rPr>
              <w:t>а</w:t>
            </w:r>
            <w:r w:rsidRPr="00A44130">
              <w:rPr>
                <w:sz w:val="24"/>
                <w:szCs w:val="24"/>
              </w:rPr>
              <w:t>сбестцементные</w:t>
            </w:r>
            <w:proofErr w:type="spellEnd"/>
            <w:r w:rsidRPr="00A44130">
              <w:rPr>
                <w:sz w:val="24"/>
                <w:szCs w:val="24"/>
              </w:rPr>
              <w:t>, металлические</w:t>
            </w:r>
          </w:p>
        </w:tc>
        <w:tc>
          <w:tcPr>
            <w:tcW w:w="747" w:type="pct"/>
          </w:tcPr>
          <w:p w:rsidR="00A44130" w:rsidRPr="00A44130" w:rsidRDefault="00A44130" w:rsidP="00A44130">
            <w:pPr>
              <w:spacing w:line="240" w:lineRule="exact"/>
              <w:ind w:firstLine="0"/>
              <w:rPr>
                <w:sz w:val="24"/>
                <w:szCs w:val="24"/>
              </w:rPr>
            </w:pPr>
            <w:r w:rsidRPr="00A44130">
              <w:rPr>
                <w:sz w:val="24"/>
                <w:szCs w:val="24"/>
              </w:rPr>
              <w:t>2100м</w:t>
            </w:r>
          </w:p>
        </w:tc>
      </w:tr>
    </w:tbl>
    <w:p w:rsidR="00526B36" w:rsidRPr="006552B9" w:rsidRDefault="00526B36" w:rsidP="005474AE">
      <w:pPr>
        <w:ind w:firstLine="851"/>
        <w:contextualSpacing/>
        <w:jc w:val="both"/>
        <w:rPr>
          <w:szCs w:val="28"/>
          <w:highlight w:val="yellow"/>
        </w:rPr>
      </w:pPr>
    </w:p>
    <w:p w:rsidR="00E72D52" w:rsidRPr="00286E57" w:rsidRDefault="00D37A4A" w:rsidP="005B1487">
      <w:pPr>
        <w:ind w:firstLine="708"/>
        <w:contextualSpacing/>
        <w:jc w:val="both"/>
        <w:rPr>
          <w:strike/>
          <w:szCs w:val="28"/>
        </w:rPr>
      </w:pPr>
      <w:r w:rsidRPr="00286E57">
        <w:rPr>
          <w:szCs w:val="28"/>
        </w:rPr>
        <w:t xml:space="preserve">В </w:t>
      </w:r>
      <w:proofErr w:type="spellStart"/>
      <w:r w:rsidR="00286E57" w:rsidRPr="00286E57">
        <w:rPr>
          <w:szCs w:val="28"/>
        </w:rPr>
        <w:t>Верхнебалыклейском</w:t>
      </w:r>
      <w:proofErr w:type="spellEnd"/>
      <w:r w:rsidRPr="00286E57">
        <w:rPr>
          <w:szCs w:val="28"/>
        </w:rPr>
        <w:t xml:space="preserve"> сельском поселении централизованная система канализации </w:t>
      </w:r>
      <w:r w:rsidR="00172A9D" w:rsidRPr="00286E57">
        <w:rPr>
          <w:szCs w:val="28"/>
        </w:rPr>
        <w:t xml:space="preserve">и очистные сооружения </w:t>
      </w:r>
      <w:r w:rsidRPr="00286E57">
        <w:rPr>
          <w:szCs w:val="28"/>
        </w:rPr>
        <w:t>отсутству</w:t>
      </w:r>
      <w:r w:rsidR="00172A9D" w:rsidRPr="00286E57">
        <w:rPr>
          <w:szCs w:val="28"/>
        </w:rPr>
        <w:t>ю</w:t>
      </w:r>
      <w:r w:rsidRPr="00286E57">
        <w:rPr>
          <w:szCs w:val="28"/>
        </w:rPr>
        <w:t>т. Многоквартирный жилой фонд и учреждения оборудованы септиками, откуда периодически производится откачка и вывоз ЖБО в специально отведенные места слива. Остальной жилой фонд, общественные и промышленные здания населенных пунктов имеют вы</w:t>
      </w:r>
      <w:r w:rsidR="00542CC2" w:rsidRPr="00286E57">
        <w:rPr>
          <w:szCs w:val="28"/>
        </w:rPr>
        <w:t xml:space="preserve">гребные ямы и дворовые туалеты. </w:t>
      </w:r>
      <w:r w:rsidRPr="00286E57">
        <w:rPr>
          <w:szCs w:val="28"/>
        </w:rPr>
        <w:t>Вывоз канализационных стоков осуществляется специальным автотранспорто</w:t>
      </w:r>
      <w:r w:rsidR="005B1487" w:rsidRPr="00286E57">
        <w:rPr>
          <w:szCs w:val="28"/>
        </w:rPr>
        <w:t>м.</w:t>
      </w:r>
    </w:p>
    <w:p w:rsidR="00542CC2" w:rsidRPr="006552B9" w:rsidRDefault="00542CC2" w:rsidP="00542CC2">
      <w:pPr>
        <w:ind w:firstLine="708"/>
        <w:contextualSpacing/>
        <w:jc w:val="both"/>
        <w:rPr>
          <w:szCs w:val="28"/>
          <w:highlight w:val="yellow"/>
        </w:rPr>
      </w:pPr>
    </w:p>
    <w:p w:rsidR="00ED76E0" w:rsidRPr="00D5493B" w:rsidRDefault="00E83F71" w:rsidP="00E458CC">
      <w:pPr>
        <w:pStyle w:val="3"/>
        <w:spacing w:after="0"/>
      </w:pPr>
      <w:bookmarkStart w:id="29" w:name="_Toc10556207"/>
      <w:r w:rsidRPr="00D5493B">
        <w:t xml:space="preserve">1.6.2. </w:t>
      </w:r>
      <w:r w:rsidR="00ED76E0" w:rsidRPr="00D5493B">
        <w:t>Газ</w:t>
      </w:r>
      <w:r w:rsidRPr="00D5493B">
        <w:t>оснабжение</w:t>
      </w:r>
      <w:bookmarkEnd w:id="29"/>
    </w:p>
    <w:p w:rsidR="0084326D" w:rsidRPr="006552B9" w:rsidRDefault="0084326D" w:rsidP="00D8537B">
      <w:pPr>
        <w:ind w:firstLine="0"/>
        <w:jc w:val="both"/>
        <w:rPr>
          <w:highlight w:val="yellow"/>
        </w:rPr>
      </w:pPr>
    </w:p>
    <w:p w:rsidR="00286E57" w:rsidRPr="00286E57" w:rsidRDefault="00286E57" w:rsidP="00286E57">
      <w:pPr>
        <w:ind w:firstLine="851"/>
        <w:jc w:val="both"/>
        <w:rPr>
          <w:szCs w:val="28"/>
        </w:rPr>
      </w:pPr>
      <w:r w:rsidRPr="00286E57">
        <w:rPr>
          <w:szCs w:val="28"/>
        </w:rPr>
        <w:t xml:space="preserve">В </w:t>
      </w:r>
      <w:proofErr w:type="spellStart"/>
      <w:r w:rsidRPr="00286E57">
        <w:rPr>
          <w:szCs w:val="28"/>
        </w:rPr>
        <w:t>Верхнебалыклейском</w:t>
      </w:r>
      <w:proofErr w:type="spellEnd"/>
      <w:r w:rsidRPr="00286E57">
        <w:rPr>
          <w:szCs w:val="28"/>
        </w:rPr>
        <w:t xml:space="preserve"> сельском поселени</w:t>
      </w:r>
      <w:r>
        <w:rPr>
          <w:szCs w:val="28"/>
        </w:rPr>
        <w:t>и</w:t>
      </w:r>
      <w:r w:rsidRPr="00286E57">
        <w:rPr>
          <w:szCs w:val="28"/>
        </w:rPr>
        <w:t xml:space="preserve"> эксплуатирующей организацией </w:t>
      </w:r>
      <w:r>
        <w:rPr>
          <w:szCs w:val="28"/>
        </w:rPr>
        <w:t>газоснабжения</w:t>
      </w:r>
      <w:r w:rsidRPr="00286E57">
        <w:rPr>
          <w:szCs w:val="28"/>
        </w:rPr>
        <w:t xml:space="preserve"> является </w:t>
      </w:r>
      <w:r>
        <w:rPr>
          <w:szCs w:val="28"/>
        </w:rPr>
        <w:t>АО «Газпром Газораспределение Волгоград»</w:t>
      </w:r>
      <w:r w:rsidRPr="00286E57">
        <w:rPr>
          <w:szCs w:val="28"/>
        </w:rPr>
        <w:t>.</w:t>
      </w:r>
    </w:p>
    <w:p w:rsidR="00286E57" w:rsidRPr="006552B9" w:rsidRDefault="00286E57" w:rsidP="0084326D">
      <w:pPr>
        <w:ind w:firstLine="720"/>
        <w:jc w:val="both"/>
        <w:rPr>
          <w:highlight w:val="yellow"/>
        </w:rPr>
      </w:pPr>
    </w:p>
    <w:p w:rsidR="006A1993" w:rsidRDefault="006A1993" w:rsidP="006A1993">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sidR="00B856C0">
        <w:rPr>
          <w:noProof/>
        </w:rPr>
        <w:t>6</w:t>
      </w:r>
      <w:r w:rsidR="00F148E2">
        <w:rPr>
          <w:noProof/>
        </w:rPr>
        <w:fldChar w:fldCharType="end"/>
      </w:r>
      <w:r>
        <w:t xml:space="preserve"> </w:t>
      </w:r>
      <w:r w:rsidRPr="001A5FD1">
        <w:t xml:space="preserve">Перечень объектов газораспределительной инфраструктуры, находящейся в собственности Волгоградской области, расположенных на территории </w:t>
      </w:r>
      <w:proofErr w:type="spellStart"/>
      <w:r w:rsidRPr="001A5FD1">
        <w:t>Верхнебалыклейского</w:t>
      </w:r>
      <w:proofErr w:type="spellEnd"/>
      <w:r w:rsidRPr="001A5FD1">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034"/>
        <w:gridCol w:w="2177"/>
        <w:gridCol w:w="4928"/>
      </w:tblGrid>
      <w:tr w:rsidR="00477EA7" w:rsidRPr="009E1F21" w:rsidTr="001A4C2C">
        <w:trPr>
          <w:tblHeader/>
        </w:trPr>
        <w:tc>
          <w:tcPr>
            <w:tcW w:w="295" w:type="pct"/>
            <w:shd w:val="clear" w:color="auto" w:fill="auto"/>
          </w:tcPr>
          <w:p w:rsidR="00477EA7" w:rsidRPr="009E1F21" w:rsidRDefault="00477EA7" w:rsidP="0022030A">
            <w:pPr>
              <w:ind w:firstLine="0"/>
              <w:rPr>
                <w:b/>
                <w:sz w:val="24"/>
                <w:szCs w:val="24"/>
              </w:rPr>
            </w:pPr>
            <w:r w:rsidRPr="009E1F21">
              <w:rPr>
                <w:b/>
                <w:sz w:val="24"/>
                <w:szCs w:val="24"/>
              </w:rPr>
              <w:t>№ п/п</w:t>
            </w:r>
          </w:p>
        </w:tc>
        <w:tc>
          <w:tcPr>
            <w:tcW w:w="1047" w:type="pct"/>
            <w:shd w:val="clear" w:color="auto" w:fill="auto"/>
          </w:tcPr>
          <w:p w:rsidR="00477EA7" w:rsidRPr="009E1F21" w:rsidRDefault="00477EA7" w:rsidP="005474AE">
            <w:pPr>
              <w:ind w:firstLine="0"/>
              <w:jc w:val="center"/>
              <w:rPr>
                <w:b/>
                <w:sz w:val="24"/>
                <w:szCs w:val="24"/>
              </w:rPr>
            </w:pPr>
            <w:r w:rsidRPr="009E1F21">
              <w:rPr>
                <w:b/>
                <w:sz w:val="24"/>
                <w:szCs w:val="24"/>
              </w:rPr>
              <w:t>Наименование имущества</w:t>
            </w:r>
          </w:p>
        </w:tc>
        <w:tc>
          <w:tcPr>
            <w:tcW w:w="1121" w:type="pct"/>
            <w:shd w:val="clear" w:color="auto" w:fill="auto"/>
          </w:tcPr>
          <w:p w:rsidR="00477EA7" w:rsidRPr="009E1F21" w:rsidRDefault="00477EA7" w:rsidP="0022030A">
            <w:pPr>
              <w:ind w:firstLine="0"/>
              <w:jc w:val="center"/>
              <w:rPr>
                <w:b/>
                <w:sz w:val="24"/>
                <w:szCs w:val="24"/>
              </w:rPr>
            </w:pPr>
            <w:r w:rsidRPr="009E1F21">
              <w:rPr>
                <w:b/>
                <w:sz w:val="24"/>
                <w:szCs w:val="24"/>
              </w:rPr>
              <w:t>Протяженность</w:t>
            </w:r>
            <w:r w:rsidR="005474AE" w:rsidRPr="009E1F21">
              <w:rPr>
                <w:b/>
                <w:sz w:val="24"/>
                <w:szCs w:val="24"/>
              </w:rPr>
              <w:t xml:space="preserve"> линейных объектов</w:t>
            </w:r>
            <w:r w:rsidRPr="009E1F21">
              <w:rPr>
                <w:b/>
                <w:sz w:val="24"/>
                <w:szCs w:val="24"/>
              </w:rPr>
              <w:t>, м</w:t>
            </w:r>
          </w:p>
        </w:tc>
        <w:tc>
          <w:tcPr>
            <w:tcW w:w="2537" w:type="pct"/>
          </w:tcPr>
          <w:p w:rsidR="00477EA7" w:rsidRPr="009E1F21" w:rsidRDefault="007D6F27" w:rsidP="0022030A">
            <w:pPr>
              <w:ind w:firstLine="0"/>
              <w:jc w:val="center"/>
              <w:rPr>
                <w:b/>
                <w:sz w:val="24"/>
                <w:szCs w:val="24"/>
              </w:rPr>
            </w:pPr>
            <w:r w:rsidRPr="009E1F21">
              <w:rPr>
                <w:b/>
                <w:sz w:val="24"/>
                <w:szCs w:val="24"/>
              </w:rPr>
              <w:t>Местоположение</w:t>
            </w:r>
          </w:p>
          <w:p w:rsidR="00477EA7" w:rsidRPr="009E1F21" w:rsidRDefault="00477EA7" w:rsidP="0022030A">
            <w:pPr>
              <w:ind w:firstLine="0"/>
              <w:jc w:val="center"/>
              <w:rPr>
                <w:b/>
                <w:sz w:val="24"/>
                <w:szCs w:val="24"/>
              </w:rPr>
            </w:pPr>
          </w:p>
        </w:tc>
      </w:tr>
      <w:tr w:rsidR="00477EA7" w:rsidRPr="009E1F21" w:rsidTr="001A4C2C">
        <w:trPr>
          <w:tblHeader/>
        </w:trPr>
        <w:tc>
          <w:tcPr>
            <w:tcW w:w="295" w:type="pct"/>
            <w:shd w:val="clear" w:color="auto" w:fill="auto"/>
          </w:tcPr>
          <w:p w:rsidR="00477EA7" w:rsidRPr="009E1F21" w:rsidRDefault="00477EA7" w:rsidP="0022030A">
            <w:pPr>
              <w:ind w:firstLine="0"/>
              <w:jc w:val="center"/>
              <w:rPr>
                <w:sz w:val="20"/>
                <w:szCs w:val="20"/>
              </w:rPr>
            </w:pPr>
            <w:r w:rsidRPr="009E1F21">
              <w:rPr>
                <w:sz w:val="20"/>
                <w:szCs w:val="20"/>
              </w:rPr>
              <w:t>1</w:t>
            </w:r>
          </w:p>
        </w:tc>
        <w:tc>
          <w:tcPr>
            <w:tcW w:w="1047" w:type="pct"/>
            <w:shd w:val="clear" w:color="auto" w:fill="auto"/>
          </w:tcPr>
          <w:p w:rsidR="00477EA7" w:rsidRPr="009E1F21" w:rsidRDefault="00477EA7" w:rsidP="0022030A">
            <w:pPr>
              <w:ind w:firstLine="0"/>
              <w:jc w:val="center"/>
              <w:rPr>
                <w:sz w:val="20"/>
                <w:szCs w:val="20"/>
              </w:rPr>
            </w:pPr>
            <w:r w:rsidRPr="009E1F21">
              <w:rPr>
                <w:sz w:val="20"/>
                <w:szCs w:val="20"/>
              </w:rPr>
              <w:t>2</w:t>
            </w:r>
          </w:p>
        </w:tc>
        <w:tc>
          <w:tcPr>
            <w:tcW w:w="1121" w:type="pct"/>
            <w:shd w:val="clear" w:color="auto" w:fill="auto"/>
          </w:tcPr>
          <w:p w:rsidR="00477EA7" w:rsidRPr="009E1F21" w:rsidRDefault="00477EA7" w:rsidP="0022030A">
            <w:pPr>
              <w:ind w:firstLine="0"/>
              <w:jc w:val="center"/>
              <w:rPr>
                <w:sz w:val="20"/>
                <w:szCs w:val="20"/>
              </w:rPr>
            </w:pPr>
            <w:r w:rsidRPr="009E1F21">
              <w:rPr>
                <w:sz w:val="20"/>
                <w:szCs w:val="20"/>
              </w:rPr>
              <w:t>3</w:t>
            </w:r>
          </w:p>
        </w:tc>
        <w:tc>
          <w:tcPr>
            <w:tcW w:w="2537" w:type="pct"/>
          </w:tcPr>
          <w:p w:rsidR="00477EA7" w:rsidRPr="009E1F21" w:rsidRDefault="00477EA7" w:rsidP="0022030A">
            <w:pPr>
              <w:ind w:firstLine="0"/>
              <w:jc w:val="center"/>
              <w:rPr>
                <w:sz w:val="20"/>
                <w:szCs w:val="20"/>
              </w:rPr>
            </w:pPr>
            <w:r w:rsidRPr="009E1F21">
              <w:rPr>
                <w:sz w:val="20"/>
                <w:szCs w:val="20"/>
              </w:rPr>
              <w:t>4</w:t>
            </w:r>
          </w:p>
        </w:tc>
      </w:tr>
      <w:tr w:rsidR="00477EA7" w:rsidRPr="009E1F21" w:rsidTr="001A4C2C">
        <w:tc>
          <w:tcPr>
            <w:tcW w:w="295" w:type="pct"/>
            <w:shd w:val="clear" w:color="auto" w:fill="auto"/>
          </w:tcPr>
          <w:p w:rsidR="00477EA7" w:rsidRPr="009E1F21" w:rsidRDefault="00477EA7" w:rsidP="0022030A">
            <w:pPr>
              <w:spacing w:line="240" w:lineRule="exact"/>
              <w:ind w:firstLine="0"/>
              <w:rPr>
                <w:sz w:val="24"/>
                <w:szCs w:val="24"/>
              </w:rPr>
            </w:pPr>
            <w:r w:rsidRPr="009E1F21">
              <w:rPr>
                <w:sz w:val="24"/>
                <w:szCs w:val="24"/>
              </w:rPr>
              <w:t>1</w:t>
            </w:r>
          </w:p>
        </w:tc>
        <w:tc>
          <w:tcPr>
            <w:tcW w:w="1047" w:type="pct"/>
            <w:shd w:val="clear" w:color="auto" w:fill="auto"/>
          </w:tcPr>
          <w:p w:rsidR="00477EA7" w:rsidRPr="009E1F21" w:rsidRDefault="007D6F27" w:rsidP="0022030A">
            <w:pPr>
              <w:spacing w:line="240" w:lineRule="exact"/>
              <w:ind w:firstLine="0"/>
              <w:rPr>
                <w:sz w:val="24"/>
                <w:szCs w:val="24"/>
              </w:rPr>
            </w:pPr>
            <w:r w:rsidRPr="009E1F21">
              <w:rPr>
                <w:sz w:val="24"/>
                <w:szCs w:val="24"/>
              </w:rPr>
              <w:t xml:space="preserve">Газопровод </w:t>
            </w:r>
          </w:p>
        </w:tc>
        <w:tc>
          <w:tcPr>
            <w:tcW w:w="1121" w:type="pct"/>
            <w:shd w:val="clear" w:color="auto" w:fill="auto"/>
          </w:tcPr>
          <w:p w:rsidR="00477EA7" w:rsidRPr="009E1F21" w:rsidRDefault="00754031" w:rsidP="0022030A">
            <w:pPr>
              <w:spacing w:line="240" w:lineRule="exact"/>
              <w:ind w:firstLine="0"/>
              <w:rPr>
                <w:sz w:val="24"/>
                <w:szCs w:val="24"/>
              </w:rPr>
            </w:pPr>
            <w:r w:rsidRPr="009E1F21">
              <w:rPr>
                <w:sz w:val="24"/>
                <w:szCs w:val="24"/>
              </w:rPr>
              <w:t>25860</w:t>
            </w:r>
          </w:p>
        </w:tc>
        <w:tc>
          <w:tcPr>
            <w:tcW w:w="2537" w:type="pct"/>
          </w:tcPr>
          <w:p w:rsidR="00477EA7" w:rsidRPr="009E1F21" w:rsidRDefault="00A44130" w:rsidP="0022030A">
            <w:pPr>
              <w:spacing w:line="240" w:lineRule="exact"/>
              <w:ind w:firstLine="0"/>
              <w:rPr>
                <w:sz w:val="24"/>
                <w:szCs w:val="24"/>
              </w:rPr>
            </w:pPr>
            <w:proofErr w:type="spellStart"/>
            <w:r w:rsidRPr="009E1F21">
              <w:rPr>
                <w:sz w:val="24"/>
                <w:szCs w:val="24"/>
              </w:rPr>
              <w:t>Верхнебалыклейское</w:t>
            </w:r>
            <w:proofErr w:type="spellEnd"/>
            <w:r w:rsidRPr="009E1F21">
              <w:rPr>
                <w:sz w:val="24"/>
                <w:szCs w:val="24"/>
              </w:rPr>
              <w:t xml:space="preserve"> сельское поселение</w:t>
            </w:r>
          </w:p>
        </w:tc>
      </w:tr>
      <w:tr w:rsidR="00A44130" w:rsidRPr="009E1F21" w:rsidTr="001A4C2C">
        <w:tc>
          <w:tcPr>
            <w:tcW w:w="295" w:type="pct"/>
            <w:shd w:val="clear" w:color="auto" w:fill="auto"/>
          </w:tcPr>
          <w:p w:rsidR="00A44130" w:rsidRPr="009E1F21" w:rsidRDefault="009E1F21" w:rsidP="00A44130">
            <w:pPr>
              <w:spacing w:line="240" w:lineRule="exact"/>
              <w:ind w:firstLine="0"/>
              <w:rPr>
                <w:sz w:val="24"/>
                <w:szCs w:val="24"/>
              </w:rPr>
            </w:pPr>
            <w:r>
              <w:rPr>
                <w:sz w:val="24"/>
                <w:szCs w:val="24"/>
              </w:rPr>
              <w:t>2</w:t>
            </w:r>
          </w:p>
        </w:tc>
        <w:tc>
          <w:tcPr>
            <w:tcW w:w="1047" w:type="pct"/>
          </w:tcPr>
          <w:p w:rsidR="00A44130" w:rsidRPr="009E1F21" w:rsidRDefault="00A44130" w:rsidP="009E1F21">
            <w:pPr>
              <w:spacing w:line="240" w:lineRule="exact"/>
              <w:ind w:firstLine="0"/>
              <w:rPr>
                <w:sz w:val="24"/>
                <w:szCs w:val="24"/>
              </w:rPr>
            </w:pPr>
            <w:r w:rsidRPr="009E1F21">
              <w:rPr>
                <w:sz w:val="24"/>
                <w:szCs w:val="24"/>
              </w:rPr>
              <w:t>ГРПШ</w:t>
            </w:r>
          </w:p>
        </w:tc>
        <w:tc>
          <w:tcPr>
            <w:tcW w:w="1121" w:type="pct"/>
            <w:shd w:val="clear" w:color="auto" w:fill="auto"/>
          </w:tcPr>
          <w:p w:rsidR="00A44130" w:rsidRPr="009E1F21" w:rsidRDefault="00A44130" w:rsidP="00A44130">
            <w:pPr>
              <w:spacing w:line="240" w:lineRule="exact"/>
              <w:ind w:firstLine="0"/>
              <w:rPr>
                <w:sz w:val="24"/>
                <w:szCs w:val="24"/>
              </w:rPr>
            </w:pPr>
            <w:r w:rsidRPr="009E1F21">
              <w:rPr>
                <w:sz w:val="24"/>
                <w:szCs w:val="24"/>
              </w:rPr>
              <w:t>-</w:t>
            </w:r>
          </w:p>
        </w:tc>
        <w:tc>
          <w:tcPr>
            <w:tcW w:w="2537" w:type="pct"/>
          </w:tcPr>
          <w:p w:rsidR="00A44130" w:rsidRPr="009E1F21" w:rsidRDefault="00A44130" w:rsidP="00A44130">
            <w:pPr>
              <w:ind w:firstLine="0"/>
              <w:rPr>
                <w:sz w:val="24"/>
                <w:szCs w:val="24"/>
              </w:rPr>
            </w:pPr>
            <w:r w:rsidRPr="009E1F21">
              <w:rPr>
                <w:sz w:val="24"/>
                <w:szCs w:val="24"/>
              </w:rPr>
              <w:t>с. Верхний Балыклей, ул.</w:t>
            </w:r>
            <w:r w:rsidR="009E1F21" w:rsidRPr="009E1F21">
              <w:rPr>
                <w:sz w:val="24"/>
                <w:szCs w:val="24"/>
              </w:rPr>
              <w:t xml:space="preserve"> </w:t>
            </w:r>
            <w:r w:rsidRPr="009E1F21">
              <w:rPr>
                <w:sz w:val="24"/>
                <w:szCs w:val="24"/>
              </w:rPr>
              <w:t xml:space="preserve">40 лет </w:t>
            </w:r>
            <w:r w:rsidR="00F73576">
              <w:rPr>
                <w:sz w:val="24"/>
                <w:szCs w:val="24"/>
              </w:rPr>
              <w:t>К</w:t>
            </w:r>
            <w:r w:rsidRPr="009E1F21">
              <w:rPr>
                <w:sz w:val="24"/>
                <w:szCs w:val="24"/>
              </w:rPr>
              <w:t>олхоза</w:t>
            </w:r>
          </w:p>
        </w:tc>
      </w:tr>
      <w:tr w:rsidR="00A44130" w:rsidRPr="009E1F21" w:rsidTr="001A4C2C">
        <w:tc>
          <w:tcPr>
            <w:tcW w:w="295" w:type="pct"/>
            <w:shd w:val="clear" w:color="auto" w:fill="auto"/>
          </w:tcPr>
          <w:p w:rsidR="00A44130" w:rsidRPr="009E1F21" w:rsidRDefault="009E1F21" w:rsidP="00A44130">
            <w:pPr>
              <w:spacing w:line="240" w:lineRule="exact"/>
              <w:ind w:firstLine="0"/>
              <w:rPr>
                <w:sz w:val="24"/>
                <w:szCs w:val="24"/>
              </w:rPr>
            </w:pPr>
            <w:r>
              <w:rPr>
                <w:sz w:val="24"/>
                <w:szCs w:val="24"/>
              </w:rPr>
              <w:t>3</w:t>
            </w:r>
          </w:p>
        </w:tc>
        <w:tc>
          <w:tcPr>
            <w:tcW w:w="1047" w:type="pct"/>
          </w:tcPr>
          <w:p w:rsidR="00A44130" w:rsidRPr="009E1F21" w:rsidRDefault="00A44130" w:rsidP="009E1F21">
            <w:pPr>
              <w:spacing w:line="240" w:lineRule="exact"/>
              <w:ind w:firstLine="0"/>
              <w:rPr>
                <w:sz w:val="24"/>
                <w:szCs w:val="24"/>
              </w:rPr>
            </w:pPr>
            <w:r w:rsidRPr="009E1F21">
              <w:rPr>
                <w:sz w:val="24"/>
                <w:szCs w:val="24"/>
              </w:rPr>
              <w:t>ГРПШ</w:t>
            </w:r>
          </w:p>
        </w:tc>
        <w:tc>
          <w:tcPr>
            <w:tcW w:w="1121" w:type="pct"/>
            <w:shd w:val="clear" w:color="auto" w:fill="auto"/>
          </w:tcPr>
          <w:p w:rsidR="00A44130" w:rsidRPr="009E1F21" w:rsidRDefault="00A44130" w:rsidP="00A44130">
            <w:pPr>
              <w:spacing w:line="240" w:lineRule="exact"/>
              <w:ind w:firstLine="0"/>
              <w:rPr>
                <w:sz w:val="24"/>
                <w:szCs w:val="24"/>
              </w:rPr>
            </w:pPr>
            <w:r w:rsidRPr="009E1F21">
              <w:rPr>
                <w:sz w:val="24"/>
                <w:szCs w:val="24"/>
              </w:rPr>
              <w:t>-</w:t>
            </w:r>
          </w:p>
        </w:tc>
        <w:tc>
          <w:tcPr>
            <w:tcW w:w="2537" w:type="pct"/>
          </w:tcPr>
          <w:p w:rsidR="00A44130" w:rsidRPr="009E1F21" w:rsidRDefault="00A44130" w:rsidP="00A44130">
            <w:pPr>
              <w:ind w:firstLine="0"/>
              <w:rPr>
                <w:sz w:val="24"/>
                <w:szCs w:val="24"/>
              </w:rPr>
            </w:pPr>
            <w:r w:rsidRPr="009E1F21">
              <w:rPr>
                <w:sz w:val="24"/>
                <w:szCs w:val="24"/>
              </w:rPr>
              <w:t>с. Верхний Балыклей, ул.</w:t>
            </w:r>
            <w:r w:rsidR="009E1F21" w:rsidRPr="009E1F21">
              <w:rPr>
                <w:sz w:val="24"/>
                <w:szCs w:val="24"/>
              </w:rPr>
              <w:t xml:space="preserve"> </w:t>
            </w:r>
            <w:r w:rsidRPr="009E1F21">
              <w:rPr>
                <w:sz w:val="24"/>
                <w:szCs w:val="24"/>
              </w:rPr>
              <w:t xml:space="preserve">Ленина </w:t>
            </w:r>
          </w:p>
        </w:tc>
      </w:tr>
      <w:tr w:rsidR="00A44130" w:rsidRPr="009E1F21" w:rsidTr="001A4C2C">
        <w:tc>
          <w:tcPr>
            <w:tcW w:w="295" w:type="pct"/>
            <w:shd w:val="clear" w:color="auto" w:fill="auto"/>
          </w:tcPr>
          <w:p w:rsidR="00A44130" w:rsidRPr="009E1F21" w:rsidRDefault="009E1F21" w:rsidP="00A44130">
            <w:pPr>
              <w:spacing w:line="240" w:lineRule="exact"/>
              <w:ind w:firstLine="0"/>
              <w:rPr>
                <w:sz w:val="24"/>
                <w:szCs w:val="24"/>
              </w:rPr>
            </w:pPr>
            <w:r>
              <w:rPr>
                <w:sz w:val="24"/>
                <w:szCs w:val="24"/>
              </w:rPr>
              <w:t>4</w:t>
            </w:r>
          </w:p>
        </w:tc>
        <w:tc>
          <w:tcPr>
            <w:tcW w:w="1047" w:type="pct"/>
          </w:tcPr>
          <w:p w:rsidR="00A44130" w:rsidRPr="009E1F21" w:rsidRDefault="00A44130" w:rsidP="009E1F21">
            <w:pPr>
              <w:spacing w:line="240" w:lineRule="exact"/>
              <w:ind w:firstLine="0"/>
              <w:rPr>
                <w:sz w:val="24"/>
                <w:szCs w:val="24"/>
              </w:rPr>
            </w:pPr>
            <w:r w:rsidRPr="009E1F21">
              <w:rPr>
                <w:sz w:val="24"/>
                <w:szCs w:val="24"/>
              </w:rPr>
              <w:t>ГРПШ</w:t>
            </w:r>
          </w:p>
        </w:tc>
        <w:tc>
          <w:tcPr>
            <w:tcW w:w="1121" w:type="pct"/>
            <w:shd w:val="clear" w:color="auto" w:fill="auto"/>
          </w:tcPr>
          <w:p w:rsidR="00A44130" w:rsidRPr="009E1F21" w:rsidRDefault="00A44130" w:rsidP="00A44130">
            <w:pPr>
              <w:spacing w:line="240" w:lineRule="exact"/>
              <w:ind w:firstLine="0"/>
              <w:rPr>
                <w:sz w:val="24"/>
                <w:szCs w:val="24"/>
              </w:rPr>
            </w:pPr>
            <w:r w:rsidRPr="009E1F21">
              <w:rPr>
                <w:sz w:val="24"/>
                <w:szCs w:val="24"/>
              </w:rPr>
              <w:t>-</w:t>
            </w:r>
          </w:p>
        </w:tc>
        <w:tc>
          <w:tcPr>
            <w:tcW w:w="2537" w:type="pct"/>
          </w:tcPr>
          <w:p w:rsidR="00A44130" w:rsidRPr="009E1F21" w:rsidRDefault="00A44130" w:rsidP="00A44130">
            <w:pPr>
              <w:ind w:firstLine="0"/>
              <w:rPr>
                <w:sz w:val="24"/>
                <w:szCs w:val="24"/>
              </w:rPr>
            </w:pPr>
            <w:r w:rsidRPr="009E1F21">
              <w:rPr>
                <w:sz w:val="24"/>
                <w:szCs w:val="24"/>
              </w:rPr>
              <w:t>с. Верхний Балыклей, ул.</w:t>
            </w:r>
            <w:r w:rsidR="009E1F21" w:rsidRPr="009E1F21">
              <w:rPr>
                <w:sz w:val="24"/>
                <w:szCs w:val="24"/>
              </w:rPr>
              <w:t xml:space="preserve"> </w:t>
            </w:r>
            <w:r w:rsidRPr="009E1F21">
              <w:rPr>
                <w:sz w:val="24"/>
                <w:szCs w:val="24"/>
              </w:rPr>
              <w:t>Ленина</w:t>
            </w:r>
          </w:p>
        </w:tc>
      </w:tr>
      <w:tr w:rsidR="00A44130" w:rsidRPr="009E1F21" w:rsidTr="001A4C2C">
        <w:tc>
          <w:tcPr>
            <w:tcW w:w="295" w:type="pct"/>
            <w:shd w:val="clear" w:color="auto" w:fill="auto"/>
          </w:tcPr>
          <w:p w:rsidR="00A44130" w:rsidRPr="009E1F21" w:rsidRDefault="009E1F21" w:rsidP="00A44130">
            <w:pPr>
              <w:spacing w:line="240" w:lineRule="exact"/>
              <w:ind w:firstLine="0"/>
              <w:rPr>
                <w:sz w:val="24"/>
                <w:szCs w:val="24"/>
              </w:rPr>
            </w:pPr>
            <w:r>
              <w:rPr>
                <w:sz w:val="24"/>
                <w:szCs w:val="24"/>
              </w:rPr>
              <w:t>5</w:t>
            </w:r>
          </w:p>
        </w:tc>
        <w:tc>
          <w:tcPr>
            <w:tcW w:w="1047" w:type="pct"/>
          </w:tcPr>
          <w:p w:rsidR="00A44130" w:rsidRPr="009E1F21" w:rsidRDefault="00A44130" w:rsidP="009E1F21">
            <w:pPr>
              <w:spacing w:line="240" w:lineRule="exact"/>
              <w:ind w:firstLine="0"/>
              <w:rPr>
                <w:sz w:val="24"/>
                <w:szCs w:val="24"/>
              </w:rPr>
            </w:pPr>
            <w:r w:rsidRPr="009E1F21">
              <w:rPr>
                <w:sz w:val="24"/>
                <w:szCs w:val="24"/>
              </w:rPr>
              <w:t>ГРПШ</w:t>
            </w:r>
          </w:p>
        </w:tc>
        <w:tc>
          <w:tcPr>
            <w:tcW w:w="1121" w:type="pct"/>
            <w:shd w:val="clear" w:color="auto" w:fill="auto"/>
          </w:tcPr>
          <w:p w:rsidR="00A44130" w:rsidRPr="009E1F21" w:rsidRDefault="00A44130" w:rsidP="00A44130">
            <w:pPr>
              <w:spacing w:line="240" w:lineRule="exact"/>
              <w:ind w:firstLine="0"/>
              <w:rPr>
                <w:sz w:val="24"/>
                <w:szCs w:val="24"/>
              </w:rPr>
            </w:pPr>
            <w:r w:rsidRPr="009E1F21">
              <w:rPr>
                <w:sz w:val="24"/>
                <w:szCs w:val="24"/>
              </w:rPr>
              <w:t>-</w:t>
            </w:r>
          </w:p>
        </w:tc>
        <w:tc>
          <w:tcPr>
            <w:tcW w:w="2537" w:type="pct"/>
          </w:tcPr>
          <w:p w:rsidR="00A44130" w:rsidRPr="009E1F21" w:rsidRDefault="00A44130" w:rsidP="00A44130">
            <w:pPr>
              <w:ind w:firstLine="0"/>
              <w:rPr>
                <w:sz w:val="24"/>
                <w:szCs w:val="24"/>
              </w:rPr>
            </w:pPr>
            <w:r w:rsidRPr="009E1F21">
              <w:rPr>
                <w:sz w:val="24"/>
                <w:szCs w:val="24"/>
              </w:rPr>
              <w:t>с. Верхний Балыклей, ул.</w:t>
            </w:r>
            <w:r w:rsidR="009E1F21" w:rsidRPr="009E1F21">
              <w:rPr>
                <w:sz w:val="24"/>
                <w:szCs w:val="24"/>
              </w:rPr>
              <w:t xml:space="preserve"> </w:t>
            </w:r>
            <w:r w:rsidRPr="009E1F21">
              <w:rPr>
                <w:sz w:val="24"/>
                <w:szCs w:val="24"/>
              </w:rPr>
              <w:t>Техническая</w:t>
            </w:r>
          </w:p>
        </w:tc>
      </w:tr>
      <w:tr w:rsidR="00A44130" w:rsidRPr="006552B9" w:rsidTr="001A4C2C">
        <w:tc>
          <w:tcPr>
            <w:tcW w:w="295" w:type="pct"/>
            <w:shd w:val="clear" w:color="auto" w:fill="auto"/>
          </w:tcPr>
          <w:p w:rsidR="00A44130" w:rsidRPr="009E1F21" w:rsidRDefault="009E1F21" w:rsidP="00A44130">
            <w:pPr>
              <w:spacing w:line="240" w:lineRule="exact"/>
              <w:ind w:firstLine="0"/>
              <w:rPr>
                <w:sz w:val="24"/>
                <w:szCs w:val="24"/>
              </w:rPr>
            </w:pPr>
            <w:r>
              <w:rPr>
                <w:sz w:val="24"/>
                <w:szCs w:val="24"/>
              </w:rPr>
              <w:t>6</w:t>
            </w:r>
          </w:p>
        </w:tc>
        <w:tc>
          <w:tcPr>
            <w:tcW w:w="1047" w:type="pct"/>
          </w:tcPr>
          <w:p w:rsidR="00A44130" w:rsidRPr="009E1F21" w:rsidRDefault="00A44130" w:rsidP="009E1F21">
            <w:pPr>
              <w:spacing w:line="240" w:lineRule="exact"/>
              <w:ind w:firstLine="0"/>
              <w:rPr>
                <w:sz w:val="24"/>
                <w:szCs w:val="24"/>
              </w:rPr>
            </w:pPr>
            <w:r w:rsidRPr="009E1F21">
              <w:rPr>
                <w:sz w:val="24"/>
                <w:szCs w:val="24"/>
              </w:rPr>
              <w:t>ГРПШ</w:t>
            </w:r>
          </w:p>
        </w:tc>
        <w:tc>
          <w:tcPr>
            <w:tcW w:w="1121" w:type="pct"/>
            <w:shd w:val="clear" w:color="auto" w:fill="auto"/>
          </w:tcPr>
          <w:p w:rsidR="00A44130" w:rsidRPr="009E1F21" w:rsidRDefault="00A44130" w:rsidP="00A44130">
            <w:pPr>
              <w:spacing w:line="240" w:lineRule="exact"/>
              <w:ind w:firstLine="0"/>
              <w:rPr>
                <w:sz w:val="24"/>
                <w:szCs w:val="24"/>
              </w:rPr>
            </w:pPr>
            <w:r w:rsidRPr="009E1F21">
              <w:rPr>
                <w:sz w:val="24"/>
                <w:szCs w:val="24"/>
              </w:rPr>
              <w:t>-</w:t>
            </w:r>
          </w:p>
        </w:tc>
        <w:tc>
          <w:tcPr>
            <w:tcW w:w="2537" w:type="pct"/>
          </w:tcPr>
          <w:p w:rsidR="00A44130" w:rsidRPr="00A44130" w:rsidRDefault="00A44130" w:rsidP="00A44130">
            <w:pPr>
              <w:ind w:firstLine="0"/>
              <w:rPr>
                <w:sz w:val="24"/>
                <w:szCs w:val="24"/>
              </w:rPr>
            </w:pPr>
            <w:r w:rsidRPr="009E1F21">
              <w:rPr>
                <w:sz w:val="24"/>
                <w:szCs w:val="24"/>
              </w:rPr>
              <w:t>с. Верхний Балыклей, ул.</w:t>
            </w:r>
            <w:r w:rsidR="009E1F21" w:rsidRPr="009E1F21">
              <w:rPr>
                <w:sz w:val="24"/>
                <w:szCs w:val="24"/>
              </w:rPr>
              <w:t xml:space="preserve"> </w:t>
            </w:r>
            <w:r w:rsidRPr="009E1F21">
              <w:rPr>
                <w:sz w:val="24"/>
                <w:szCs w:val="24"/>
              </w:rPr>
              <w:t>Морская</w:t>
            </w:r>
          </w:p>
        </w:tc>
      </w:tr>
    </w:tbl>
    <w:p w:rsidR="00B031E9" w:rsidRPr="006552B9" w:rsidRDefault="00B031E9" w:rsidP="00AF60E3">
      <w:pPr>
        <w:jc w:val="both"/>
        <w:rPr>
          <w:rFonts w:cs="Times New Roman"/>
          <w:color w:val="000000"/>
          <w:highlight w:val="yellow"/>
          <w:u w:val="single"/>
          <w:shd w:val="clear" w:color="auto" w:fill="FFFFFF"/>
        </w:rPr>
      </w:pPr>
    </w:p>
    <w:p w:rsidR="00ED76E0" w:rsidRPr="009202BF" w:rsidRDefault="00E83F71" w:rsidP="00E83F71">
      <w:pPr>
        <w:pStyle w:val="3"/>
        <w:spacing w:after="0"/>
      </w:pPr>
      <w:bookmarkStart w:id="30" w:name="_Toc10556208"/>
      <w:r w:rsidRPr="009202BF">
        <w:t xml:space="preserve">1.6.3. </w:t>
      </w:r>
      <w:r w:rsidR="00ED76E0" w:rsidRPr="009202BF">
        <w:t>Электроснабжение</w:t>
      </w:r>
      <w:bookmarkEnd w:id="30"/>
    </w:p>
    <w:p w:rsidR="005801C9" w:rsidRPr="006552B9" w:rsidRDefault="005801C9" w:rsidP="004155CF">
      <w:pPr>
        <w:ind w:firstLine="0"/>
        <w:jc w:val="center"/>
        <w:rPr>
          <w:rFonts w:cs="Times New Roman"/>
          <w:color w:val="000000"/>
          <w:highlight w:val="yellow"/>
          <w:u w:val="single"/>
          <w:shd w:val="clear" w:color="auto" w:fill="FFFFFF"/>
        </w:rPr>
      </w:pPr>
    </w:p>
    <w:p w:rsidR="003C221C" w:rsidRDefault="003C221C" w:rsidP="00B8460A">
      <w:pPr>
        <w:autoSpaceDE w:val="0"/>
        <w:autoSpaceDN w:val="0"/>
        <w:adjustRightInd w:val="0"/>
        <w:ind w:firstLine="851"/>
        <w:jc w:val="both"/>
        <w:rPr>
          <w:szCs w:val="28"/>
        </w:rPr>
      </w:pPr>
      <w:r w:rsidRPr="00286E57">
        <w:rPr>
          <w:szCs w:val="28"/>
        </w:rPr>
        <w:lastRenderedPageBreak/>
        <w:t xml:space="preserve">Гарантирующим поставщиком электрической энергии на территории </w:t>
      </w:r>
      <w:proofErr w:type="spellStart"/>
      <w:r w:rsidR="006552B9" w:rsidRPr="00286E57">
        <w:rPr>
          <w:szCs w:val="28"/>
        </w:rPr>
        <w:t>Верхнебалыклейского</w:t>
      </w:r>
      <w:proofErr w:type="spellEnd"/>
      <w:r w:rsidRPr="00286E57">
        <w:rPr>
          <w:szCs w:val="28"/>
        </w:rPr>
        <w:t xml:space="preserve"> сельского поселения является </w:t>
      </w:r>
      <w:r w:rsidR="00286E57" w:rsidRPr="00286E57">
        <w:rPr>
          <w:szCs w:val="28"/>
        </w:rPr>
        <w:t>О</w:t>
      </w:r>
      <w:r w:rsidRPr="00286E57">
        <w:rPr>
          <w:szCs w:val="28"/>
        </w:rPr>
        <w:t>АО «</w:t>
      </w:r>
      <w:proofErr w:type="spellStart"/>
      <w:r w:rsidRPr="00286E57">
        <w:rPr>
          <w:szCs w:val="28"/>
        </w:rPr>
        <w:t>Волгоградэнергосбыт</w:t>
      </w:r>
      <w:proofErr w:type="spellEnd"/>
      <w:r w:rsidRPr="00286E57">
        <w:rPr>
          <w:szCs w:val="28"/>
        </w:rPr>
        <w:t xml:space="preserve">». </w:t>
      </w:r>
    </w:p>
    <w:p w:rsidR="009202BF" w:rsidRDefault="009202BF" w:rsidP="00B8460A">
      <w:pPr>
        <w:autoSpaceDE w:val="0"/>
        <w:autoSpaceDN w:val="0"/>
        <w:adjustRightInd w:val="0"/>
        <w:ind w:firstLine="851"/>
        <w:jc w:val="both"/>
        <w:rPr>
          <w:szCs w:val="28"/>
        </w:rPr>
      </w:pPr>
      <w:r w:rsidRPr="009202BF">
        <w:rPr>
          <w:szCs w:val="28"/>
        </w:rPr>
        <w:t xml:space="preserve">Энергоснабжение осуществляется от Волгоградской энергосистемы через ПС 110/10, все </w:t>
      </w:r>
      <w:r w:rsidR="00A01772">
        <w:rPr>
          <w:szCs w:val="28"/>
        </w:rPr>
        <w:t>населенные пункты поселения</w:t>
      </w:r>
      <w:r w:rsidRPr="009202BF">
        <w:rPr>
          <w:szCs w:val="28"/>
        </w:rPr>
        <w:t xml:space="preserve"> электрифицированы. Поставка электроэнергии осуществляется в полном объеме.</w:t>
      </w:r>
    </w:p>
    <w:p w:rsidR="009202BF" w:rsidRPr="009202BF" w:rsidRDefault="009202BF" w:rsidP="009202BF">
      <w:pPr>
        <w:ind w:firstLine="709"/>
        <w:jc w:val="both"/>
        <w:rPr>
          <w:szCs w:val="28"/>
        </w:rPr>
      </w:pPr>
      <w:r w:rsidRPr="009202BF">
        <w:rPr>
          <w:szCs w:val="28"/>
        </w:rPr>
        <w:t xml:space="preserve">На территории сельского совета имеются трансформаторные подстанции на 10/04 </w:t>
      </w:r>
      <w:proofErr w:type="spellStart"/>
      <w:r w:rsidRPr="009202BF">
        <w:rPr>
          <w:szCs w:val="28"/>
        </w:rPr>
        <w:t>кВ.</w:t>
      </w:r>
      <w:proofErr w:type="spellEnd"/>
      <w:r w:rsidRPr="009202BF">
        <w:rPr>
          <w:szCs w:val="28"/>
        </w:rPr>
        <w:t xml:space="preserve"> Предполагаемые проектируемые электрические нагрузки по </w:t>
      </w:r>
      <w:proofErr w:type="spellStart"/>
      <w:r w:rsidRPr="009202BF">
        <w:rPr>
          <w:szCs w:val="28"/>
        </w:rPr>
        <w:t>Верхнебалыклейскому</w:t>
      </w:r>
      <w:proofErr w:type="spellEnd"/>
      <w:r w:rsidRPr="009202BF">
        <w:rPr>
          <w:szCs w:val="28"/>
        </w:rPr>
        <w:t xml:space="preserve"> сельскому поселению для сельскохозяйственного производства и жилищно-коммунального сектора рассчитаны по удельным нормам потребления. Система электроснабжения сельсовета обеспечивает всех потенциальных потребителей электроэнергии. Дополнительных ТП не требуется. Техническое состояние электрических сетей удовлетворительное, они могут быть использованы при дальнейшей эксплуатации.</w:t>
      </w:r>
    </w:p>
    <w:p w:rsidR="009202BF" w:rsidRPr="00286E57" w:rsidRDefault="009202BF" w:rsidP="00B8460A">
      <w:pPr>
        <w:autoSpaceDE w:val="0"/>
        <w:autoSpaceDN w:val="0"/>
        <w:adjustRightInd w:val="0"/>
        <w:ind w:firstLine="851"/>
        <w:jc w:val="both"/>
        <w:rPr>
          <w:szCs w:val="28"/>
        </w:rPr>
      </w:pPr>
    </w:p>
    <w:p w:rsidR="001E2010" w:rsidRPr="00754031" w:rsidRDefault="00216F32" w:rsidP="00216F32">
      <w:pPr>
        <w:pStyle w:val="3"/>
        <w:spacing w:after="0"/>
      </w:pPr>
      <w:bookmarkStart w:id="31" w:name="_Toc10556209"/>
      <w:r w:rsidRPr="00754031">
        <w:t xml:space="preserve">1.6.4. </w:t>
      </w:r>
      <w:r w:rsidR="00ED76E0" w:rsidRPr="00754031">
        <w:t>Теплоснабжение</w:t>
      </w:r>
      <w:bookmarkEnd w:id="31"/>
    </w:p>
    <w:p w:rsidR="001E2010" w:rsidRPr="006552B9" w:rsidRDefault="00732D10" w:rsidP="001E2010">
      <w:pPr>
        <w:ind w:firstLine="0"/>
        <w:jc w:val="center"/>
        <w:rPr>
          <w:rFonts w:cs="Times New Roman"/>
          <w:color w:val="000000"/>
          <w:highlight w:val="yellow"/>
          <w:u w:val="single"/>
          <w:shd w:val="clear" w:color="auto" w:fill="FFFFFF"/>
        </w:rPr>
      </w:pPr>
      <w:r w:rsidRPr="006552B9">
        <w:rPr>
          <w:rFonts w:cs="Times New Roman"/>
          <w:color w:val="000000"/>
          <w:highlight w:val="yellow"/>
          <w:u w:val="single"/>
          <w:shd w:val="clear" w:color="auto" w:fill="FFFFFF"/>
        </w:rPr>
        <w:t xml:space="preserve"> </w:t>
      </w:r>
    </w:p>
    <w:p w:rsidR="009E1F21" w:rsidRDefault="00754031" w:rsidP="00882ED1">
      <w:pPr>
        <w:ind w:firstLine="851"/>
        <w:jc w:val="both"/>
        <w:rPr>
          <w:rFonts w:cs="Times New Roman"/>
          <w:shd w:val="clear" w:color="auto" w:fill="FFFFFF"/>
        </w:rPr>
      </w:pPr>
      <w:r>
        <w:rPr>
          <w:rFonts w:cs="Times New Roman"/>
          <w:shd w:val="clear" w:color="auto" w:fill="FFFFFF"/>
        </w:rPr>
        <w:t xml:space="preserve">Отопление </w:t>
      </w:r>
      <w:r w:rsidR="009E1F21">
        <w:rPr>
          <w:rFonts w:cs="Times New Roman"/>
          <w:shd w:val="clear" w:color="auto" w:fill="FFFFFF"/>
        </w:rPr>
        <w:t xml:space="preserve">жилых домов </w:t>
      </w:r>
      <w:r>
        <w:rPr>
          <w:rFonts w:cs="Times New Roman"/>
          <w:shd w:val="clear" w:color="auto" w:fill="FFFFFF"/>
        </w:rPr>
        <w:t>производится</w:t>
      </w:r>
      <w:r w:rsidR="00172A9D" w:rsidRPr="009202BF">
        <w:rPr>
          <w:rFonts w:cs="Times New Roman"/>
          <w:shd w:val="clear" w:color="auto" w:fill="FFFFFF"/>
        </w:rPr>
        <w:t xml:space="preserve"> от индивидуальных бытовых котлов на газовом и твердом топливе.</w:t>
      </w:r>
      <w:r w:rsidR="009E1F21">
        <w:rPr>
          <w:rFonts w:cs="Times New Roman"/>
          <w:shd w:val="clear" w:color="auto" w:fill="FFFFFF"/>
        </w:rPr>
        <w:t xml:space="preserve"> </w:t>
      </w:r>
    </w:p>
    <w:p w:rsidR="00172A9D" w:rsidRDefault="009E1F21" w:rsidP="00882ED1">
      <w:pPr>
        <w:ind w:firstLine="851"/>
        <w:jc w:val="both"/>
        <w:rPr>
          <w:rFonts w:cs="Times New Roman"/>
          <w:shd w:val="clear" w:color="auto" w:fill="FFFFFF"/>
        </w:rPr>
      </w:pPr>
      <w:r w:rsidRPr="009E1F21">
        <w:rPr>
          <w:rFonts w:cs="Times New Roman"/>
          <w:shd w:val="clear" w:color="auto" w:fill="FFFFFF"/>
        </w:rPr>
        <w:t>МКОУ «</w:t>
      </w:r>
      <w:proofErr w:type="spellStart"/>
      <w:r w:rsidRPr="009E1F21">
        <w:rPr>
          <w:rFonts w:cs="Times New Roman"/>
          <w:shd w:val="clear" w:color="auto" w:fill="FFFFFF"/>
        </w:rPr>
        <w:t>Верхнебалыклейская</w:t>
      </w:r>
      <w:proofErr w:type="spellEnd"/>
      <w:r w:rsidRPr="009E1F21">
        <w:rPr>
          <w:rFonts w:cs="Times New Roman"/>
          <w:shd w:val="clear" w:color="auto" w:fill="FFFFFF"/>
        </w:rPr>
        <w:t xml:space="preserve"> СШ»</w:t>
      </w:r>
      <w:r>
        <w:rPr>
          <w:rFonts w:cs="Times New Roman"/>
          <w:shd w:val="clear" w:color="auto" w:fill="FFFFFF"/>
        </w:rPr>
        <w:t xml:space="preserve"> отапливается от котельной, расположенной по адресу: ул. Ленина 56а, марка котла ПВ-400. </w:t>
      </w:r>
      <w:bookmarkStart w:id="32" w:name="_Hlk13151777"/>
      <w:r>
        <w:rPr>
          <w:rFonts w:cs="Times New Roman"/>
          <w:shd w:val="clear" w:color="auto" w:fill="FFFFFF"/>
        </w:rPr>
        <w:t xml:space="preserve">По информации администрации </w:t>
      </w:r>
      <w:proofErr w:type="spellStart"/>
      <w:r>
        <w:rPr>
          <w:rFonts w:cs="Times New Roman"/>
          <w:shd w:val="clear" w:color="auto" w:fill="FFFFFF"/>
        </w:rPr>
        <w:t>Верхнебалыклейвского</w:t>
      </w:r>
      <w:proofErr w:type="spellEnd"/>
      <w:r>
        <w:rPr>
          <w:rFonts w:cs="Times New Roman"/>
          <w:shd w:val="clear" w:color="auto" w:fill="FFFFFF"/>
        </w:rPr>
        <w:t xml:space="preserve"> сельского поселения котельная находится в удовлетворительном состоянии.</w:t>
      </w:r>
    </w:p>
    <w:bookmarkEnd w:id="32"/>
    <w:p w:rsidR="009E1F21" w:rsidRPr="009202BF" w:rsidRDefault="009E1F21" w:rsidP="009E1F21">
      <w:pPr>
        <w:ind w:firstLine="851"/>
        <w:jc w:val="both"/>
        <w:rPr>
          <w:rFonts w:cs="Times New Roman"/>
          <w:shd w:val="clear" w:color="auto" w:fill="FFFFFF"/>
        </w:rPr>
      </w:pPr>
      <w:r w:rsidRPr="009E1F21">
        <w:rPr>
          <w:rFonts w:cs="Times New Roman"/>
          <w:shd w:val="clear" w:color="auto" w:fill="FFFFFF"/>
        </w:rPr>
        <w:t xml:space="preserve">МКДОУ </w:t>
      </w:r>
      <w:proofErr w:type="spellStart"/>
      <w:r w:rsidRPr="009E1F21">
        <w:rPr>
          <w:rFonts w:cs="Times New Roman"/>
          <w:shd w:val="clear" w:color="auto" w:fill="FFFFFF"/>
        </w:rPr>
        <w:t>Верхнебалыклейский</w:t>
      </w:r>
      <w:proofErr w:type="spellEnd"/>
      <w:r w:rsidRPr="009E1F21">
        <w:rPr>
          <w:rFonts w:cs="Times New Roman"/>
          <w:shd w:val="clear" w:color="auto" w:fill="FFFFFF"/>
        </w:rPr>
        <w:t xml:space="preserve"> детсад «Колокольчик» отапливается от котельной, расположенной по адресу: ул. Ленина </w:t>
      </w:r>
      <w:r>
        <w:rPr>
          <w:rFonts w:cs="Times New Roman"/>
          <w:shd w:val="clear" w:color="auto" w:fill="FFFFFF"/>
        </w:rPr>
        <w:t>31</w:t>
      </w:r>
      <w:r w:rsidRPr="009E1F21">
        <w:rPr>
          <w:rFonts w:cs="Times New Roman"/>
          <w:shd w:val="clear" w:color="auto" w:fill="FFFFFF"/>
        </w:rPr>
        <w:t xml:space="preserve">, марка котла </w:t>
      </w:r>
      <w:r>
        <w:rPr>
          <w:rFonts w:cs="Times New Roman"/>
          <w:shd w:val="clear" w:color="auto" w:fill="FFFFFF"/>
        </w:rPr>
        <w:t>КСГУ-80</w:t>
      </w:r>
      <w:r w:rsidRPr="009E1F21">
        <w:rPr>
          <w:rFonts w:cs="Times New Roman"/>
          <w:shd w:val="clear" w:color="auto" w:fill="FFFFFF"/>
        </w:rPr>
        <w:t>.</w:t>
      </w:r>
      <w:r>
        <w:rPr>
          <w:rFonts w:cs="Times New Roman"/>
          <w:shd w:val="clear" w:color="auto" w:fill="FFFFFF"/>
        </w:rPr>
        <w:t xml:space="preserve"> По информации администрации </w:t>
      </w:r>
      <w:proofErr w:type="spellStart"/>
      <w:r>
        <w:rPr>
          <w:rFonts w:cs="Times New Roman"/>
          <w:shd w:val="clear" w:color="auto" w:fill="FFFFFF"/>
        </w:rPr>
        <w:t>Верхнебалыклейского</w:t>
      </w:r>
      <w:proofErr w:type="spellEnd"/>
      <w:r>
        <w:rPr>
          <w:rFonts w:cs="Times New Roman"/>
          <w:shd w:val="clear" w:color="auto" w:fill="FFFFFF"/>
        </w:rPr>
        <w:t xml:space="preserve"> сельского поселения котельная находится в удовлетворительном состоянии.</w:t>
      </w:r>
    </w:p>
    <w:p w:rsidR="004A35C2" w:rsidRPr="0006224F" w:rsidRDefault="004A35C2" w:rsidP="00882ED1">
      <w:pPr>
        <w:ind w:firstLine="851"/>
        <w:jc w:val="both"/>
        <w:rPr>
          <w:rFonts w:cs="Times New Roman"/>
          <w:color w:val="000000"/>
          <w:shd w:val="clear" w:color="auto" w:fill="FFFFFF"/>
        </w:rPr>
      </w:pPr>
    </w:p>
    <w:p w:rsidR="00ED76E0" w:rsidRPr="0006224F" w:rsidRDefault="00216F32" w:rsidP="00E83F71">
      <w:pPr>
        <w:pStyle w:val="3"/>
        <w:spacing w:after="0"/>
      </w:pPr>
      <w:bookmarkStart w:id="33" w:name="_Toc10556210"/>
      <w:r w:rsidRPr="0006224F">
        <w:t xml:space="preserve">1.6.5. </w:t>
      </w:r>
      <w:r w:rsidR="00ED76E0" w:rsidRPr="0006224F">
        <w:t>Инженерная защита территории</w:t>
      </w:r>
      <w:bookmarkEnd w:id="33"/>
    </w:p>
    <w:p w:rsidR="00FF0983" w:rsidRPr="006552B9" w:rsidRDefault="00FF0983" w:rsidP="004155CF">
      <w:pPr>
        <w:ind w:firstLine="0"/>
        <w:jc w:val="center"/>
        <w:rPr>
          <w:rFonts w:cs="Times New Roman"/>
          <w:color w:val="000000"/>
          <w:highlight w:val="yellow"/>
          <w:u w:val="single"/>
          <w:shd w:val="clear" w:color="auto" w:fill="FFFFFF"/>
        </w:rPr>
      </w:pPr>
    </w:p>
    <w:p w:rsidR="0006224F" w:rsidRPr="0006224F" w:rsidRDefault="0006224F" w:rsidP="0006224F">
      <w:pPr>
        <w:ind w:firstLine="851"/>
        <w:jc w:val="both"/>
        <w:rPr>
          <w:rFonts w:cs="Times New Roman"/>
          <w:color w:val="000000"/>
          <w:shd w:val="clear" w:color="auto" w:fill="FFFFFF"/>
        </w:rPr>
      </w:pPr>
      <w:r w:rsidRPr="0006224F">
        <w:rPr>
          <w:rFonts w:cs="Times New Roman"/>
          <w:color w:val="000000"/>
          <w:shd w:val="clear" w:color="auto" w:fill="FFFFFF"/>
        </w:rPr>
        <w:t xml:space="preserve">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 </w:t>
      </w:r>
    </w:p>
    <w:p w:rsidR="0006224F" w:rsidRPr="0006224F" w:rsidRDefault="0006224F" w:rsidP="0006224F">
      <w:pPr>
        <w:ind w:firstLine="851"/>
        <w:jc w:val="both"/>
        <w:rPr>
          <w:rFonts w:cs="Times New Roman"/>
          <w:color w:val="000000"/>
          <w:shd w:val="clear" w:color="auto" w:fill="FFFFFF"/>
        </w:rPr>
      </w:pPr>
      <w:r w:rsidRPr="0006224F">
        <w:rPr>
          <w:rFonts w:cs="Times New Roman"/>
          <w:color w:val="000000"/>
          <w:shd w:val="clear" w:color="auto" w:fill="FFFFFF"/>
        </w:rPr>
        <w:t xml:space="preserve">В населенных пунктах сельских поселений Быковского муниципального района необходимо применение открытых водоотводящих устройств - канав, кюветов, лотков, а также на территории парков с устройством мостиков или труб на пересечении с улицами, дорогами, проездами и тротуарами. </w:t>
      </w:r>
    </w:p>
    <w:p w:rsidR="0006224F" w:rsidRPr="0006224F" w:rsidRDefault="0006224F" w:rsidP="0006224F">
      <w:pPr>
        <w:ind w:firstLine="851"/>
        <w:jc w:val="both"/>
        <w:rPr>
          <w:rFonts w:cs="Times New Roman"/>
          <w:color w:val="000000"/>
          <w:shd w:val="clear" w:color="auto" w:fill="FFFFFF"/>
        </w:rPr>
      </w:pPr>
      <w:r w:rsidRPr="0006224F">
        <w:rPr>
          <w:rFonts w:cs="Times New Roman"/>
          <w:color w:val="000000"/>
          <w:shd w:val="clear" w:color="auto" w:fill="FFFFFF"/>
        </w:rPr>
        <w:t xml:space="preserve">Обеспечение грамотной вертикальной планировки и отвода поверхностных вод с территории осуществляется путем изменения отметок высот и достижения наиболее благоприятных продольных и поперечных уклонов. </w:t>
      </w:r>
    </w:p>
    <w:p w:rsidR="0006224F" w:rsidRPr="0006224F" w:rsidRDefault="0006224F" w:rsidP="0006224F">
      <w:pPr>
        <w:ind w:firstLine="851"/>
        <w:jc w:val="both"/>
        <w:rPr>
          <w:rFonts w:cs="Times New Roman"/>
          <w:color w:val="000000"/>
          <w:shd w:val="clear" w:color="auto" w:fill="FFFFFF"/>
        </w:rPr>
      </w:pPr>
      <w:r w:rsidRPr="0006224F">
        <w:rPr>
          <w:rFonts w:cs="Times New Roman"/>
          <w:color w:val="000000"/>
          <w:shd w:val="clear" w:color="auto" w:fill="FFFFFF"/>
        </w:rPr>
        <w:lastRenderedPageBreak/>
        <w:t xml:space="preserve">При планировании новых территорий необходимо обеспечить продольные уклоны в пределах 0,5 – 10 % (процентов), при больших уклонах, связанных с особенностями рельефа местности и природно-климатическими условиями необходимо дополнительное устройство вспомогательных систем – лотков, дождеприемников и иных средств. </w:t>
      </w:r>
    </w:p>
    <w:p w:rsidR="0006224F" w:rsidRPr="0006224F" w:rsidRDefault="0006224F" w:rsidP="0006224F">
      <w:pPr>
        <w:ind w:firstLine="851"/>
        <w:jc w:val="both"/>
        <w:rPr>
          <w:rFonts w:cs="Times New Roman"/>
          <w:color w:val="000000"/>
          <w:shd w:val="clear" w:color="auto" w:fill="FFFFFF"/>
        </w:rPr>
      </w:pPr>
      <w:r w:rsidRPr="0006224F">
        <w:rPr>
          <w:rFonts w:cs="Times New Roman"/>
          <w:color w:val="000000"/>
          <w:shd w:val="clear" w:color="auto" w:fill="FFFFFF"/>
        </w:rPr>
        <w:t xml:space="preserve">Особо неблагоприятными для развития территорий являются продольные уклоны более 20%. Для обеспечения стока поверхностных вод с улиц, дорог и проездов необходимо дополнительное решать поперечный профиль такой дороги, при этом поперечный уклон должен составить 20 ‰ (промилле). </w:t>
      </w:r>
    </w:p>
    <w:p w:rsidR="0006224F" w:rsidRPr="0006224F" w:rsidRDefault="0006224F" w:rsidP="0006224F">
      <w:pPr>
        <w:ind w:firstLine="851"/>
        <w:jc w:val="both"/>
        <w:rPr>
          <w:rFonts w:cs="Times New Roman"/>
          <w:color w:val="000000"/>
          <w:shd w:val="clear" w:color="auto" w:fill="FFFFFF"/>
        </w:rPr>
      </w:pPr>
      <w:r w:rsidRPr="0006224F">
        <w:rPr>
          <w:rFonts w:cs="Times New Roman"/>
          <w:color w:val="000000"/>
          <w:shd w:val="clear" w:color="auto" w:fill="FFFFFF"/>
        </w:rPr>
        <w:t xml:space="preserve">Территории поселений, расположенных на прибрежных участках, должны быть защищены от возможного затопления паводковыми водами, ветровым нагоном воды и подтопления грунтовыми водами подсыпкой (намывом) или обвалованием. </w:t>
      </w:r>
    </w:p>
    <w:p w:rsidR="0006224F" w:rsidRPr="0006224F" w:rsidRDefault="0006224F" w:rsidP="0006224F">
      <w:pPr>
        <w:ind w:firstLine="851"/>
        <w:jc w:val="both"/>
        <w:rPr>
          <w:rFonts w:cs="Times New Roman"/>
          <w:color w:val="000000"/>
          <w:shd w:val="clear" w:color="auto" w:fill="FFFFFF"/>
        </w:rPr>
      </w:pPr>
      <w:r w:rsidRPr="0006224F">
        <w:rPr>
          <w:rFonts w:cs="Times New Roman"/>
          <w:color w:val="000000"/>
          <w:shd w:val="clear" w:color="auto" w:fill="FFFFFF"/>
        </w:rPr>
        <w:t xml:space="preserve">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Инженерная защита территории от затопления и подтопления и СП 58.13330.2012 Гидротехнические сооружения. Основные положения. Актуализированная редакция СНиП 33-01-2003. </w:t>
      </w:r>
    </w:p>
    <w:p w:rsidR="007106C0" w:rsidRDefault="0006224F" w:rsidP="0006224F">
      <w:pPr>
        <w:ind w:firstLine="851"/>
        <w:jc w:val="both"/>
        <w:rPr>
          <w:rFonts w:cs="Times New Roman"/>
          <w:color w:val="000000"/>
          <w:shd w:val="clear" w:color="auto" w:fill="FFFFFF"/>
        </w:rPr>
      </w:pPr>
      <w:r w:rsidRPr="0006224F">
        <w:rPr>
          <w:rFonts w:cs="Times New Roman"/>
          <w:color w:val="000000"/>
          <w:shd w:val="clear" w:color="auto" w:fill="FFFFFF"/>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w:t>
      </w:r>
      <w:r w:rsidRPr="00B53288">
        <w:rPr>
          <w:rFonts w:cs="Times New Roman"/>
          <w:color w:val="000000"/>
          <w:shd w:val="clear" w:color="auto" w:fill="FFFFFF"/>
        </w:rPr>
        <w:t>раз в 10 лет - для территорий парков и плоскостных спортивных сооружений.</w:t>
      </w:r>
    </w:p>
    <w:p w:rsidR="00B53288" w:rsidRPr="00B53288" w:rsidRDefault="00B53288" w:rsidP="0006224F">
      <w:pPr>
        <w:ind w:firstLine="851"/>
        <w:jc w:val="both"/>
        <w:rPr>
          <w:rFonts w:cs="Times New Roman"/>
          <w:color w:val="000000"/>
          <w:shd w:val="clear" w:color="auto" w:fill="FFFFFF"/>
        </w:rPr>
      </w:pPr>
    </w:p>
    <w:p w:rsidR="006972EF" w:rsidRPr="00B53288" w:rsidRDefault="00216F32" w:rsidP="00E83F71">
      <w:pPr>
        <w:pStyle w:val="3"/>
        <w:spacing w:after="0"/>
      </w:pPr>
      <w:bookmarkStart w:id="34" w:name="_Toc10556211"/>
      <w:r w:rsidRPr="00B53288">
        <w:t xml:space="preserve">1.6.6. </w:t>
      </w:r>
      <w:r w:rsidR="006972EF" w:rsidRPr="00B53288">
        <w:t>Связь, телеви</w:t>
      </w:r>
      <w:r w:rsidR="004648A8" w:rsidRPr="00B53288">
        <w:t>д</w:t>
      </w:r>
      <w:r w:rsidR="006972EF" w:rsidRPr="00B53288">
        <w:t>ение и интернет</w:t>
      </w:r>
      <w:bookmarkEnd w:id="34"/>
    </w:p>
    <w:p w:rsidR="009B6B29" w:rsidRPr="00B53288" w:rsidRDefault="009B6B29" w:rsidP="009B6B29">
      <w:pPr>
        <w:ind w:firstLine="720"/>
        <w:jc w:val="both"/>
      </w:pPr>
    </w:p>
    <w:p w:rsidR="00172A9D" w:rsidRPr="000B5F21" w:rsidRDefault="00B53288" w:rsidP="002330EF">
      <w:pPr>
        <w:ind w:firstLine="851"/>
        <w:jc w:val="both"/>
        <w:rPr>
          <w:rFonts w:cs="Times New Roman"/>
          <w:color w:val="000000"/>
          <w:shd w:val="clear" w:color="auto" w:fill="FFFFFF"/>
        </w:rPr>
      </w:pPr>
      <w:r w:rsidRPr="00B53288">
        <w:rPr>
          <w:rFonts w:cs="Times New Roman"/>
          <w:color w:val="000000"/>
          <w:shd w:val="clear" w:color="auto" w:fill="FFFFFF"/>
        </w:rPr>
        <w:t>Отделение связи Николаевского почтамта УФПС Волгоградской области филиал ФГУП «Почта России» находится</w:t>
      </w:r>
      <w:r w:rsidR="0076588C" w:rsidRPr="00B53288">
        <w:rPr>
          <w:rFonts w:cs="Times New Roman"/>
          <w:color w:val="000000"/>
          <w:shd w:val="clear" w:color="auto" w:fill="FFFFFF"/>
        </w:rPr>
        <w:t xml:space="preserve"> в </w:t>
      </w:r>
      <w:r w:rsidR="007D6F27" w:rsidRPr="00B53288">
        <w:rPr>
          <w:rFonts w:cs="Times New Roman"/>
          <w:color w:val="000000"/>
          <w:shd w:val="clear" w:color="auto" w:fill="FFFFFF"/>
        </w:rPr>
        <w:t>с</w:t>
      </w:r>
      <w:r w:rsidRPr="00B53288">
        <w:rPr>
          <w:rFonts w:cs="Times New Roman"/>
          <w:color w:val="000000"/>
          <w:shd w:val="clear" w:color="auto" w:fill="FFFFFF"/>
        </w:rPr>
        <w:t>. Верхний Балыклей</w:t>
      </w:r>
      <w:r w:rsidR="0076588C" w:rsidRPr="00B53288">
        <w:rPr>
          <w:rFonts w:cs="Times New Roman"/>
          <w:color w:val="000000"/>
          <w:shd w:val="clear" w:color="auto" w:fill="FFFFFF"/>
        </w:rPr>
        <w:t xml:space="preserve"> по </w:t>
      </w:r>
      <w:r w:rsidR="007D6F27" w:rsidRPr="00B53288">
        <w:rPr>
          <w:rFonts w:cs="Times New Roman"/>
          <w:color w:val="000000"/>
          <w:shd w:val="clear" w:color="auto" w:fill="FFFFFF"/>
        </w:rPr>
        <w:t xml:space="preserve">адресу: </w:t>
      </w:r>
      <w:r w:rsidRPr="00B53288">
        <w:rPr>
          <w:rFonts w:cs="Times New Roman"/>
          <w:color w:val="000000"/>
          <w:shd w:val="clear" w:color="auto" w:fill="FFFFFF"/>
        </w:rPr>
        <w:t>ул</w:t>
      </w:r>
      <w:r w:rsidRPr="000B5F21">
        <w:rPr>
          <w:rFonts w:cs="Times New Roman"/>
          <w:color w:val="000000"/>
          <w:shd w:val="clear" w:color="auto" w:fill="FFFFFF"/>
        </w:rPr>
        <w:t>. Ленина, д. 44.</w:t>
      </w:r>
      <w:r w:rsidR="00541A28" w:rsidRPr="000B5F21">
        <w:rPr>
          <w:rFonts w:cs="Times New Roman"/>
          <w:color w:val="000000"/>
          <w:shd w:val="clear" w:color="auto" w:fill="FFFFFF"/>
        </w:rPr>
        <w:t xml:space="preserve"> </w:t>
      </w:r>
    </w:p>
    <w:p w:rsidR="00E551D6" w:rsidRPr="000B5F21" w:rsidRDefault="00541A28" w:rsidP="002330EF">
      <w:pPr>
        <w:ind w:firstLine="851"/>
        <w:jc w:val="both"/>
        <w:rPr>
          <w:rFonts w:cs="Times New Roman"/>
          <w:color w:val="000000"/>
          <w:shd w:val="clear" w:color="auto" w:fill="FFFFFF"/>
        </w:rPr>
      </w:pPr>
      <w:r w:rsidRPr="000B5F21">
        <w:rPr>
          <w:rFonts w:cs="Times New Roman"/>
          <w:color w:val="000000"/>
          <w:shd w:val="clear" w:color="auto" w:fill="FFFFFF"/>
        </w:rPr>
        <w:t xml:space="preserve">По данным администрации </w:t>
      </w:r>
      <w:proofErr w:type="spellStart"/>
      <w:r w:rsidR="006552B9" w:rsidRPr="000B5F21">
        <w:rPr>
          <w:rFonts w:cs="Times New Roman"/>
          <w:color w:val="000000"/>
          <w:shd w:val="clear" w:color="auto" w:fill="FFFFFF"/>
        </w:rPr>
        <w:t>Верхнебалыклейского</w:t>
      </w:r>
      <w:proofErr w:type="spellEnd"/>
      <w:r w:rsidRPr="000B5F21">
        <w:rPr>
          <w:rFonts w:cs="Times New Roman"/>
          <w:color w:val="000000"/>
          <w:shd w:val="clear" w:color="auto" w:fill="FFFFFF"/>
        </w:rPr>
        <w:t xml:space="preserve"> сельского поселения </w:t>
      </w:r>
      <w:r w:rsidR="000B5F21" w:rsidRPr="000B5F21">
        <w:rPr>
          <w:rFonts w:cs="Times New Roman"/>
          <w:color w:val="000000"/>
          <w:shd w:val="clear" w:color="auto" w:fill="FFFFFF"/>
        </w:rPr>
        <w:t>вышка сотовой связи Мегафон расположена в с. Верхний Балыклей по ул. Волгоградской. Вышка находится в удовлетворительном состоянии.</w:t>
      </w:r>
    </w:p>
    <w:p w:rsidR="006118F9" w:rsidRPr="000B5F21" w:rsidRDefault="006118F9" w:rsidP="002330EF">
      <w:pPr>
        <w:ind w:firstLine="851"/>
        <w:jc w:val="both"/>
        <w:rPr>
          <w:rFonts w:cs="Times New Roman"/>
          <w:color w:val="FF0000"/>
          <w:shd w:val="clear" w:color="auto" w:fill="FFFFFF"/>
        </w:rPr>
      </w:pPr>
      <w:r w:rsidRPr="000B5F21">
        <w:rPr>
          <w:rFonts w:cs="Times New Roman"/>
          <w:color w:val="000000"/>
          <w:shd w:val="clear" w:color="auto" w:fill="FFFFFF"/>
        </w:rPr>
        <w:t xml:space="preserve">В </w:t>
      </w:r>
      <w:r w:rsidR="000B5F21" w:rsidRPr="000B5F21">
        <w:rPr>
          <w:rFonts w:cs="Times New Roman"/>
          <w:color w:val="000000"/>
          <w:shd w:val="clear" w:color="auto" w:fill="FFFFFF"/>
        </w:rPr>
        <w:t>с. Верхний Балыклей</w:t>
      </w:r>
      <w:r w:rsidRPr="000B5F21">
        <w:rPr>
          <w:rFonts w:cs="Times New Roman"/>
          <w:color w:val="000000"/>
          <w:shd w:val="clear" w:color="auto" w:fill="FFFFFF"/>
        </w:rPr>
        <w:t xml:space="preserve"> расположена автоматическая телефонная станция, находящаяся по адресу: </w:t>
      </w:r>
      <w:r w:rsidR="000B5F21" w:rsidRPr="000B5F21">
        <w:rPr>
          <w:rFonts w:cs="Times New Roman"/>
          <w:color w:val="000000"/>
          <w:shd w:val="clear" w:color="auto" w:fill="FFFFFF"/>
        </w:rPr>
        <w:t xml:space="preserve">ул. Ленина 88 </w:t>
      </w:r>
      <w:proofErr w:type="spellStart"/>
      <w:r w:rsidR="000B5F21" w:rsidRPr="000B5F21">
        <w:rPr>
          <w:rFonts w:cs="Times New Roman"/>
          <w:color w:val="000000"/>
          <w:shd w:val="clear" w:color="auto" w:fill="FFFFFF"/>
        </w:rPr>
        <w:t>кв</w:t>
      </w:r>
      <w:proofErr w:type="spellEnd"/>
      <w:r w:rsidR="000B5F21" w:rsidRPr="000B5F21">
        <w:rPr>
          <w:rFonts w:cs="Times New Roman"/>
          <w:color w:val="000000"/>
          <w:shd w:val="clear" w:color="auto" w:fill="FFFFFF"/>
        </w:rPr>
        <w:t xml:space="preserve"> 4</w:t>
      </w:r>
      <w:r w:rsidRPr="000B5F21">
        <w:rPr>
          <w:rFonts w:cs="Times New Roman"/>
          <w:color w:val="000000"/>
          <w:shd w:val="clear" w:color="auto" w:fill="FFFFFF"/>
        </w:rPr>
        <w:t>.</w:t>
      </w:r>
      <w:r w:rsidR="000B5F21" w:rsidRPr="000B5F21">
        <w:rPr>
          <w:rFonts w:cs="Times New Roman"/>
          <w:color w:val="000000"/>
          <w:shd w:val="clear" w:color="auto" w:fill="FFFFFF"/>
        </w:rPr>
        <w:t xml:space="preserve"> АТС </w:t>
      </w:r>
      <w:r w:rsidR="00EC38F4">
        <w:rPr>
          <w:rFonts w:cs="Times New Roman"/>
          <w:color w:val="000000"/>
          <w:shd w:val="clear" w:color="auto" w:fill="FFFFFF"/>
        </w:rPr>
        <w:t xml:space="preserve">- </w:t>
      </w:r>
      <w:r w:rsidR="000B5F21" w:rsidRPr="000B5F21">
        <w:rPr>
          <w:rFonts w:cs="Times New Roman"/>
          <w:color w:val="000000"/>
          <w:shd w:val="clear" w:color="auto" w:fill="FFFFFF"/>
        </w:rPr>
        <w:t>в удовлетворительном состоянии.</w:t>
      </w:r>
    </w:p>
    <w:p w:rsidR="002330EF" w:rsidRPr="006552B9" w:rsidRDefault="002330EF" w:rsidP="002330EF">
      <w:pPr>
        <w:ind w:firstLine="851"/>
        <w:jc w:val="both"/>
        <w:rPr>
          <w:rFonts w:cs="Times New Roman"/>
          <w:color w:val="000000"/>
          <w:highlight w:val="yellow"/>
          <w:shd w:val="clear" w:color="auto" w:fill="FFFFFF"/>
        </w:rPr>
      </w:pPr>
    </w:p>
    <w:p w:rsidR="00C73779" w:rsidRPr="004F4C81" w:rsidRDefault="00ED76E0" w:rsidP="007145CA">
      <w:pPr>
        <w:pStyle w:val="2"/>
        <w:spacing w:before="0"/>
      </w:pPr>
      <w:bookmarkStart w:id="35" w:name="_Toc10556212"/>
      <w:r w:rsidRPr="004F4C81">
        <w:t>1.</w:t>
      </w:r>
      <w:r w:rsidR="00C30E23" w:rsidRPr="004F4C81">
        <w:t>7</w:t>
      </w:r>
      <w:r w:rsidRPr="004F4C81">
        <w:t xml:space="preserve">. </w:t>
      </w:r>
      <w:r w:rsidR="00F82474" w:rsidRPr="004F4C81">
        <w:t>Социальная инфраструктура</w:t>
      </w:r>
      <w:bookmarkEnd w:id="35"/>
    </w:p>
    <w:p w:rsidR="00C745C8" w:rsidRPr="004F4C81" w:rsidRDefault="00C745C8" w:rsidP="007145CA">
      <w:pPr>
        <w:ind w:firstLine="0"/>
        <w:jc w:val="center"/>
        <w:rPr>
          <w:rFonts w:cs="Times New Roman"/>
          <w:color w:val="000000"/>
          <w:u w:val="single"/>
          <w:shd w:val="clear" w:color="auto" w:fill="FFFFFF"/>
        </w:rPr>
      </w:pPr>
    </w:p>
    <w:p w:rsidR="00C73779" w:rsidRPr="004F4C81" w:rsidRDefault="00E83F71" w:rsidP="007145CA">
      <w:pPr>
        <w:pStyle w:val="3"/>
        <w:spacing w:after="0"/>
      </w:pPr>
      <w:bookmarkStart w:id="36" w:name="_Toc10556213"/>
      <w:r w:rsidRPr="004F4C81">
        <w:t xml:space="preserve">1.7.1. </w:t>
      </w:r>
      <w:r w:rsidR="00F82474" w:rsidRPr="004F4C81">
        <w:t>Здравоохранение</w:t>
      </w:r>
      <w:bookmarkEnd w:id="36"/>
    </w:p>
    <w:p w:rsidR="00C745C8" w:rsidRPr="004F4C81" w:rsidRDefault="00C745C8" w:rsidP="007145CA">
      <w:pPr>
        <w:ind w:firstLine="0"/>
        <w:jc w:val="center"/>
        <w:rPr>
          <w:rFonts w:cs="Times New Roman"/>
          <w:color w:val="000000"/>
          <w:u w:val="single"/>
          <w:shd w:val="clear" w:color="auto" w:fill="FFFFFF"/>
        </w:rPr>
      </w:pPr>
    </w:p>
    <w:p w:rsidR="00E72D52" w:rsidRPr="004F4C81" w:rsidRDefault="00E72D52" w:rsidP="007145CA">
      <w:pPr>
        <w:ind w:firstLine="851"/>
        <w:jc w:val="both"/>
        <w:rPr>
          <w:szCs w:val="28"/>
        </w:rPr>
      </w:pPr>
      <w:r w:rsidRPr="004F4C81">
        <w:rPr>
          <w:szCs w:val="28"/>
        </w:rPr>
        <w:t xml:space="preserve">Система оказания лечебно-профилактической помощи населению предлагается в виде функционального единства сети учреждений на основе </w:t>
      </w:r>
      <w:r w:rsidRPr="004F4C81">
        <w:rPr>
          <w:szCs w:val="28"/>
        </w:rPr>
        <w:lastRenderedPageBreak/>
        <w:t>единых нормативных потребностей городского и сельского населения с дифференциацией их по различным уровням обслуживания, на каждом из которых располагаются соответствующие типы лечебно-профилактических учреждений. В этой связи особую актуальность имеет последовательность и преемственность в работе различных типов учреждений, как единой системы территориального обслуживания населения Волгоградской области.</w:t>
      </w:r>
    </w:p>
    <w:p w:rsidR="00E72D52" w:rsidRPr="004F4C81" w:rsidRDefault="00E72D52" w:rsidP="00E72D52">
      <w:pPr>
        <w:widowControl w:val="0"/>
        <w:ind w:firstLine="851"/>
        <w:jc w:val="both"/>
        <w:rPr>
          <w:szCs w:val="28"/>
        </w:rPr>
      </w:pPr>
      <w:r w:rsidRPr="004F4C81">
        <w:rPr>
          <w:szCs w:val="28"/>
        </w:rPr>
        <w:t xml:space="preserve">Государственная программа «Развитие здравоохранения Волгоградской области на 2014–2016 годы и на период до 2020 года» утверждена Постановлением Правительства Волгоградской области от 25.11.2013 № 666-п. </w:t>
      </w:r>
    </w:p>
    <w:p w:rsidR="00C95121" w:rsidRDefault="00C95121" w:rsidP="00C95121">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sidR="00B856C0">
        <w:rPr>
          <w:noProof/>
        </w:rPr>
        <w:t>7</w:t>
      </w:r>
      <w:r w:rsidR="00F148E2">
        <w:rPr>
          <w:noProof/>
        </w:rPr>
        <w:fldChar w:fldCharType="end"/>
      </w:r>
      <w:r>
        <w:t xml:space="preserve"> </w:t>
      </w:r>
      <w:r w:rsidRPr="009D7693">
        <w:t>Объекты здравоохранения</w:t>
      </w:r>
    </w:p>
    <w:tbl>
      <w:tblPr>
        <w:tblStyle w:val="a5"/>
        <w:tblW w:w="9493" w:type="dxa"/>
        <w:tblLook w:val="04A0" w:firstRow="1" w:lastRow="0" w:firstColumn="1" w:lastColumn="0" w:noHBand="0" w:noVBand="1"/>
      </w:tblPr>
      <w:tblGrid>
        <w:gridCol w:w="492"/>
        <w:gridCol w:w="4181"/>
        <w:gridCol w:w="4820"/>
      </w:tblGrid>
      <w:tr w:rsidR="00D172D3" w:rsidRPr="00D172D3" w:rsidTr="00D172D3">
        <w:trPr>
          <w:tblHeader/>
        </w:trPr>
        <w:tc>
          <w:tcPr>
            <w:tcW w:w="492" w:type="dxa"/>
          </w:tcPr>
          <w:p w:rsidR="00D172D3" w:rsidRPr="00D172D3" w:rsidRDefault="00D172D3" w:rsidP="00221819">
            <w:pPr>
              <w:spacing w:line="240" w:lineRule="exact"/>
              <w:ind w:firstLine="34"/>
              <w:jc w:val="center"/>
              <w:rPr>
                <w:b/>
                <w:sz w:val="24"/>
                <w:szCs w:val="24"/>
              </w:rPr>
            </w:pPr>
            <w:r w:rsidRPr="00D172D3">
              <w:rPr>
                <w:b/>
                <w:sz w:val="24"/>
                <w:szCs w:val="24"/>
              </w:rPr>
              <w:t>№</w:t>
            </w:r>
          </w:p>
        </w:tc>
        <w:tc>
          <w:tcPr>
            <w:tcW w:w="4181" w:type="dxa"/>
          </w:tcPr>
          <w:p w:rsidR="00D172D3" w:rsidRPr="00D172D3" w:rsidRDefault="00D172D3" w:rsidP="00221819">
            <w:pPr>
              <w:spacing w:line="240" w:lineRule="exact"/>
              <w:ind w:firstLine="34"/>
              <w:jc w:val="center"/>
              <w:rPr>
                <w:b/>
                <w:sz w:val="24"/>
                <w:szCs w:val="24"/>
              </w:rPr>
            </w:pPr>
            <w:r w:rsidRPr="00D172D3">
              <w:rPr>
                <w:b/>
                <w:sz w:val="24"/>
                <w:szCs w:val="24"/>
              </w:rPr>
              <w:t>Наименование</w:t>
            </w:r>
          </w:p>
        </w:tc>
        <w:tc>
          <w:tcPr>
            <w:tcW w:w="4820" w:type="dxa"/>
          </w:tcPr>
          <w:p w:rsidR="00D172D3" w:rsidRPr="00D172D3" w:rsidRDefault="00D172D3" w:rsidP="00221819">
            <w:pPr>
              <w:spacing w:line="240" w:lineRule="exact"/>
              <w:ind w:firstLine="34"/>
              <w:jc w:val="center"/>
              <w:rPr>
                <w:b/>
                <w:sz w:val="24"/>
                <w:szCs w:val="24"/>
              </w:rPr>
            </w:pPr>
            <w:r w:rsidRPr="00D172D3">
              <w:rPr>
                <w:b/>
                <w:sz w:val="24"/>
                <w:szCs w:val="24"/>
              </w:rPr>
              <w:t>Адрес</w:t>
            </w:r>
          </w:p>
        </w:tc>
      </w:tr>
      <w:tr w:rsidR="00D172D3" w:rsidRPr="00D172D3" w:rsidTr="00D172D3">
        <w:trPr>
          <w:tblHeader/>
        </w:trPr>
        <w:tc>
          <w:tcPr>
            <w:tcW w:w="492" w:type="dxa"/>
          </w:tcPr>
          <w:p w:rsidR="00D172D3" w:rsidRPr="00D172D3" w:rsidRDefault="00D172D3" w:rsidP="00221819">
            <w:pPr>
              <w:spacing w:line="240" w:lineRule="exact"/>
              <w:ind w:firstLine="34"/>
              <w:jc w:val="center"/>
              <w:rPr>
                <w:sz w:val="20"/>
                <w:szCs w:val="20"/>
              </w:rPr>
            </w:pPr>
            <w:r w:rsidRPr="00D172D3">
              <w:rPr>
                <w:sz w:val="20"/>
                <w:szCs w:val="20"/>
              </w:rPr>
              <w:t>1</w:t>
            </w:r>
          </w:p>
        </w:tc>
        <w:tc>
          <w:tcPr>
            <w:tcW w:w="4181" w:type="dxa"/>
          </w:tcPr>
          <w:p w:rsidR="00D172D3" w:rsidRPr="00D172D3" w:rsidRDefault="00D172D3" w:rsidP="00221819">
            <w:pPr>
              <w:spacing w:line="240" w:lineRule="exact"/>
              <w:ind w:firstLine="34"/>
              <w:jc w:val="center"/>
              <w:rPr>
                <w:sz w:val="20"/>
                <w:szCs w:val="20"/>
              </w:rPr>
            </w:pPr>
            <w:r w:rsidRPr="00D172D3">
              <w:rPr>
                <w:sz w:val="20"/>
                <w:szCs w:val="20"/>
              </w:rPr>
              <w:t>2</w:t>
            </w:r>
          </w:p>
        </w:tc>
        <w:tc>
          <w:tcPr>
            <w:tcW w:w="4820" w:type="dxa"/>
          </w:tcPr>
          <w:p w:rsidR="00D172D3" w:rsidRPr="00D172D3" w:rsidRDefault="00D172D3" w:rsidP="00221819">
            <w:pPr>
              <w:spacing w:line="240" w:lineRule="exact"/>
              <w:ind w:firstLine="34"/>
              <w:jc w:val="center"/>
              <w:rPr>
                <w:sz w:val="20"/>
                <w:szCs w:val="20"/>
              </w:rPr>
            </w:pPr>
            <w:r w:rsidRPr="00D172D3">
              <w:rPr>
                <w:sz w:val="20"/>
                <w:szCs w:val="20"/>
              </w:rPr>
              <w:t>3</w:t>
            </w:r>
          </w:p>
        </w:tc>
      </w:tr>
      <w:tr w:rsidR="00D172D3" w:rsidRPr="006552B9" w:rsidTr="00D172D3">
        <w:tc>
          <w:tcPr>
            <w:tcW w:w="492" w:type="dxa"/>
          </w:tcPr>
          <w:p w:rsidR="00D172D3" w:rsidRPr="00D172D3" w:rsidRDefault="00D172D3" w:rsidP="00D172D3">
            <w:pPr>
              <w:ind w:firstLine="34"/>
              <w:rPr>
                <w:sz w:val="24"/>
                <w:szCs w:val="24"/>
              </w:rPr>
            </w:pPr>
            <w:r w:rsidRPr="00D172D3">
              <w:rPr>
                <w:sz w:val="24"/>
                <w:szCs w:val="24"/>
              </w:rPr>
              <w:t>1</w:t>
            </w:r>
          </w:p>
        </w:tc>
        <w:tc>
          <w:tcPr>
            <w:tcW w:w="4181" w:type="dxa"/>
          </w:tcPr>
          <w:p w:rsidR="00D172D3" w:rsidRPr="00D172D3" w:rsidRDefault="00D172D3" w:rsidP="00D172D3">
            <w:pPr>
              <w:ind w:firstLine="0"/>
              <w:rPr>
                <w:sz w:val="24"/>
                <w:szCs w:val="24"/>
              </w:rPr>
            </w:pPr>
            <w:r w:rsidRPr="00D172D3">
              <w:rPr>
                <w:sz w:val="24"/>
                <w:szCs w:val="24"/>
              </w:rPr>
              <w:t xml:space="preserve">ГБУЗ Быковская ЦРБ </w:t>
            </w:r>
            <w:proofErr w:type="spellStart"/>
            <w:r w:rsidRPr="00D172D3">
              <w:rPr>
                <w:sz w:val="24"/>
                <w:szCs w:val="24"/>
              </w:rPr>
              <w:t>Верхнебалыклейская</w:t>
            </w:r>
            <w:proofErr w:type="spellEnd"/>
            <w:r w:rsidRPr="00D172D3">
              <w:rPr>
                <w:sz w:val="24"/>
                <w:szCs w:val="24"/>
              </w:rPr>
              <w:t xml:space="preserve"> участковая больница</w:t>
            </w:r>
          </w:p>
        </w:tc>
        <w:tc>
          <w:tcPr>
            <w:tcW w:w="4820" w:type="dxa"/>
          </w:tcPr>
          <w:p w:rsidR="00D172D3" w:rsidRPr="002C3C44" w:rsidRDefault="00D172D3" w:rsidP="00D172D3">
            <w:pPr>
              <w:ind w:firstLine="0"/>
              <w:rPr>
                <w:sz w:val="24"/>
                <w:szCs w:val="24"/>
              </w:rPr>
            </w:pPr>
            <w:r w:rsidRPr="00D172D3">
              <w:rPr>
                <w:sz w:val="24"/>
                <w:szCs w:val="24"/>
              </w:rPr>
              <w:t>с. Верхний Балыклей, пер. Пионерский, д.13</w:t>
            </w:r>
          </w:p>
        </w:tc>
      </w:tr>
    </w:tbl>
    <w:p w:rsidR="00C20F4D" w:rsidRPr="006552B9" w:rsidRDefault="00C20F4D" w:rsidP="00C20F4D">
      <w:pPr>
        <w:ind w:firstLine="851"/>
        <w:jc w:val="both"/>
        <w:rPr>
          <w:rFonts w:cs="Times New Roman"/>
          <w:color w:val="000000"/>
          <w:highlight w:val="yellow"/>
          <w:shd w:val="clear" w:color="auto" w:fill="FFFFFF"/>
        </w:rPr>
      </w:pPr>
    </w:p>
    <w:p w:rsidR="00F82474" w:rsidRPr="00FC6432" w:rsidRDefault="00216F32" w:rsidP="00E83F71">
      <w:pPr>
        <w:pStyle w:val="3"/>
        <w:spacing w:after="0"/>
      </w:pPr>
      <w:bookmarkStart w:id="37" w:name="_Toc10556214"/>
      <w:r w:rsidRPr="00FC6432">
        <w:t xml:space="preserve">1.7.2. </w:t>
      </w:r>
      <w:r w:rsidR="00F82474" w:rsidRPr="00FC6432">
        <w:t>Образование</w:t>
      </w:r>
      <w:bookmarkEnd w:id="37"/>
    </w:p>
    <w:p w:rsidR="00C216DE" w:rsidRPr="00FC6432" w:rsidRDefault="00C216DE" w:rsidP="004155CF">
      <w:pPr>
        <w:ind w:firstLine="0"/>
        <w:jc w:val="center"/>
        <w:rPr>
          <w:rFonts w:cs="Times New Roman"/>
          <w:color w:val="000000"/>
          <w:u w:val="single"/>
          <w:shd w:val="clear" w:color="auto" w:fill="FFFFFF"/>
        </w:rPr>
      </w:pPr>
    </w:p>
    <w:p w:rsidR="00E72D52" w:rsidRPr="00FC6432" w:rsidRDefault="00E72D52" w:rsidP="00E72D52">
      <w:pPr>
        <w:widowControl w:val="0"/>
        <w:ind w:left="23" w:firstLine="828"/>
        <w:jc w:val="both"/>
      </w:pPr>
      <w:r w:rsidRPr="00FC6432">
        <w:t xml:space="preserve">Приоритетное направление развития районной системы образования - обеспечение доступности и высокого качества образования для всех категорий населения независимо от возраста, состояния здоровья, места жительства и социального статуса. </w:t>
      </w:r>
    </w:p>
    <w:p w:rsidR="00221819" w:rsidRPr="00561461" w:rsidRDefault="00221819" w:rsidP="003B0E4D">
      <w:pPr>
        <w:widowControl w:val="0"/>
        <w:ind w:left="23" w:firstLine="828"/>
        <w:jc w:val="both"/>
      </w:pPr>
      <w:r w:rsidRPr="00561461">
        <w:t xml:space="preserve">В </w:t>
      </w:r>
      <w:r w:rsidR="00FC6432" w:rsidRPr="00561461">
        <w:t>с. Верхний Балыклей</w:t>
      </w:r>
      <w:r w:rsidRPr="00561461">
        <w:t xml:space="preserve"> </w:t>
      </w:r>
      <w:r w:rsidR="00114BDA" w:rsidRPr="00561461">
        <w:t xml:space="preserve">располагается </w:t>
      </w:r>
      <w:r w:rsidR="00FC6432" w:rsidRPr="00561461">
        <w:t>МКОУ «</w:t>
      </w:r>
      <w:proofErr w:type="spellStart"/>
      <w:r w:rsidR="00FC6432" w:rsidRPr="00561461">
        <w:t>Верхнебалыклейская</w:t>
      </w:r>
      <w:proofErr w:type="spellEnd"/>
      <w:r w:rsidR="00FC6432" w:rsidRPr="00561461">
        <w:t xml:space="preserve"> СШ»</w:t>
      </w:r>
      <w:r w:rsidR="00114BDA" w:rsidRPr="00561461">
        <w:t xml:space="preserve"> </w:t>
      </w:r>
      <w:r w:rsidRPr="00561461">
        <w:t xml:space="preserve">по </w:t>
      </w:r>
      <w:r w:rsidR="00114BDA" w:rsidRPr="00561461">
        <w:t xml:space="preserve">адресу: </w:t>
      </w:r>
      <w:r w:rsidR="00561461" w:rsidRPr="00561461">
        <w:t>ул. Ленина, д. 56</w:t>
      </w:r>
      <w:r w:rsidR="00AA7ED2" w:rsidRPr="00561461">
        <w:t xml:space="preserve">. </w:t>
      </w:r>
      <w:r w:rsidR="00561461" w:rsidRPr="00561461">
        <w:t>Ч</w:t>
      </w:r>
      <w:r w:rsidR="003B0E4D" w:rsidRPr="00561461">
        <w:t>исленность обучающихся в ней на 201</w:t>
      </w:r>
      <w:r w:rsidR="00114BDA" w:rsidRPr="00561461">
        <w:t>9</w:t>
      </w:r>
      <w:r w:rsidR="003B0E4D" w:rsidRPr="00561461">
        <w:t xml:space="preserve"> год составила</w:t>
      </w:r>
      <w:r w:rsidR="001B5666" w:rsidRPr="00561461">
        <w:t xml:space="preserve"> </w:t>
      </w:r>
      <w:r w:rsidR="00561461" w:rsidRPr="00561461">
        <w:t>1</w:t>
      </w:r>
      <w:r w:rsidR="002B3425">
        <w:t>60</w:t>
      </w:r>
      <w:r w:rsidR="003B0E4D" w:rsidRPr="00561461">
        <w:t xml:space="preserve"> человек</w:t>
      </w:r>
      <w:r w:rsidR="001B5666" w:rsidRPr="00561461">
        <w:t>.</w:t>
      </w:r>
      <w:r w:rsidR="002B3425">
        <w:t xml:space="preserve"> Число мест по проекту 400 человек.</w:t>
      </w:r>
      <w:r w:rsidR="00114BDA" w:rsidRPr="00561461">
        <w:t xml:space="preserve"> </w:t>
      </w:r>
      <w:r w:rsidR="002B3425">
        <w:t xml:space="preserve">Год постройки здания 1958. </w:t>
      </w:r>
      <w:r w:rsidR="00114BDA" w:rsidRPr="00561461">
        <w:t>Согласно данным администрации, зданию необходим текущий ремонт.</w:t>
      </w:r>
      <w:r w:rsidR="001B5666" w:rsidRPr="00561461">
        <w:t xml:space="preserve"> </w:t>
      </w:r>
    </w:p>
    <w:p w:rsidR="001223BD" w:rsidRPr="00561461" w:rsidRDefault="00561461" w:rsidP="00C20F4D">
      <w:pPr>
        <w:ind w:firstLine="851"/>
        <w:jc w:val="both"/>
        <w:rPr>
          <w:rFonts w:eastAsia="Times New Roman" w:cs="Times New Roman"/>
          <w:szCs w:val="28"/>
          <w:lang w:eastAsia="ru-RU"/>
        </w:rPr>
      </w:pPr>
      <w:r w:rsidRPr="00561461">
        <w:rPr>
          <w:rFonts w:eastAsia="Times New Roman" w:cs="Times New Roman"/>
          <w:szCs w:val="28"/>
          <w:lang w:eastAsia="ru-RU"/>
        </w:rPr>
        <w:t>Также в с. Верхний Балыклей располагается МКДОУ «Детский сад «Колокольчик» по адресу: ул. Ленина, д.31. Год постройки здания – 1980. Число мест по проекту в детском саду составляет 75 человек, на 2019 год в нем обучаются 62 человека. По данным администрации зданию необходим текущий ремонт.</w:t>
      </w:r>
    </w:p>
    <w:p w:rsidR="007D0CE9" w:rsidRPr="006552B9" w:rsidRDefault="007D0CE9" w:rsidP="00C20F4D">
      <w:pPr>
        <w:ind w:firstLine="851"/>
        <w:jc w:val="both"/>
        <w:rPr>
          <w:rFonts w:cs="Times New Roman"/>
          <w:color w:val="000000"/>
          <w:highlight w:val="yellow"/>
          <w:shd w:val="clear" w:color="auto" w:fill="FFFFFF"/>
        </w:rPr>
      </w:pPr>
    </w:p>
    <w:p w:rsidR="00F82474" w:rsidRPr="001F1C92" w:rsidRDefault="00216F32" w:rsidP="00E83F71">
      <w:pPr>
        <w:pStyle w:val="3"/>
        <w:spacing w:after="0"/>
      </w:pPr>
      <w:bookmarkStart w:id="38" w:name="_Toc10556215"/>
      <w:r w:rsidRPr="001F1C92">
        <w:t xml:space="preserve">1.7.3. </w:t>
      </w:r>
      <w:r w:rsidR="00F82474" w:rsidRPr="001F1C92">
        <w:t>Культура и отдых</w:t>
      </w:r>
      <w:bookmarkEnd w:id="38"/>
    </w:p>
    <w:p w:rsidR="00F12A59" w:rsidRPr="001F1C92" w:rsidRDefault="00F12A59" w:rsidP="00F12A59">
      <w:pPr>
        <w:ind w:firstLine="748"/>
        <w:jc w:val="both"/>
        <w:rPr>
          <w:szCs w:val="28"/>
        </w:rPr>
      </w:pPr>
    </w:p>
    <w:p w:rsidR="00F12A59" w:rsidRPr="001F1C92" w:rsidRDefault="00F12A59" w:rsidP="00F12A59">
      <w:pPr>
        <w:pStyle w:val="ae"/>
        <w:ind w:firstLine="851"/>
        <w:jc w:val="both"/>
        <w:rPr>
          <w:sz w:val="28"/>
          <w:szCs w:val="28"/>
        </w:rPr>
      </w:pPr>
      <w:r w:rsidRPr="001F1C92">
        <w:rPr>
          <w:sz w:val="28"/>
          <w:szCs w:val="28"/>
        </w:rPr>
        <w:t xml:space="preserve">Большая роль в социальном развитии поселения принадлежит учреждениям культуры. Предоставление услуг населению в области культуры в </w:t>
      </w:r>
      <w:proofErr w:type="spellStart"/>
      <w:r w:rsidR="00582F05" w:rsidRPr="001F1C92">
        <w:rPr>
          <w:sz w:val="28"/>
          <w:szCs w:val="28"/>
        </w:rPr>
        <w:t>Верхнебалыклейском</w:t>
      </w:r>
      <w:proofErr w:type="spellEnd"/>
      <w:r w:rsidRPr="001F1C92">
        <w:rPr>
          <w:sz w:val="28"/>
          <w:szCs w:val="28"/>
        </w:rPr>
        <w:t xml:space="preserve"> сельском поселении осуществляют: </w:t>
      </w:r>
      <w:r w:rsidR="00D172D3" w:rsidRPr="00D172D3">
        <w:rPr>
          <w:sz w:val="28"/>
          <w:szCs w:val="28"/>
        </w:rPr>
        <w:t>МКУК «</w:t>
      </w:r>
      <w:proofErr w:type="spellStart"/>
      <w:r w:rsidR="00D172D3" w:rsidRPr="00D172D3">
        <w:rPr>
          <w:sz w:val="28"/>
          <w:szCs w:val="28"/>
        </w:rPr>
        <w:t>Верхнебалыклейский</w:t>
      </w:r>
      <w:proofErr w:type="spellEnd"/>
      <w:r w:rsidR="00D172D3" w:rsidRPr="00D172D3">
        <w:rPr>
          <w:sz w:val="28"/>
          <w:szCs w:val="28"/>
        </w:rPr>
        <w:t xml:space="preserve"> центральный дом культуры»</w:t>
      </w:r>
      <w:r w:rsidRPr="001F1C92">
        <w:rPr>
          <w:sz w:val="28"/>
          <w:szCs w:val="28"/>
        </w:rPr>
        <w:t>, библиотека.</w:t>
      </w:r>
    </w:p>
    <w:p w:rsidR="00653DE9" w:rsidRPr="001F1C92" w:rsidRDefault="00653DE9" w:rsidP="00F12A59">
      <w:pPr>
        <w:ind w:firstLine="851"/>
        <w:jc w:val="both"/>
        <w:rPr>
          <w:szCs w:val="28"/>
        </w:rPr>
      </w:pPr>
      <w:r w:rsidRPr="001F1C92">
        <w:rPr>
          <w:szCs w:val="24"/>
        </w:rPr>
        <w:t xml:space="preserve">В Доме культуры поселения созданы взрослые и детские коллективы, работают кружки для взрослых и детей различных направлений: театральные, танцевальные, музыкальные и т.д. Одним </w:t>
      </w:r>
      <w:r w:rsidR="00F12A59" w:rsidRPr="001F1C92">
        <w:rPr>
          <w:szCs w:val="24"/>
        </w:rPr>
        <w:t xml:space="preserve">из основных направлений работы </w:t>
      </w:r>
      <w:r w:rsidRPr="001F1C92">
        <w:rPr>
          <w:szCs w:val="24"/>
        </w:rPr>
        <w:t>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rsidR="003D6078" w:rsidRDefault="003D6078" w:rsidP="003D6078">
      <w:pPr>
        <w:pStyle w:val="af1"/>
        <w:keepNext/>
        <w:spacing w:before="0" w:after="0"/>
      </w:pPr>
      <w:r>
        <w:lastRenderedPageBreak/>
        <w:t xml:space="preserve">Таблица </w:t>
      </w:r>
      <w:r w:rsidR="00F148E2">
        <w:fldChar w:fldCharType="begin"/>
      </w:r>
      <w:r w:rsidR="00F148E2">
        <w:instrText xml:space="preserve"> SEQ Таблица \* ARABIC </w:instrText>
      </w:r>
      <w:r w:rsidR="00F148E2">
        <w:fldChar w:fldCharType="separate"/>
      </w:r>
      <w:r w:rsidR="00B856C0">
        <w:rPr>
          <w:noProof/>
        </w:rPr>
        <w:t>8</w:t>
      </w:r>
      <w:r w:rsidR="00F148E2">
        <w:rPr>
          <w:noProof/>
        </w:rPr>
        <w:fldChar w:fldCharType="end"/>
      </w:r>
      <w:r>
        <w:t xml:space="preserve"> </w:t>
      </w:r>
      <w:r w:rsidRPr="005818E5">
        <w:t>Объекты культуры</w:t>
      </w:r>
    </w:p>
    <w:tbl>
      <w:tblPr>
        <w:tblStyle w:val="a5"/>
        <w:tblW w:w="9493" w:type="dxa"/>
        <w:tblLayout w:type="fixed"/>
        <w:tblLook w:val="04A0" w:firstRow="1" w:lastRow="0" w:firstColumn="1" w:lastColumn="0" w:noHBand="0" w:noVBand="1"/>
      </w:tblPr>
      <w:tblGrid>
        <w:gridCol w:w="1701"/>
        <w:gridCol w:w="2122"/>
        <w:gridCol w:w="1275"/>
        <w:gridCol w:w="1134"/>
        <w:gridCol w:w="1276"/>
        <w:gridCol w:w="1985"/>
      </w:tblGrid>
      <w:tr w:rsidR="006D1D61" w:rsidRPr="00D172D3" w:rsidTr="00172A9D">
        <w:trPr>
          <w:tblHeader/>
        </w:trPr>
        <w:tc>
          <w:tcPr>
            <w:tcW w:w="1701" w:type="dxa"/>
          </w:tcPr>
          <w:p w:rsidR="006D1D61" w:rsidRPr="00D172D3" w:rsidRDefault="006D1D61" w:rsidP="006D1D61">
            <w:pPr>
              <w:spacing w:line="240" w:lineRule="exact"/>
              <w:ind w:firstLine="0"/>
              <w:jc w:val="center"/>
              <w:rPr>
                <w:rFonts w:cs="Times New Roman"/>
                <w:b/>
                <w:sz w:val="22"/>
              </w:rPr>
            </w:pPr>
            <w:r w:rsidRPr="00D172D3">
              <w:rPr>
                <w:rFonts w:cs="Times New Roman"/>
                <w:b/>
                <w:sz w:val="22"/>
              </w:rPr>
              <w:t>Наименование</w:t>
            </w:r>
          </w:p>
        </w:tc>
        <w:tc>
          <w:tcPr>
            <w:tcW w:w="2122" w:type="dxa"/>
          </w:tcPr>
          <w:p w:rsidR="006D1D61" w:rsidRPr="00D172D3" w:rsidRDefault="006D1D61" w:rsidP="006D1D61">
            <w:pPr>
              <w:spacing w:line="240" w:lineRule="exact"/>
              <w:ind w:firstLine="0"/>
              <w:jc w:val="center"/>
              <w:rPr>
                <w:rFonts w:cs="Times New Roman"/>
                <w:b/>
                <w:sz w:val="22"/>
              </w:rPr>
            </w:pPr>
            <w:r w:rsidRPr="00D172D3">
              <w:rPr>
                <w:rFonts w:cs="Times New Roman"/>
                <w:b/>
                <w:sz w:val="22"/>
              </w:rPr>
              <w:t>Адрес</w:t>
            </w:r>
          </w:p>
        </w:tc>
        <w:tc>
          <w:tcPr>
            <w:tcW w:w="1275" w:type="dxa"/>
          </w:tcPr>
          <w:p w:rsidR="006D1D61" w:rsidRPr="00D172D3" w:rsidRDefault="006D1D61" w:rsidP="006D1D61">
            <w:pPr>
              <w:spacing w:line="240" w:lineRule="exact"/>
              <w:ind w:firstLine="0"/>
              <w:jc w:val="center"/>
              <w:rPr>
                <w:rFonts w:cs="Times New Roman"/>
                <w:b/>
                <w:sz w:val="22"/>
              </w:rPr>
            </w:pPr>
            <w:r w:rsidRPr="00D172D3">
              <w:rPr>
                <w:rFonts w:cs="Times New Roman"/>
                <w:b/>
                <w:sz w:val="22"/>
              </w:rPr>
              <w:t>Площадь помещения, м</w:t>
            </w:r>
            <w:r w:rsidRPr="00D172D3">
              <w:rPr>
                <w:rFonts w:cs="Times New Roman"/>
                <w:b/>
                <w:sz w:val="22"/>
                <w:vertAlign w:val="superscript"/>
              </w:rPr>
              <w:t>2</w:t>
            </w:r>
          </w:p>
        </w:tc>
        <w:tc>
          <w:tcPr>
            <w:tcW w:w="1134" w:type="dxa"/>
          </w:tcPr>
          <w:p w:rsidR="006D1D61" w:rsidRPr="00D172D3" w:rsidRDefault="006D1D61" w:rsidP="006D1D61">
            <w:pPr>
              <w:spacing w:line="240" w:lineRule="exact"/>
              <w:ind w:firstLine="0"/>
              <w:jc w:val="center"/>
              <w:rPr>
                <w:rFonts w:cs="Times New Roman"/>
                <w:b/>
                <w:sz w:val="22"/>
              </w:rPr>
            </w:pPr>
            <w:r w:rsidRPr="00D172D3">
              <w:rPr>
                <w:rFonts w:cs="Times New Roman"/>
                <w:b/>
                <w:sz w:val="22"/>
              </w:rPr>
              <w:t xml:space="preserve">Кол-во </w:t>
            </w:r>
          </w:p>
          <w:p w:rsidR="006D1D61" w:rsidRPr="00D172D3" w:rsidRDefault="006D1D61" w:rsidP="006D1D61">
            <w:pPr>
              <w:spacing w:line="240" w:lineRule="exact"/>
              <w:ind w:firstLine="0"/>
              <w:jc w:val="center"/>
              <w:rPr>
                <w:rFonts w:cs="Times New Roman"/>
                <w:b/>
                <w:sz w:val="22"/>
              </w:rPr>
            </w:pPr>
            <w:r w:rsidRPr="00D172D3">
              <w:rPr>
                <w:rFonts w:cs="Times New Roman"/>
                <w:b/>
                <w:sz w:val="22"/>
              </w:rPr>
              <w:t>мероприятий в год (кол-во экземпляров книг), шт.</w:t>
            </w:r>
          </w:p>
        </w:tc>
        <w:tc>
          <w:tcPr>
            <w:tcW w:w="1276" w:type="dxa"/>
          </w:tcPr>
          <w:p w:rsidR="006D1D61" w:rsidRPr="00D172D3" w:rsidRDefault="006D1D61" w:rsidP="006D1D61">
            <w:pPr>
              <w:spacing w:line="240" w:lineRule="exact"/>
              <w:ind w:firstLine="0"/>
              <w:jc w:val="center"/>
              <w:rPr>
                <w:rFonts w:cs="Times New Roman"/>
                <w:b/>
                <w:sz w:val="22"/>
              </w:rPr>
            </w:pPr>
            <w:r w:rsidRPr="00D172D3">
              <w:rPr>
                <w:rFonts w:cs="Times New Roman"/>
                <w:b/>
                <w:sz w:val="22"/>
              </w:rPr>
              <w:t xml:space="preserve">Год </w:t>
            </w:r>
          </w:p>
          <w:p w:rsidR="006D1D61" w:rsidRPr="00D172D3" w:rsidRDefault="006D1D61" w:rsidP="006D1D61">
            <w:pPr>
              <w:spacing w:line="240" w:lineRule="exact"/>
              <w:ind w:firstLine="0"/>
              <w:jc w:val="center"/>
              <w:rPr>
                <w:rFonts w:cs="Times New Roman"/>
                <w:b/>
                <w:sz w:val="22"/>
              </w:rPr>
            </w:pPr>
            <w:r w:rsidRPr="00D172D3">
              <w:rPr>
                <w:rFonts w:cs="Times New Roman"/>
                <w:b/>
                <w:sz w:val="22"/>
              </w:rPr>
              <w:t>постройки</w:t>
            </w:r>
          </w:p>
        </w:tc>
        <w:tc>
          <w:tcPr>
            <w:tcW w:w="1985" w:type="dxa"/>
          </w:tcPr>
          <w:p w:rsidR="006D1D61" w:rsidRPr="00D172D3" w:rsidRDefault="006D1D61" w:rsidP="006D1D61">
            <w:pPr>
              <w:spacing w:line="240" w:lineRule="exact"/>
              <w:ind w:firstLine="0"/>
              <w:jc w:val="center"/>
              <w:rPr>
                <w:rFonts w:cs="Times New Roman"/>
                <w:b/>
                <w:sz w:val="22"/>
              </w:rPr>
            </w:pPr>
            <w:r w:rsidRPr="00D172D3">
              <w:rPr>
                <w:rFonts w:cs="Times New Roman"/>
                <w:b/>
                <w:sz w:val="22"/>
              </w:rPr>
              <w:t xml:space="preserve">Техническое </w:t>
            </w:r>
          </w:p>
          <w:p w:rsidR="006D1D61" w:rsidRPr="00D172D3" w:rsidRDefault="006D1D61" w:rsidP="006D1D61">
            <w:pPr>
              <w:spacing w:line="240" w:lineRule="exact"/>
              <w:ind w:firstLine="0"/>
              <w:jc w:val="center"/>
              <w:rPr>
                <w:rFonts w:cs="Times New Roman"/>
                <w:b/>
                <w:sz w:val="22"/>
              </w:rPr>
            </w:pPr>
            <w:r w:rsidRPr="00D172D3">
              <w:rPr>
                <w:rFonts w:cs="Times New Roman"/>
                <w:b/>
                <w:sz w:val="22"/>
              </w:rPr>
              <w:t xml:space="preserve">состояние </w:t>
            </w:r>
          </w:p>
        </w:tc>
      </w:tr>
      <w:tr w:rsidR="006D1D61" w:rsidRPr="00D172D3" w:rsidTr="00172A9D">
        <w:trPr>
          <w:tblHeader/>
        </w:trPr>
        <w:tc>
          <w:tcPr>
            <w:tcW w:w="1701" w:type="dxa"/>
          </w:tcPr>
          <w:p w:rsidR="006D1D61" w:rsidRPr="00D172D3" w:rsidRDefault="006D1D61" w:rsidP="006D1D61">
            <w:pPr>
              <w:spacing w:line="240" w:lineRule="exact"/>
              <w:ind w:firstLine="0"/>
              <w:jc w:val="center"/>
              <w:rPr>
                <w:rFonts w:cs="Times New Roman"/>
                <w:sz w:val="20"/>
                <w:szCs w:val="20"/>
              </w:rPr>
            </w:pPr>
            <w:r w:rsidRPr="00D172D3">
              <w:rPr>
                <w:rFonts w:cs="Times New Roman"/>
                <w:sz w:val="20"/>
                <w:szCs w:val="20"/>
              </w:rPr>
              <w:t>1</w:t>
            </w:r>
          </w:p>
        </w:tc>
        <w:tc>
          <w:tcPr>
            <w:tcW w:w="2122" w:type="dxa"/>
          </w:tcPr>
          <w:p w:rsidR="006D1D61" w:rsidRPr="00D172D3" w:rsidRDefault="006D1D61" w:rsidP="006D1D61">
            <w:pPr>
              <w:spacing w:line="240" w:lineRule="exact"/>
              <w:ind w:firstLine="0"/>
              <w:jc w:val="center"/>
              <w:rPr>
                <w:rFonts w:cs="Times New Roman"/>
                <w:sz w:val="20"/>
                <w:szCs w:val="20"/>
              </w:rPr>
            </w:pPr>
            <w:r w:rsidRPr="00D172D3">
              <w:rPr>
                <w:rFonts w:cs="Times New Roman"/>
                <w:sz w:val="20"/>
                <w:szCs w:val="20"/>
              </w:rPr>
              <w:t>2</w:t>
            </w:r>
          </w:p>
        </w:tc>
        <w:tc>
          <w:tcPr>
            <w:tcW w:w="1275" w:type="dxa"/>
          </w:tcPr>
          <w:p w:rsidR="006D1D61" w:rsidRPr="00D172D3" w:rsidRDefault="006D1D61" w:rsidP="006D1D61">
            <w:pPr>
              <w:spacing w:line="240" w:lineRule="exact"/>
              <w:ind w:firstLine="0"/>
              <w:jc w:val="center"/>
              <w:rPr>
                <w:rFonts w:cs="Times New Roman"/>
                <w:sz w:val="20"/>
                <w:szCs w:val="20"/>
              </w:rPr>
            </w:pPr>
            <w:r w:rsidRPr="00D172D3">
              <w:rPr>
                <w:rFonts w:cs="Times New Roman"/>
                <w:sz w:val="20"/>
                <w:szCs w:val="20"/>
              </w:rPr>
              <w:t>3</w:t>
            </w:r>
          </w:p>
        </w:tc>
        <w:tc>
          <w:tcPr>
            <w:tcW w:w="1134" w:type="dxa"/>
          </w:tcPr>
          <w:p w:rsidR="006D1D61" w:rsidRPr="00D172D3" w:rsidRDefault="006D1D61" w:rsidP="006D1D61">
            <w:pPr>
              <w:spacing w:line="240" w:lineRule="exact"/>
              <w:ind w:firstLine="0"/>
              <w:jc w:val="center"/>
              <w:rPr>
                <w:rFonts w:cs="Times New Roman"/>
                <w:sz w:val="20"/>
                <w:szCs w:val="20"/>
              </w:rPr>
            </w:pPr>
            <w:r w:rsidRPr="00D172D3">
              <w:rPr>
                <w:rFonts w:cs="Times New Roman"/>
                <w:sz w:val="20"/>
                <w:szCs w:val="20"/>
              </w:rPr>
              <w:t>4</w:t>
            </w:r>
          </w:p>
        </w:tc>
        <w:tc>
          <w:tcPr>
            <w:tcW w:w="1276" w:type="dxa"/>
          </w:tcPr>
          <w:p w:rsidR="006D1D61" w:rsidRPr="00D172D3" w:rsidRDefault="006D1D61" w:rsidP="006D1D61">
            <w:pPr>
              <w:spacing w:line="240" w:lineRule="exact"/>
              <w:ind w:firstLine="0"/>
              <w:jc w:val="center"/>
              <w:rPr>
                <w:rFonts w:cs="Times New Roman"/>
                <w:sz w:val="20"/>
                <w:szCs w:val="20"/>
              </w:rPr>
            </w:pPr>
            <w:r w:rsidRPr="00D172D3">
              <w:rPr>
                <w:rFonts w:cs="Times New Roman"/>
                <w:sz w:val="20"/>
                <w:szCs w:val="20"/>
              </w:rPr>
              <w:t>5</w:t>
            </w:r>
          </w:p>
        </w:tc>
        <w:tc>
          <w:tcPr>
            <w:tcW w:w="1985" w:type="dxa"/>
          </w:tcPr>
          <w:p w:rsidR="006D1D61" w:rsidRPr="00D172D3" w:rsidRDefault="006D1D61" w:rsidP="006D1D61">
            <w:pPr>
              <w:spacing w:line="240" w:lineRule="exact"/>
              <w:ind w:firstLine="0"/>
              <w:jc w:val="center"/>
              <w:rPr>
                <w:rFonts w:cs="Times New Roman"/>
                <w:sz w:val="20"/>
                <w:szCs w:val="20"/>
              </w:rPr>
            </w:pPr>
            <w:r w:rsidRPr="00D172D3">
              <w:rPr>
                <w:rFonts w:cs="Times New Roman"/>
                <w:sz w:val="20"/>
                <w:szCs w:val="20"/>
              </w:rPr>
              <w:t>6</w:t>
            </w:r>
          </w:p>
        </w:tc>
      </w:tr>
      <w:tr w:rsidR="00D172D3" w:rsidRPr="006552B9" w:rsidTr="00172A9D">
        <w:tc>
          <w:tcPr>
            <w:tcW w:w="1701" w:type="dxa"/>
          </w:tcPr>
          <w:p w:rsidR="00D172D3" w:rsidRPr="00D172D3" w:rsidRDefault="00D172D3" w:rsidP="00D172D3">
            <w:pPr>
              <w:ind w:firstLine="25"/>
              <w:rPr>
                <w:rFonts w:cs="Times New Roman"/>
                <w:sz w:val="24"/>
                <w:szCs w:val="24"/>
              </w:rPr>
            </w:pPr>
            <w:r w:rsidRPr="00D172D3">
              <w:rPr>
                <w:rFonts w:cs="Times New Roman"/>
                <w:sz w:val="24"/>
                <w:szCs w:val="24"/>
              </w:rPr>
              <w:t>МКУК «</w:t>
            </w:r>
            <w:proofErr w:type="spellStart"/>
            <w:r w:rsidRPr="00D172D3">
              <w:rPr>
                <w:rFonts w:cs="Times New Roman"/>
                <w:sz w:val="24"/>
                <w:szCs w:val="24"/>
              </w:rPr>
              <w:t>Верхнебалыклейский</w:t>
            </w:r>
            <w:proofErr w:type="spellEnd"/>
            <w:r w:rsidRPr="00D172D3">
              <w:rPr>
                <w:rFonts w:cs="Times New Roman"/>
                <w:sz w:val="24"/>
                <w:szCs w:val="24"/>
              </w:rPr>
              <w:t xml:space="preserve"> центральный дом культуры»</w:t>
            </w:r>
          </w:p>
        </w:tc>
        <w:tc>
          <w:tcPr>
            <w:tcW w:w="2122" w:type="dxa"/>
          </w:tcPr>
          <w:p w:rsidR="00D172D3" w:rsidRPr="00D172D3" w:rsidRDefault="00D172D3" w:rsidP="00D172D3">
            <w:pPr>
              <w:ind w:firstLine="25"/>
              <w:rPr>
                <w:rFonts w:cs="Times New Roman"/>
                <w:sz w:val="24"/>
                <w:szCs w:val="24"/>
              </w:rPr>
            </w:pPr>
            <w:r w:rsidRPr="00D172D3">
              <w:rPr>
                <w:rFonts w:cs="Times New Roman"/>
                <w:sz w:val="24"/>
                <w:szCs w:val="24"/>
              </w:rPr>
              <w:t>с. Верхний Балыклей, ул.</w:t>
            </w:r>
            <w:r>
              <w:rPr>
                <w:rFonts w:cs="Times New Roman"/>
                <w:sz w:val="24"/>
                <w:szCs w:val="24"/>
              </w:rPr>
              <w:t xml:space="preserve"> </w:t>
            </w:r>
            <w:r w:rsidRPr="00D172D3">
              <w:rPr>
                <w:rFonts w:cs="Times New Roman"/>
                <w:sz w:val="24"/>
                <w:szCs w:val="24"/>
              </w:rPr>
              <w:t>Советская, д.16</w:t>
            </w:r>
          </w:p>
        </w:tc>
        <w:tc>
          <w:tcPr>
            <w:tcW w:w="1275" w:type="dxa"/>
          </w:tcPr>
          <w:p w:rsidR="00D172D3" w:rsidRPr="00D172D3" w:rsidRDefault="00D172D3" w:rsidP="00D172D3">
            <w:pPr>
              <w:ind w:firstLine="25"/>
              <w:rPr>
                <w:rFonts w:cs="Times New Roman"/>
                <w:sz w:val="24"/>
                <w:szCs w:val="24"/>
              </w:rPr>
            </w:pPr>
            <w:r w:rsidRPr="00D172D3">
              <w:rPr>
                <w:rFonts w:cs="Times New Roman"/>
                <w:sz w:val="24"/>
                <w:szCs w:val="24"/>
              </w:rPr>
              <w:t>365,5</w:t>
            </w:r>
          </w:p>
        </w:tc>
        <w:tc>
          <w:tcPr>
            <w:tcW w:w="1134" w:type="dxa"/>
          </w:tcPr>
          <w:p w:rsidR="00D172D3" w:rsidRPr="00D172D3" w:rsidRDefault="00D172D3" w:rsidP="00D172D3">
            <w:pPr>
              <w:ind w:firstLine="25"/>
              <w:rPr>
                <w:rFonts w:cs="Times New Roman"/>
                <w:sz w:val="24"/>
                <w:szCs w:val="24"/>
              </w:rPr>
            </w:pPr>
            <w:r w:rsidRPr="00D172D3">
              <w:rPr>
                <w:rFonts w:cs="Times New Roman"/>
                <w:sz w:val="24"/>
                <w:szCs w:val="24"/>
              </w:rPr>
              <w:t>245</w:t>
            </w:r>
          </w:p>
        </w:tc>
        <w:tc>
          <w:tcPr>
            <w:tcW w:w="1276" w:type="dxa"/>
          </w:tcPr>
          <w:p w:rsidR="00D172D3" w:rsidRPr="00D172D3" w:rsidRDefault="00D172D3" w:rsidP="00D172D3">
            <w:pPr>
              <w:ind w:firstLine="25"/>
              <w:rPr>
                <w:rFonts w:cs="Times New Roman"/>
                <w:sz w:val="24"/>
                <w:szCs w:val="24"/>
              </w:rPr>
            </w:pPr>
            <w:r w:rsidRPr="00D172D3">
              <w:rPr>
                <w:rFonts w:cs="Times New Roman"/>
                <w:sz w:val="24"/>
                <w:szCs w:val="24"/>
              </w:rPr>
              <w:t>1970</w:t>
            </w:r>
          </w:p>
        </w:tc>
        <w:tc>
          <w:tcPr>
            <w:tcW w:w="1985" w:type="dxa"/>
            <w:vMerge w:val="restart"/>
          </w:tcPr>
          <w:p w:rsidR="00D172D3" w:rsidRPr="00D172D3" w:rsidRDefault="00D172D3" w:rsidP="00D172D3">
            <w:pPr>
              <w:spacing w:line="240" w:lineRule="exact"/>
              <w:ind w:firstLine="0"/>
              <w:rPr>
                <w:rFonts w:cs="Times New Roman"/>
                <w:sz w:val="24"/>
                <w:szCs w:val="24"/>
              </w:rPr>
            </w:pPr>
            <w:r w:rsidRPr="00D172D3">
              <w:rPr>
                <w:rFonts w:cs="Times New Roman"/>
                <w:sz w:val="24"/>
                <w:szCs w:val="24"/>
              </w:rPr>
              <w:t>удовлетворительное/ требуется провести капитальный ремонт</w:t>
            </w:r>
          </w:p>
        </w:tc>
      </w:tr>
      <w:tr w:rsidR="00D172D3" w:rsidRPr="006552B9" w:rsidTr="00172A9D">
        <w:tc>
          <w:tcPr>
            <w:tcW w:w="1701" w:type="dxa"/>
          </w:tcPr>
          <w:p w:rsidR="00D172D3" w:rsidRPr="00D172D3" w:rsidRDefault="00D172D3" w:rsidP="00D172D3">
            <w:pPr>
              <w:ind w:firstLine="25"/>
              <w:rPr>
                <w:rFonts w:cs="Times New Roman"/>
                <w:sz w:val="24"/>
                <w:szCs w:val="24"/>
              </w:rPr>
            </w:pPr>
            <w:r w:rsidRPr="00D172D3">
              <w:rPr>
                <w:rFonts w:cs="Times New Roman"/>
                <w:sz w:val="24"/>
                <w:szCs w:val="24"/>
              </w:rPr>
              <w:t>МКУК БМЦБС «</w:t>
            </w:r>
            <w:proofErr w:type="spellStart"/>
            <w:r w:rsidRPr="00D172D3">
              <w:rPr>
                <w:rFonts w:cs="Times New Roman"/>
                <w:sz w:val="24"/>
                <w:szCs w:val="24"/>
              </w:rPr>
              <w:t>Верхнебалыклейская</w:t>
            </w:r>
            <w:proofErr w:type="spellEnd"/>
            <w:r w:rsidRPr="00D172D3">
              <w:rPr>
                <w:rFonts w:cs="Times New Roman"/>
                <w:sz w:val="24"/>
                <w:szCs w:val="24"/>
              </w:rPr>
              <w:t xml:space="preserve"> поселенческая библиотека»</w:t>
            </w:r>
          </w:p>
        </w:tc>
        <w:tc>
          <w:tcPr>
            <w:tcW w:w="2122" w:type="dxa"/>
          </w:tcPr>
          <w:p w:rsidR="00D172D3" w:rsidRPr="00D172D3" w:rsidRDefault="00D172D3" w:rsidP="00D172D3">
            <w:pPr>
              <w:ind w:firstLine="25"/>
              <w:rPr>
                <w:rFonts w:cs="Times New Roman"/>
                <w:sz w:val="24"/>
                <w:szCs w:val="24"/>
              </w:rPr>
            </w:pPr>
            <w:r w:rsidRPr="00D172D3">
              <w:rPr>
                <w:rFonts w:cs="Times New Roman"/>
                <w:sz w:val="24"/>
                <w:szCs w:val="24"/>
              </w:rPr>
              <w:t>с. Верхний Балыклей, ул.</w:t>
            </w:r>
            <w:r>
              <w:rPr>
                <w:rFonts w:cs="Times New Roman"/>
                <w:sz w:val="24"/>
                <w:szCs w:val="24"/>
              </w:rPr>
              <w:t xml:space="preserve"> </w:t>
            </w:r>
            <w:r w:rsidRPr="00D172D3">
              <w:rPr>
                <w:rFonts w:cs="Times New Roman"/>
                <w:sz w:val="24"/>
                <w:szCs w:val="24"/>
              </w:rPr>
              <w:t>Ленина, д.54</w:t>
            </w:r>
          </w:p>
        </w:tc>
        <w:tc>
          <w:tcPr>
            <w:tcW w:w="1275" w:type="dxa"/>
          </w:tcPr>
          <w:p w:rsidR="00D172D3" w:rsidRPr="00D172D3" w:rsidRDefault="00D172D3" w:rsidP="00D172D3">
            <w:pPr>
              <w:ind w:firstLine="25"/>
              <w:rPr>
                <w:rFonts w:cs="Times New Roman"/>
                <w:sz w:val="24"/>
                <w:szCs w:val="24"/>
              </w:rPr>
            </w:pPr>
            <w:r w:rsidRPr="00D172D3">
              <w:rPr>
                <w:rFonts w:cs="Times New Roman"/>
                <w:sz w:val="24"/>
                <w:szCs w:val="24"/>
              </w:rPr>
              <w:t>89</w:t>
            </w:r>
          </w:p>
        </w:tc>
        <w:tc>
          <w:tcPr>
            <w:tcW w:w="1134" w:type="dxa"/>
          </w:tcPr>
          <w:p w:rsidR="00D172D3" w:rsidRPr="00D172D3" w:rsidRDefault="00D172D3" w:rsidP="00D172D3">
            <w:pPr>
              <w:ind w:firstLine="25"/>
              <w:rPr>
                <w:rFonts w:cs="Times New Roman"/>
                <w:sz w:val="24"/>
                <w:szCs w:val="24"/>
              </w:rPr>
            </w:pPr>
            <w:r w:rsidRPr="00D172D3">
              <w:rPr>
                <w:rFonts w:cs="Times New Roman"/>
                <w:sz w:val="24"/>
                <w:szCs w:val="24"/>
              </w:rPr>
              <w:t>9065</w:t>
            </w:r>
          </w:p>
        </w:tc>
        <w:tc>
          <w:tcPr>
            <w:tcW w:w="1276" w:type="dxa"/>
          </w:tcPr>
          <w:p w:rsidR="00D172D3" w:rsidRPr="00D172D3" w:rsidRDefault="00D172D3" w:rsidP="00D172D3">
            <w:pPr>
              <w:ind w:firstLine="25"/>
              <w:rPr>
                <w:rFonts w:cs="Times New Roman"/>
                <w:sz w:val="24"/>
                <w:szCs w:val="24"/>
              </w:rPr>
            </w:pPr>
            <w:r w:rsidRPr="00D172D3">
              <w:rPr>
                <w:rFonts w:cs="Times New Roman"/>
                <w:sz w:val="24"/>
                <w:szCs w:val="24"/>
              </w:rPr>
              <w:t>1958</w:t>
            </w:r>
          </w:p>
        </w:tc>
        <w:tc>
          <w:tcPr>
            <w:tcW w:w="1985" w:type="dxa"/>
            <w:vMerge/>
          </w:tcPr>
          <w:p w:rsidR="00D172D3" w:rsidRPr="006552B9" w:rsidRDefault="00D172D3" w:rsidP="00D172D3">
            <w:pPr>
              <w:spacing w:line="240" w:lineRule="exact"/>
              <w:ind w:firstLine="0"/>
              <w:rPr>
                <w:rFonts w:cs="Times New Roman"/>
                <w:sz w:val="24"/>
                <w:szCs w:val="24"/>
                <w:highlight w:val="yellow"/>
              </w:rPr>
            </w:pPr>
          </w:p>
        </w:tc>
      </w:tr>
    </w:tbl>
    <w:p w:rsidR="00B97028" w:rsidRPr="006552B9" w:rsidRDefault="00B97028" w:rsidP="004D4A69">
      <w:pPr>
        <w:ind w:firstLine="0"/>
        <w:jc w:val="both"/>
        <w:rPr>
          <w:rFonts w:cs="Times New Roman"/>
          <w:szCs w:val="28"/>
          <w:highlight w:val="yellow"/>
        </w:rPr>
      </w:pPr>
    </w:p>
    <w:p w:rsidR="00F82474" w:rsidRPr="001F1C92" w:rsidRDefault="00216F32" w:rsidP="00E83F71">
      <w:pPr>
        <w:pStyle w:val="3"/>
        <w:spacing w:after="0"/>
      </w:pPr>
      <w:bookmarkStart w:id="39" w:name="_Toc10556216"/>
      <w:r w:rsidRPr="001F1C92">
        <w:t xml:space="preserve">1.7.4. </w:t>
      </w:r>
      <w:r w:rsidR="00F82474" w:rsidRPr="001F1C92">
        <w:t>Физическая культура, школьный и массовый спорт</w:t>
      </w:r>
      <w:bookmarkEnd w:id="39"/>
    </w:p>
    <w:p w:rsidR="00B97028" w:rsidRPr="001F1C92" w:rsidRDefault="00B97028" w:rsidP="00B84B45">
      <w:pPr>
        <w:ind w:firstLine="0"/>
        <w:jc w:val="center"/>
        <w:rPr>
          <w:rFonts w:cs="Times New Roman"/>
          <w:color w:val="000000"/>
          <w:u w:val="single"/>
          <w:shd w:val="clear" w:color="auto" w:fill="FFFFFF"/>
        </w:rPr>
      </w:pPr>
    </w:p>
    <w:p w:rsidR="000C630F" w:rsidRPr="001F1C92" w:rsidRDefault="000C630F" w:rsidP="000C630F">
      <w:pPr>
        <w:ind w:firstLine="851"/>
        <w:jc w:val="both"/>
        <w:rPr>
          <w:rFonts w:cs="Times New Roman"/>
        </w:rPr>
      </w:pPr>
      <w:r w:rsidRPr="001F1C92">
        <w:rPr>
          <w:rFonts w:cs="Times New Roman"/>
        </w:rPr>
        <w:t xml:space="preserve">Развитие физической культуры и спорта является одним из приоритетных направлений социальной политики. </w:t>
      </w:r>
    </w:p>
    <w:p w:rsidR="000C630F" w:rsidRPr="001F1C92" w:rsidRDefault="000C630F" w:rsidP="00E551D6">
      <w:pPr>
        <w:ind w:firstLine="851"/>
        <w:jc w:val="both"/>
        <w:rPr>
          <w:rFonts w:cs="Times New Roman"/>
        </w:rPr>
      </w:pPr>
      <w:r w:rsidRPr="001F1C92">
        <w:rPr>
          <w:rFonts w:cs="Times New Roman"/>
        </w:rPr>
        <w:t xml:space="preserve">В целях повышения в регионе </w:t>
      </w:r>
      <w:r w:rsidRPr="001F1C92">
        <w:rPr>
          <w:rFonts w:cs="Times New Roman"/>
          <w:bCs/>
          <w:iCs/>
        </w:rPr>
        <w:t>численности населения, регулярно занимающегося физической культурой и спортом,</w:t>
      </w:r>
      <w:r w:rsidRPr="001F1C92">
        <w:rPr>
          <w:rFonts w:cs="Times New Roman"/>
        </w:rPr>
        <w:t xml:space="preserve"> необходимо развитие материально-технической базы физической культуры и спорта, строительство и реконструкция комплексных спортивных сооружений. </w:t>
      </w:r>
    </w:p>
    <w:p w:rsidR="00B53288" w:rsidRPr="001F1C92" w:rsidRDefault="00F46A44" w:rsidP="00E551D6">
      <w:pPr>
        <w:ind w:firstLine="851"/>
        <w:jc w:val="both"/>
        <w:rPr>
          <w:rFonts w:cs="Times New Roman"/>
        </w:rPr>
      </w:pPr>
      <w:r>
        <w:rPr>
          <w:rFonts w:cs="Times New Roman"/>
        </w:rPr>
        <w:t xml:space="preserve">В </w:t>
      </w:r>
      <w:proofErr w:type="spellStart"/>
      <w:r>
        <w:rPr>
          <w:rFonts w:cs="Times New Roman"/>
        </w:rPr>
        <w:t>Верхнебалыклейском</w:t>
      </w:r>
      <w:proofErr w:type="spellEnd"/>
      <w:r>
        <w:rPr>
          <w:rFonts w:cs="Times New Roman"/>
        </w:rPr>
        <w:t xml:space="preserve"> сельском поселении имеется спортивная площадка на территории школы.</w:t>
      </w:r>
    </w:p>
    <w:p w:rsidR="001F1C92" w:rsidRPr="00B53288" w:rsidRDefault="001F1C92" w:rsidP="00E551D6">
      <w:pPr>
        <w:ind w:firstLine="851"/>
        <w:jc w:val="both"/>
        <w:rPr>
          <w:rFonts w:cs="Times New Roman"/>
          <w:highlight w:val="cyan"/>
        </w:rPr>
      </w:pPr>
    </w:p>
    <w:p w:rsidR="00F4796C" w:rsidRPr="00AD0C41" w:rsidRDefault="00C30E23" w:rsidP="00C30E23">
      <w:pPr>
        <w:pStyle w:val="2"/>
        <w:spacing w:before="0"/>
      </w:pPr>
      <w:bookmarkStart w:id="40" w:name="_Toc10556217"/>
      <w:r w:rsidRPr="00AD0C41">
        <w:t xml:space="preserve">1.8. </w:t>
      </w:r>
      <w:r w:rsidR="00F4796C" w:rsidRPr="00AD0C41">
        <w:t>Жилищный фонд</w:t>
      </w:r>
      <w:bookmarkEnd w:id="40"/>
    </w:p>
    <w:p w:rsidR="00F4796C" w:rsidRPr="00AD0C41" w:rsidRDefault="00F4796C" w:rsidP="006D1D61">
      <w:pPr>
        <w:ind w:firstLine="851"/>
        <w:jc w:val="both"/>
        <w:rPr>
          <w:szCs w:val="28"/>
        </w:rPr>
      </w:pPr>
    </w:p>
    <w:p w:rsidR="00D37A4A" w:rsidRPr="00AD0C41" w:rsidRDefault="00D37A4A" w:rsidP="006D1D61">
      <w:pPr>
        <w:ind w:firstLine="851"/>
        <w:jc w:val="both"/>
        <w:rPr>
          <w:rStyle w:val="FontStyle64"/>
          <w:i w:val="0"/>
          <w:sz w:val="28"/>
          <w:szCs w:val="28"/>
        </w:rPr>
      </w:pPr>
      <w:r w:rsidRPr="00AD0C41">
        <w:rPr>
          <w:rStyle w:val="FontStyle64"/>
          <w:i w:val="0"/>
          <w:sz w:val="28"/>
          <w:szCs w:val="28"/>
        </w:rPr>
        <w:t xml:space="preserve">В </w:t>
      </w:r>
      <w:proofErr w:type="spellStart"/>
      <w:r w:rsidR="00AD0C41" w:rsidRPr="00AD0C41">
        <w:rPr>
          <w:rStyle w:val="FontStyle64"/>
          <w:i w:val="0"/>
          <w:sz w:val="28"/>
          <w:szCs w:val="28"/>
        </w:rPr>
        <w:t>Верхнебалыклейском</w:t>
      </w:r>
      <w:proofErr w:type="spellEnd"/>
      <w:r w:rsidRPr="00AD0C41">
        <w:rPr>
          <w:rStyle w:val="FontStyle64"/>
          <w:i w:val="0"/>
          <w:sz w:val="28"/>
          <w:szCs w:val="28"/>
        </w:rPr>
        <w:t xml:space="preserve"> сельском поселении жилая застройка представлена </w:t>
      </w:r>
      <w:r w:rsidR="004E57C2" w:rsidRPr="00AD0C41">
        <w:rPr>
          <w:rStyle w:val="FontStyle64"/>
          <w:i w:val="0"/>
          <w:sz w:val="28"/>
          <w:szCs w:val="28"/>
        </w:rPr>
        <w:t xml:space="preserve">индивидуальными </w:t>
      </w:r>
      <w:r w:rsidR="00AD0C41" w:rsidRPr="00AD0C41">
        <w:rPr>
          <w:rStyle w:val="FontStyle64"/>
          <w:i w:val="0"/>
          <w:sz w:val="28"/>
          <w:szCs w:val="28"/>
        </w:rPr>
        <w:t xml:space="preserve">и многоквартирными </w:t>
      </w:r>
      <w:r w:rsidR="004E57C2" w:rsidRPr="00AD0C41">
        <w:rPr>
          <w:rStyle w:val="FontStyle64"/>
          <w:i w:val="0"/>
          <w:sz w:val="28"/>
          <w:szCs w:val="28"/>
        </w:rPr>
        <w:t>жилыми домами.</w:t>
      </w:r>
    </w:p>
    <w:p w:rsidR="00D37A4A" w:rsidRPr="00AD0C41" w:rsidRDefault="00D37A4A" w:rsidP="006D1D61">
      <w:pPr>
        <w:ind w:firstLine="851"/>
        <w:jc w:val="both"/>
        <w:rPr>
          <w:rStyle w:val="FontStyle64"/>
          <w:i w:val="0"/>
          <w:sz w:val="28"/>
          <w:szCs w:val="28"/>
        </w:rPr>
      </w:pPr>
      <w:r w:rsidRPr="00AD0C41">
        <w:rPr>
          <w:rStyle w:val="FontStyle64"/>
          <w:i w:val="0"/>
          <w:sz w:val="28"/>
          <w:szCs w:val="28"/>
        </w:rPr>
        <w:t xml:space="preserve">Общая площадь жилого фонда </w:t>
      </w:r>
      <w:proofErr w:type="spellStart"/>
      <w:r w:rsidR="006552B9" w:rsidRPr="00AD0C41">
        <w:rPr>
          <w:rStyle w:val="FontStyle64"/>
          <w:i w:val="0"/>
          <w:sz w:val="28"/>
          <w:szCs w:val="28"/>
        </w:rPr>
        <w:t>Верхнебалыклейского</w:t>
      </w:r>
      <w:proofErr w:type="spellEnd"/>
      <w:r w:rsidRPr="00AD0C41">
        <w:rPr>
          <w:rStyle w:val="FontStyle64"/>
          <w:i w:val="0"/>
          <w:sz w:val="28"/>
          <w:szCs w:val="28"/>
        </w:rPr>
        <w:t xml:space="preserve"> сельского пос</w:t>
      </w:r>
      <w:r w:rsidR="00AA0A3F" w:rsidRPr="00AD0C41">
        <w:rPr>
          <w:rStyle w:val="FontStyle64"/>
          <w:i w:val="0"/>
          <w:sz w:val="28"/>
          <w:szCs w:val="28"/>
        </w:rPr>
        <w:t xml:space="preserve">еления составляет </w:t>
      </w:r>
      <w:r w:rsidR="00AD0C41" w:rsidRPr="00AD0C41">
        <w:rPr>
          <w:rStyle w:val="FontStyle64"/>
          <w:i w:val="0"/>
          <w:sz w:val="28"/>
          <w:szCs w:val="28"/>
        </w:rPr>
        <w:t>29</w:t>
      </w:r>
      <w:r w:rsidR="004E57C2" w:rsidRPr="00AD0C41">
        <w:rPr>
          <w:rStyle w:val="FontStyle64"/>
          <w:i w:val="0"/>
          <w:sz w:val="28"/>
          <w:szCs w:val="28"/>
        </w:rPr>
        <w:t>,</w:t>
      </w:r>
      <w:r w:rsidR="00AD0C41" w:rsidRPr="00AD0C41">
        <w:rPr>
          <w:rStyle w:val="FontStyle64"/>
          <w:i w:val="0"/>
          <w:sz w:val="28"/>
          <w:szCs w:val="28"/>
        </w:rPr>
        <w:t>9</w:t>
      </w:r>
      <w:r w:rsidR="00AA0A3F" w:rsidRPr="00AD0C41">
        <w:rPr>
          <w:rStyle w:val="FontStyle64"/>
          <w:i w:val="0"/>
          <w:sz w:val="28"/>
          <w:szCs w:val="28"/>
        </w:rPr>
        <w:t xml:space="preserve"> тыс. </w:t>
      </w:r>
      <w:r w:rsidRPr="00AD0C41">
        <w:rPr>
          <w:rStyle w:val="FontStyle64"/>
          <w:i w:val="0"/>
          <w:sz w:val="28"/>
          <w:szCs w:val="28"/>
        </w:rPr>
        <w:t>м</w:t>
      </w:r>
      <w:r w:rsidR="00AA0A3F" w:rsidRPr="00AD0C41">
        <w:rPr>
          <w:rStyle w:val="FontStyle64"/>
          <w:i w:val="0"/>
          <w:sz w:val="28"/>
          <w:szCs w:val="28"/>
          <w:vertAlign w:val="superscript"/>
        </w:rPr>
        <w:t>2</w:t>
      </w:r>
      <w:r w:rsidR="004E57C2" w:rsidRPr="00AD0C41">
        <w:rPr>
          <w:rStyle w:val="FontStyle64"/>
          <w:i w:val="0"/>
          <w:sz w:val="28"/>
          <w:szCs w:val="28"/>
        </w:rPr>
        <w:t>.</w:t>
      </w:r>
    </w:p>
    <w:p w:rsidR="00957781" w:rsidRPr="00AD0C41" w:rsidRDefault="00957781" w:rsidP="00FE0C12">
      <w:pPr>
        <w:pStyle w:val="af1"/>
        <w:keepNext/>
        <w:spacing w:before="0" w:after="0"/>
      </w:pPr>
      <w:r w:rsidRPr="00AD0C41">
        <w:t>Таблица</w:t>
      </w:r>
      <w:r w:rsidR="006711C1" w:rsidRPr="00AD0C41">
        <w:t xml:space="preserve"> </w:t>
      </w:r>
      <w:r w:rsidR="00285809">
        <w:t>8</w:t>
      </w:r>
      <w:r w:rsidRPr="00AD0C41">
        <w:t xml:space="preserve"> Жили</w:t>
      </w:r>
      <w:r w:rsidR="00AA0A3F" w:rsidRPr="00AD0C41">
        <w:t>щный фонд по состоянию на 201</w:t>
      </w:r>
      <w:r w:rsidR="004E57C2" w:rsidRPr="00AD0C41">
        <w:t>9</w:t>
      </w:r>
      <w:r w:rsidRPr="00AD0C41">
        <w:t xml:space="preserve"> год </w:t>
      </w:r>
    </w:p>
    <w:tbl>
      <w:tblPr>
        <w:tblStyle w:val="a5"/>
        <w:tblW w:w="9486" w:type="dxa"/>
        <w:tblLook w:val="04A0" w:firstRow="1" w:lastRow="0" w:firstColumn="1" w:lastColumn="0" w:noHBand="0" w:noVBand="1"/>
      </w:tblPr>
      <w:tblGrid>
        <w:gridCol w:w="996"/>
        <w:gridCol w:w="5636"/>
        <w:gridCol w:w="1368"/>
        <w:gridCol w:w="1477"/>
        <w:gridCol w:w="9"/>
      </w:tblGrid>
      <w:tr w:rsidR="00957781" w:rsidRPr="006552B9" w:rsidTr="00C62835">
        <w:trPr>
          <w:gridAfter w:val="1"/>
          <w:wAfter w:w="9" w:type="dxa"/>
          <w:tblHeader/>
        </w:trPr>
        <w:tc>
          <w:tcPr>
            <w:tcW w:w="1008" w:type="dxa"/>
          </w:tcPr>
          <w:p w:rsidR="00957781" w:rsidRPr="00C62835" w:rsidRDefault="00957781" w:rsidP="00AA0A3F">
            <w:pPr>
              <w:ind w:firstLine="29"/>
              <w:jc w:val="center"/>
              <w:rPr>
                <w:b/>
                <w:sz w:val="24"/>
                <w:szCs w:val="24"/>
              </w:rPr>
            </w:pPr>
            <w:r w:rsidRPr="00C62835">
              <w:rPr>
                <w:b/>
                <w:sz w:val="24"/>
                <w:szCs w:val="24"/>
              </w:rPr>
              <w:t>№</w:t>
            </w:r>
          </w:p>
        </w:tc>
        <w:tc>
          <w:tcPr>
            <w:tcW w:w="5729" w:type="dxa"/>
          </w:tcPr>
          <w:p w:rsidR="00957781" w:rsidRPr="00C62835" w:rsidRDefault="00957781" w:rsidP="00AA0A3F">
            <w:pPr>
              <w:ind w:firstLine="29"/>
              <w:jc w:val="center"/>
              <w:rPr>
                <w:b/>
                <w:sz w:val="24"/>
                <w:szCs w:val="24"/>
              </w:rPr>
            </w:pPr>
            <w:r w:rsidRPr="00C62835">
              <w:rPr>
                <w:b/>
                <w:sz w:val="24"/>
                <w:szCs w:val="24"/>
              </w:rPr>
              <w:t>Показатель</w:t>
            </w:r>
          </w:p>
        </w:tc>
        <w:tc>
          <w:tcPr>
            <w:tcW w:w="1256" w:type="dxa"/>
          </w:tcPr>
          <w:p w:rsidR="00957781" w:rsidRPr="00C62835" w:rsidRDefault="00AA0A3F" w:rsidP="00AA0A3F">
            <w:pPr>
              <w:ind w:firstLine="29"/>
              <w:jc w:val="center"/>
              <w:rPr>
                <w:b/>
                <w:sz w:val="24"/>
                <w:szCs w:val="24"/>
              </w:rPr>
            </w:pPr>
            <w:r w:rsidRPr="00C62835">
              <w:rPr>
                <w:b/>
                <w:sz w:val="24"/>
                <w:szCs w:val="24"/>
              </w:rPr>
              <w:t>Единица</w:t>
            </w:r>
            <w:r w:rsidR="00957781" w:rsidRPr="00C62835">
              <w:rPr>
                <w:b/>
                <w:sz w:val="24"/>
                <w:szCs w:val="24"/>
              </w:rPr>
              <w:t xml:space="preserve"> измерения</w:t>
            </w:r>
          </w:p>
        </w:tc>
        <w:tc>
          <w:tcPr>
            <w:tcW w:w="1484" w:type="dxa"/>
          </w:tcPr>
          <w:p w:rsidR="00957781" w:rsidRPr="00C62835" w:rsidRDefault="00957781" w:rsidP="00AA0A3F">
            <w:pPr>
              <w:ind w:firstLine="29"/>
              <w:jc w:val="center"/>
              <w:rPr>
                <w:b/>
                <w:sz w:val="24"/>
                <w:szCs w:val="24"/>
              </w:rPr>
            </w:pPr>
            <w:r w:rsidRPr="00C62835">
              <w:rPr>
                <w:b/>
                <w:sz w:val="24"/>
                <w:szCs w:val="24"/>
              </w:rPr>
              <w:t>Значение</w:t>
            </w:r>
          </w:p>
        </w:tc>
      </w:tr>
      <w:tr w:rsidR="00AA0A3F" w:rsidRPr="006552B9" w:rsidTr="00C62835">
        <w:trPr>
          <w:gridAfter w:val="1"/>
          <w:wAfter w:w="9" w:type="dxa"/>
          <w:trHeight w:val="160"/>
          <w:tblHeader/>
        </w:trPr>
        <w:tc>
          <w:tcPr>
            <w:tcW w:w="1008" w:type="dxa"/>
          </w:tcPr>
          <w:p w:rsidR="00AA0A3F" w:rsidRPr="00C62835" w:rsidRDefault="00AA0A3F" w:rsidP="00AA0A3F">
            <w:pPr>
              <w:ind w:firstLine="29"/>
              <w:jc w:val="center"/>
              <w:rPr>
                <w:sz w:val="20"/>
                <w:szCs w:val="20"/>
              </w:rPr>
            </w:pPr>
            <w:r w:rsidRPr="00C62835">
              <w:rPr>
                <w:sz w:val="20"/>
                <w:szCs w:val="20"/>
              </w:rPr>
              <w:t>1</w:t>
            </w:r>
          </w:p>
        </w:tc>
        <w:tc>
          <w:tcPr>
            <w:tcW w:w="5729" w:type="dxa"/>
          </w:tcPr>
          <w:p w:rsidR="00AA0A3F" w:rsidRPr="00C62835" w:rsidRDefault="00AA0A3F" w:rsidP="00AA0A3F">
            <w:pPr>
              <w:ind w:firstLine="29"/>
              <w:jc w:val="center"/>
              <w:rPr>
                <w:sz w:val="20"/>
                <w:szCs w:val="20"/>
              </w:rPr>
            </w:pPr>
            <w:r w:rsidRPr="00C62835">
              <w:rPr>
                <w:sz w:val="20"/>
                <w:szCs w:val="20"/>
              </w:rPr>
              <w:t>2</w:t>
            </w:r>
          </w:p>
        </w:tc>
        <w:tc>
          <w:tcPr>
            <w:tcW w:w="1256" w:type="dxa"/>
          </w:tcPr>
          <w:p w:rsidR="00AA0A3F" w:rsidRPr="00C62835" w:rsidRDefault="00AA0A3F" w:rsidP="00AA0A3F">
            <w:pPr>
              <w:ind w:firstLine="29"/>
              <w:jc w:val="center"/>
              <w:rPr>
                <w:sz w:val="20"/>
                <w:szCs w:val="20"/>
              </w:rPr>
            </w:pPr>
            <w:r w:rsidRPr="00C62835">
              <w:rPr>
                <w:sz w:val="20"/>
                <w:szCs w:val="20"/>
              </w:rPr>
              <w:t>3</w:t>
            </w:r>
          </w:p>
        </w:tc>
        <w:tc>
          <w:tcPr>
            <w:tcW w:w="1484" w:type="dxa"/>
          </w:tcPr>
          <w:p w:rsidR="00AA0A3F" w:rsidRPr="00C62835" w:rsidRDefault="00AA0A3F" w:rsidP="00AA0A3F">
            <w:pPr>
              <w:ind w:firstLine="29"/>
              <w:jc w:val="center"/>
              <w:rPr>
                <w:sz w:val="20"/>
                <w:szCs w:val="20"/>
              </w:rPr>
            </w:pPr>
            <w:r w:rsidRPr="00C62835">
              <w:rPr>
                <w:sz w:val="20"/>
                <w:szCs w:val="20"/>
              </w:rPr>
              <w:t>4</w:t>
            </w:r>
          </w:p>
        </w:tc>
      </w:tr>
      <w:tr w:rsidR="00957781" w:rsidRPr="006552B9" w:rsidTr="00C45E5C">
        <w:tc>
          <w:tcPr>
            <w:tcW w:w="9486" w:type="dxa"/>
            <w:gridSpan w:val="5"/>
          </w:tcPr>
          <w:p w:rsidR="00957781" w:rsidRPr="00C62835" w:rsidRDefault="006623FD" w:rsidP="00AA0A3F">
            <w:pPr>
              <w:ind w:firstLine="29"/>
              <w:jc w:val="center"/>
              <w:rPr>
                <w:b/>
                <w:i/>
                <w:sz w:val="24"/>
                <w:szCs w:val="24"/>
              </w:rPr>
            </w:pPr>
            <w:r w:rsidRPr="00C62835">
              <w:rPr>
                <w:b/>
                <w:i/>
                <w:sz w:val="24"/>
                <w:szCs w:val="24"/>
              </w:rPr>
              <w:t>с. Верхний Балыклей</w:t>
            </w:r>
          </w:p>
        </w:tc>
      </w:tr>
      <w:tr w:rsidR="00C62835" w:rsidRPr="006552B9" w:rsidTr="00C62835">
        <w:trPr>
          <w:gridAfter w:val="1"/>
          <w:wAfter w:w="9" w:type="dxa"/>
        </w:trPr>
        <w:tc>
          <w:tcPr>
            <w:tcW w:w="1008" w:type="dxa"/>
          </w:tcPr>
          <w:p w:rsidR="00C62835" w:rsidRPr="00C62835" w:rsidRDefault="00C62835" w:rsidP="00C62835">
            <w:pPr>
              <w:spacing w:line="240" w:lineRule="exact"/>
              <w:ind w:firstLine="29"/>
              <w:rPr>
                <w:sz w:val="24"/>
                <w:szCs w:val="24"/>
              </w:rPr>
            </w:pPr>
            <w:r w:rsidRPr="00C62835">
              <w:rPr>
                <w:sz w:val="24"/>
                <w:szCs w:val="24"/>
              </w:rPr>
              <w:t>1</w:t>
            </w:r>
          </w:p>
        </w:tc>
        <w:tc>
          <w:tcPr>
            <w:tcW w:w="5729" w:type="dxa"/>
          </w:tcPr>
          <w:p w:rsidR="00C62835" w:rsidRPr="00C62835" w:rsidRDefault="00C62835" w:rsidP="00C62835">
            <w:pPr>
              <w:spacing w:line="240" w:lineRule="exact"/>
              <w:ind w:firstLine="29"/>
              <w:rPr>
                <w:sz w:val="24"/>
                <w:szCs w:val="24"/>
              </w:rPr>
            </w:pPr>
            <w:r w:rsidRPr="00C62835">
              <w:rPr>
                <w:sz w:val="24"/>
                <w:szCs w:val="24"/>
              </w:rPr>
              <w:t>Количество домовладений</w:t>
            </w:r>
          </w:p>
        </w:tc>
        <w:tc>
          <w:tcPr>
            <w:tcW w:w="1256" w:type="dxa"/>
          </w:tcPr>
          <w:p w:rsidR="00C62835" w:rsidRPr="00C62835" w:rsidRDefault="00C62835" w:rsidP="00C62835">
            <w:pPr>
              <w:spacing w:line="240" w:lineRule="exact"/>
              <w:ind w:firstLine="29"/>
              <w:rPr>
                <w:sz w:val="24"/>
                <w:szCs w:val="24"/>
              </w:rPr>
            </w:pPr>
            <w:r w:rsidRPr="00C62835">
              <w:rPr>
                <w:sz w:val="24"/>
                <w:szCs w:val="24"/>
              </w:rPr>
              <w:t>шт.</w:t>
            </w:r>
          </w:p>
        </w:tc>
        <w:tc>
          <w:tcPr>
            <w:tcW w:w="1484" w:type="dxa"/>
          </w:tcPr>
          <w:p w:rsidR="00C62835" w:rsidRPr="00C62835" w:rsidRDefault="00C62835" w:rsidP="00C62835">
            <w:pPr>
              <w:spacing w:line="240" w:lineRule="exact"/>
              <w:ind w:firstLine="0"/>
              <w:rPr>
                <w:sz w:val="24"/>
                <w:szCs w:val="24"/>
              </w:rPr>
            </w:pPr>
            <w:r w:rsidRPr="00C62835">
              <w:rPr>
                <w:sz w:val="24"/>
                <w:szCs w:val="24"/>
              </w:rPr>
              <w:t>596</w:t>
            </w:r>
          </w:p>
        </w:tc>
      </w:tr>
      <w:tr w:rsidR="00C62835" w:rsidRPr="006552B9" w:rsidTr="00C62835">
        <w:trPr>
          <w:gridAfter w:val="1"/>
          <w:wAfter w:w="9" w:type="dxa"/>
        </w:trPr>
        <w:tc>
          <w:tcPr>
            <w:tcW w:w="1008" w:type="dxa"/>
          </w:tcPr>
          <w:p w:rsidR="00C62835" w:rsidRPr="00C62835" w:rsidRDefault="00C62835" w:rsidP="00C62835">
            <w:pPr>
              <w:spacing w:line="240" w:lineRule="exact"/>
              <w:ind w:firstLine="29"/>
              <w:rPr>
                <w:sz w:val="24"/>
                <w:szCs w:val="24"/>
              </w:rPr>
            </w:pPr>
            <w:r w:rsidRPr="00C62835">
              <w:rPr>
                <w:sz w:val="24"/>
                <w:szCs w:val="24"/>
              </w:rPr>
              <w:t>2</w:t>
            </w:r>
          </w:p>
        </w:tc>
        <w:tc>
          <w:tcPr>
            <w:tcW w:w="5729" w:type="dxa"/>
          </w:tcPr>
          <w:p w:rsidR="00C62835" w:rsidRPr="00C62835" w:rsidRDefault="00C62835" w:rsidP="00C62835">
            <w:pPr>
              <w:spacing w:line="240" w:lineRule="exact"/>
              <w:ind w:firstLine="29"/>
              <w:rPr>
                <w:sz w:val="24"/>
                <w:szCs w:val="24"/>
              </w:rPr>
            </w:pPr>
            <w:r w:rsidRPr="00C62835">
              <w:rPr>
                <w:sz w:val="24"/>
                <w:szCs w:val="24"/>
              </w:rPr>
              <w:t>Общая площадь жилищного фонда, в т.ч.:</w:t>
            </w:r>
          </w:p>
        </w:tc>
        <w:tc>
          <w:tcPr>
            <w:tcW w:w="1256" w:type="dxa"/>
          </w:tcPr>
          <w:p w:rsidR="00C62835" w:rsidRPr="00C62835" w:rsidRDefault="00C62835" w:rsidP="00C62835">
            <w:pPr>
              <w:spacing w:line="240" w:lineRule="exact"/>
              <w:ind w:firstLine="29"/>
              <w:rPr>
                <w:sz w:val="24"/>
                <w:szCs w:val="24"/>
              </w:rPr>
            </w:pPr>
            <w:r w:rsidRPr="00C62835">
              <w:rPr>
                <w:sz w:val="24"/>
                <w:szCs w:val="24"/>
              </w:rPr>
              <w:t>м</w:t>
            </w:r>
            <w:r w:rsidRPr="00C62835">
              <w:rPr>
                <w:sz w:val="24"/>
                <w:szCs w:val="24"/>
                <w:vertAlign w:val="superscript"/>
              </w:rPr>
              <w:t>2</w:t>
            </w:r>
          </w:p>
        </w:tc>
        <w:tc>
          <w:tcPr>
            <w:tcW w:w="1484" w:type="dxa"/>
          </w:tcPr>
          <w:p w:rsidR="00C62835" w:rsidRPr="00C62835" w:rsidRDefault="00C62835" w:rsidP="00C62835">
            <w:pPr>
              <w:spacing w:line="240" w:lineRule="exact"/>
              <w:ind w:firstLine="0"/>
              <w:rPr>
                <w:sz w:val="24"/>
                <w:szCs w:val="24"/>
              </w:rPr>
            </w:pPr>
            <w:r w:rsidRPr="00C62835">
              <w:rPr>
                <w:sz w:val="24"/>
                <w:szCs w:val="24"/>
              </w:rPr>
              <w:t>29108</w:t>
            </w:r>
          </w:p>
        </w:tc>
      </w:tr>
      <w:tr w:rsidR="00C62835" w:rsidRPr="006552B9" w:rsidTr="00C62835">
        <w:trPr>
          <w:gridAfter w:val="1"/>
          <w:wAfter w:w="9" w:type="dxa"/>
        </w:trPr>
        <w:tc>
          <w:tcPr>
            <w:tcW w:w="1008" w:type="dxa"/>
          </w:tcPr>
          <w:p w:rsidR="00C62835" w:rsidRPr="00C62835" w:rsidRDefault="00C62835" w:rsidP="00C62835">
            <w:pPr>
              <w:spacing w:line="240" w:lineRule="exact"/>
              <w:ind w:firstLine="29"/>
              <w:rPr>
                <w:sz w:val="24"/>
                <w:szCs w:val="24"/>
              </w:rPr>
            </w:pPr>
            <w:r w:rsidRPr="00C62835">
              <w:rPr>
                <w:sz w:val="24"/>
                <w:szCs w:val="24"/>
              </w:rPr>
              <w:t>2.1</w:t>
            </w:r>
          </w:p>
        </w:tc>
        <w:tc>
          <w:tcPr>
            <w:tcW w:w="5729" w:type="dxa"/>
          </w:tcPr>
          <w:p w:rsidR="00C62835" w:rsidRPr="00C62835" w:rsidRDefault="00C62835" w:rsidP="00C62835">
            <w:pPr>
              <w:spacing w:line="240" w:lineRule="exact"/>
              <w:ind w:firstLine="29"/>
              <w:rPr>
                <w:sz w:val="24"/>
                <w:szCs w:val="24"/>
              </w:rPr>
            </w:pPr>
            <w:r w:rsidRPr="00C62835">
              <w:rPr>
                <w:sz w:val="24"/>
                <w:szCs w:val="24"/>
              </w:rPr>
              <w:t xml:space="preserve">     индивидуальной жилой застройки</w:t>
            </w:r>
          </w:p>
        </w:tc>
        <w:tc>
          <w:tcPr>
            <w:tcW w:w="1256" w:type="dxa"/>
          </w:tcPr>
          <w:p w:rsidR="00C62835" w:rsidRPr="00C62835" w:rsidRDefault="00C62835" w:rsidP="00C62835">
            <w:pPr>
              <w:spacing w:line="240" w:lineRule="exact"/>
              <w:ind w:firstLine="0"/>
            </w:pPr>
            <w:r w:rsidRPr="00C62835">
              <w:rPr>
                <w:sz w:val="24"/>
                <w:szCs w:val="24"/>
              </w:rPr>
              <w:t>м</w:t>
            </w:r>
            <w:r w:rsidRPr="00C62835">
              <w:rPr>
                <w:sz w:val="24"/>
                <w:szCs w:val="24"/>
                <w:vertAlign w:val="superscript"/>
              </w:rPr>
              <w:t>2</w:t>
            </w:r>
          </w:p>
        </w:tc>
        <w:tc>
          <w:tcPr>
            <w:tcW w:w="1484" w:type="dxa"/>
          </w:tcPr>
          <w:p w:rsidR="00C62835" w:rsidRPr="00C62835" w:rsidRDefault="00C62835" w:rsidP="00C62835">
            <w:pPr>
              <w:spacing w:line="240" w:lineRule="exact"/>
              <w:ind w:firstLine="0"/>
              <w:rPr>
                <w:sz w:val="24"/>
                <w:szCs w:val="24"/>
              </w:rPr>
            </w:pPr>
            <w:r w:rsidRPr="00C62835">
              <w:rPr>
                <w:sz w:val="24"/>
                <w:szCs w:val="24"/>
              </w:rPr>
              <w:t>28108</w:t>
            </w:r>
          </w:p>
        </w:tc>
      </w:tr>
      <w:tr w:rsidR="00C62835" w:rsidRPr="006552B9" w:rsidTr="00C62835">
        <w:trPr>
          <w:gridAfter w:val="1"/>
          <w:wAfter w:w="9" w:type="dxa"/>
        </w:trPr>
        <w:tc>
          <w:tcPr>
            <w:tcW w:w="1008" w:type="dxa"/>
          </w:tcPr>
          <w:p w:rsidR="00C62835" w:rsidRPr="00C62835" w:rsidRDefault="00C62835" w:rsidP="00C62835">
            <w:pPr>
              <w:spacing w:line="240" w:lineRule="exact"/>
              <w:ind w:firstLine="29"/>
              <w:rPr>
                <w:sz w:val="24"/>
                <w:szCs w:val="24"/>
              </w:rPr>
            </w:pPr>
            <w:r w:rsidRPr="00C62835">
              <w:rPr>
                <w:sz w:val="24"/>
                <w:szCs w:val="24"/>
              </w:rPr>
              <w:t>2.2</w:t>
            </w:r>
          </w:p>
        </w:tc>
        <w:tc>
          <w:tcPr>
            <w:tcW w:w="5729" w:type="dxa"/>
          </w:tcPr>
          <w:p w:rsidR="00C62835" w:rsidRPr="00C62835" w:rsidRDefault="00C62835" w:rsidP="00C62835">
            <w:pPr>
              <w:spacing w:line="240" w:lineRule="exact"/>
              <w:ind w:firstLine="29"/>
              <w:rPr>
                <w:sz w:val="24"/>
                <w:szCs w:val="24"/>
              </w:rPr>
            </w:pPr>
            <w:r w:rsidRPr="00C62835">
              <w:rPr>
                <w:sz w:val="24"/>
                <w:szCs w:val="24"/>
              </w:rPr>
              <w:t xml:space="preserve">     блокированной жилой застройки</w:t>
            </w:r>
          </w:p>
        </w:tc>
        <w:tc>
          <w:tcPr>
            <w:tcW w:w="1256" w:type="dxa"/>
          </w:tcPr>
          <w:p w:rsidR="00C62835" w:rsidRPr="00C62835" w:rsidRDefault="00C62835" w:rsidP="00C62835">
            <w:pPr>
              <w:spacing w:line="240" w:lineRule="exact"/>
              <w:ind w:firstLine="0"/>
            </w:pPr>
            <w:r w:rsidRPr="00C62835">
              <w:rPr>
                <w:sz w:val="24"/>
                <w:szCs w:val="24"/>
              </w:rPr>
              <w:t>м</w:t>
            </w:r>
            <w:r w:rsidRPr="00C62835">
              <w:rPr>
                <w:sz w:val="24"/>
                <w:szCs w:val="24"/>
                <w:vertAlign w:val="superscript"/>
              </w:rPr>
              <w:t>2</w:t>
            </w:r>
          </w:p>
        </w:tc>
        <w:tc>
          <w:tcPr>
            <w:tcW w:w="1484" w:type="dxa"/>
          </w:tcPr>
          <w:p w:rsidR="00C62835" w:rsidRPr="00C62835" w:rsidRDefault="00C62835" w:rsidP="00C62835">
            <w:pPr>
              <w:spacing w:line="240" w:lineRule="exact"/>
              <w:ind w:firstLine="0"/>
              <w:rPr>
                <w:sz w:val="24"/>
                <w:szCs w:val="24"/>
              </w:rPr>
            </w:pPr>
            <w:r w:rsidRPr="00C62835">
              <w:rPr>
                <w:sz w:val="24"/>
                <w:szCs w:val="24"/>
              </w:rPr>
              <w:t>4300</w:t>
            </w:r>
          </w:p>
        </w:tc>
      </w:tr>
      <w:tr w:rsidR="00C62835" w:rsidRPr="006552B9" w:rsidTr="00C62835">
        <w:trPr>
          <w:gridAfter w:val="1"/>
          <w:wAfter w:w="9" w:type="dxa"/>
        </w:trPr>
        <w:tc>
          <w:tcPr>
            <w:tcW w:w="1008" w:type="dxa"/>
          </w:tcPr>
          <w:p w:rsidR="00C62835" w:rsidRPr="00C62835" w:rsidRDefault="00C62835" w:rsidP="00C62835">
            <w:pPr>
              <w:spacing w:line="240" w:lineRule="exact"/>
              <w:ind w:firstLine="29"/>
              <w:rPr>
                <w:sz w:val="24"/>
                <w:szCs w:val="24"/>
              </w:rPr>
            </w:pPr>
            <w:r w:rsidRPr="00C62835">
              <w:rPr>
                <w:sz w:val="24"/>
                <w:szCs w:val="24"/>
              </w:rPr>
              <w:lastRenderedPageBreak/>
              <w:t>2.3</w:t>
            </w:r>
          </w:p>
        </w:tc>
        <w:tc>
          <w:tcPr>
            <w:tcW w:w="5729" w:type="dxa"/>
          </w:tcPr>
          <w:p w:rsidR="00C62835" w:rsidRPr="00C62835" w:rsidRDefault="00C62835" w:rsidP="00C62835">
            <w:pPr>
              <w:spacing w:line="240" w:lineRule="exact"/>
              <w:ind w:firstLine="29"/>
              <w:rPr>
                <w:sz w:val="24"/>
                <w:szCs w:val="24"/>
              </w:rPr>
            </w:pPr>
            <w:r w:rsidRPr="00C62835">
              <w:rPr>
                <w:sz w:val="24"/>
                <w:szCs w:val="24"/>
              </w:rPr>
              <w:t xml:space="preserve">     многоквартирных жилых домов</w:t>
            </w:r>
          </w:p>
        </w:tc>
        <w:tc>
          <w:tcPr>
            <w:tcW w:w="1256" w:type="dxa"/>
          </w:tcPr>
          <w:p w:rsidR="00C62835" w:rsidRPr="00C62835" w:rsidRDefault="00C62835" w:rsidP="00C62835">
            <w:pPr>
              <w:spacing w:line="240" w:lineRule="exact"/>
              <w:ind w:firstLine="0"/>
            </w:pPr>
            <w:r w:rsidRPr="00C62835">
              <w:rPr>
                <w:sz w:val="24"/>
                <w:szCs w:val="24"/>
              </w:rPr>
              <w:t>м</w:t>
            </w:r>
            <w:r w:rsidRPr="00C62835">
              <w:rPr>
                <w:sz w:val="24"/>
                <w:szCs w:val="24"/>
                <w:vertAlign w:val="superscript"/>
              </w:rPr>
              <w:t>2</w:t>
            </w:r>
          </w:p>
        </w:tc>
        <w:tc>
          <w:tcPr>
            <w:tcW w:w="1484" w:type="dxa"/>
          </w:tcPr>
          <w:p w:rsidR="00C62835" w:rsidRPr="00C62835" w:rsidRDefault="00C62835" w:rsidP="00C62835">
            <w:pPr>
              <w:spacing w:line="240" w:lineRule="exact"/>
              <w:ind w:firstLine="0"/>
              <w:rPr>
                <w:sz w:val="24"/>
                <w:szCs w:val="24"/>
              </w:rPr>
            </w:pPr>
            <w:r w:rsidRPr="00C62835">
              <w:rPr>
                <w:sz w:val="24"/>
                <w:szCs w:val="24"/>
              </w:rPr>
              <w:t>1800</w:t>
            </w:r>
          </w:p>
        </w:tc>
      </w:tr>
      <w:tr w:rsidR="00C62835" w:rsidRPr="006552B9" w:rsidTr="00C62835">
        <w:trPr>
          <w:gridAfter w:val="1"/>
          <w:wAfter w:w="9" w:type="dxa"/>
        </w:trPr>
        <w:tc>
          <w:tcPr>
            <w:tcW w:w="1008" w:type="dxa"/>
          </w:tcPr>
          <w:p w:rsidR="00C62835" w:rsidRPr="00C62835" w:rsidRDefault="00C62835" w:rsidP="00C62835">
            <w:pPr>
              <w:spacing w:line="240" w:lineRule="exact"/>
              <w:ind w:firstLine="29"/>
              <w:rPr>
                <w:sz w:val="24"/>
                <w:szCs w:val="24"/>
              </w:rPr>
            </w:pPr>
            <w:r w:rsidRPr="00C62835">
              <w:rPr>
                <w:sz w:val="24"/>
                <w:szCs w:val="24"/>
              </w:rPr>
              <w:t>3</w:t>
            </w:r>
          </w:p>
        </w:tc>
        <w:tc>
          <w:tcPr>
            <w:tcW w:w="5729" w:type="dxa"/>
          </w:tcPr>
          <w:p w:rsidR="00C62835" w:rsidRPr="00C62835" w:rsidRDefault="00C62835" w:rsidP="00C62835">
            <w:pPr>
              <w:spacing w:line="240" w:lineRule="exact"/>
              <w:ind w:firstLine="29"/>
              <w:rPr>
                <w:sz w:val="24"/>
                <w:szCs w:val="24"/>
              </w:rPr>
            </w:pPr>
            <w:r w:rsidRPr="00C62835">
              <w:rPr>
                <w:sz w:val="24"/>
                <w:szCs w:val="24"/>
              </w:rPr>
              <w:t>Количество многоквартирных жилых домов</w:t>
            </w:r>
          </w:p>
        </w:tc>
        <w:tc>
          <w:tcPr>
            <w:tcW w:w="1256" w:type="dxa"/>
          </w:tcPr>
          <w:p w:rsidR="00C62835" w:rsidRPr="00C62835" w:rsidRDefault="00C62835" w:rsidP="00C62835">
            <w:pPr>
              <w:spacing w:line="240" w:lineRule="exact"/>
              <w:ind w:firstLine="29"/>
              <w:rPr>
                <w:sz w:val="24"/>
                <w:szCs w:val="24"/>
              </w:rPr>
            </w:pPr>
            <w:r w:rsidRPr="00C62835">
              <w:rPr>
                <w:sz w:val="24"/>
                <w:szCs w:val="24"/>
              </w:rPr>
              <w:t>шт.</w:t>
            </w:r>
          </w:p>
        </w:tc>
        <w:tc>
          <w:tcPr>
            <w:tcW w:w="1484" w:type="dxa"/>
          </w:tcPr>
          <w:p w:rsidR="00C62835" w:rsidRPr="00C62835" w:rsidRDefault="00C62835" w:rsidP="00C62835">
            <w:pPr>
              <w:spacing w:line="240" w:lineRule="exact"/>
              <w:ind w:firstLine="0"/>
              <w:rPr>
                <w:sz w:val="24"/>
                <w:szCs w:val="24"/>
              </w:rPr>
            </w:pPr>
            <w:r w:rsidRPr="00C62835">
              <w:rPr>
                <w:sz w:val="24"/>
                <w:szCs w:val="24"/>
              </w:rPr>
              <w:t>1</w:t>
            </w:r>
          </w:p>
        </w:tc>
      </w:tr>
      <w:tr w:rsidR="00C62835" w:rsidRPr="006552B9" w:rsidTr="00C62835">
        <w:trPr>
          <w:gridAfter w:val="1"/>
          <w:wAfter w:w="9" w:type="dxa"/>
        </w:trPr>
        <w:tc>
          <w:tcPr>
            <w:tcW w:w="1008" w:type="dxa"/>
          </w:tcPr>
          <w:p w:rsidR="00C62835" w:rsidRPr="00C62835" w:rsidRDefault="00C62835" w:rsidP="00C62835">
            <w:pPr>
              <w:spacing w:line="240" w:lineRule="exact"/>
              <w:ind w:firstLine="0"/>
              <w:rPr>
                <w:sz w:val="24"/>
                <w:szCs w:val="24"/>
              </w:rPr>
            </w:pPr>
            <w:r w:rsidRPr="00C62835">
              <w:rPr>
                <w:sz w:val="24"/>
                <w:szCs w:val="24"/>
              </w:rPr>
              <w:t>4</w:t>
            </w:r>
          </w:p>
        </w:tc>
        <w:tc>
          <w:tcPr>
            <w:tcW w:w="5729" w:type="dxa"/>
          </w:tcPr>
          <w:p w:rsidR="00C62835" w:rsidRPr="00C62835" w:rsidRDefault="00C62835" w:rsidP="00C62835">
            <w:pPr>
              <w:spacing w:line="240" w:lineRule="exact"/>
              <w:ind w:firstLine="0"/>
              <w:rPr>
                <w:sz w:val="24"/>
                <w:szCs w:val="24"/>
              </w:rPr>
            </w:pPr>
            <w:r w:rsidRPr="00C62835">
              <w:rPr>
                <w:sz w:val="24"/>
                <w:szCs w:val="24"/>
              </w:rPr>
              <w:t>Площадь ветхого жилищного фонда</w:t>
            </w:r>
          </w:p>
        </w:tc>
        <w:tc>
          <w:tcPr>
            <w:tcW w:w="1256" w:type="dxa"/>
          </w:tcPr>
          <w:p w:rsidR="00C62835" w:rsidRPr="00C62835" w:rsidRDefault="00C62835" w:rsidP="00C62835">
            <w:pPr>
              <w:spacing w:line="240" w:lineRule="exact"/>
              <w:ind w:firstLine="0"/>
            </w:pPr>
            <w:r w:rsidRPr="00C62835">
              <w:rPr>
                <w:sz w:val="24"/>
                <w:szCs w:val="24"/>
              </w:rPr>
              <w:t>м</w:t>
            </w:r>
            <w:r w:rsidRPr="00C62835">
              <w:rPr>
                <w:sz w:val="24"/>
                <w:szCs w:val="24"/>
                <w:vertAlign w:val="superscript"/>
              </w:rPr>
              <w:t>2</w:t>
            </w:r>
          </w:p>
        </w:tc>
        <w:tc>
          <w:tcPr>
            <w:tcW w:w="1484" w:type="dxa"/>
          </w:tcPr>
          <w:p w:rsidR="00C62835" w:rsidRPr="00C62835" w:rsidRDefault="00C62835" w:rsidP="00C62835">
            <w:pPr>
              <w:spacing w:line="240" w:lineRule="exact"/>
              <w:ind w:firstLine="0"/>
              <w:rPr>
                <w:sz w:val="24"/>
                <w:szCs w:val="24"/>
              </w:rPr>
            </w:pPr>
            <w:r w:rsidRPr="00C62835">
              <w:rPr>
                <w:sz w:val="24"/>
                <w:szCs w:val="24"/>
              </w:rPr>
              <w:t>2450</w:t>
            </w:r>
          </w:p>
        </w:tc>
      </w:tr>
      <w:tr w:rsidR="00C62835" w:rsidRPr="006552B9" w:rsidTr="00C62835">
        <w:trPr>
          <w:gridAfter w:val="1"/>
          <w:wAfter w:w="9" w:type="dxa"/>
        </w:trPr>
        <w:tc>
          <w:tcPr>
            <w:tcW w:w="1008" w:type="dxa"/>
          </w:tcPr>
          <w:p w:rsidR="00C62835" w:rsidRPr="00C62835" w:rsidRDefault="00C62835" w:rsidP="00C62835">
            <w:pPr>
              <w:spacing w:line="240" w:lineRule="exact"/>
              <w:ind w:firstLine="0"/>
              <w:rPr>
                <w:sz w:val="24"/>
                <w:szCs w:val="24"/>
              </w:rPr>
            </w:pPr>
            <w:r w:rsidRPr="00C62835">
              <w:rPr>
                <w:sz w:val="24"/>
                <w:szCs w:val="24"/>
              </w:rPr>
              <w:t>5</w:t>
            </w:r>
          </w:p>
        </w:tc>
        <w:tc>
          <w:tcPr>
            <w:tcW w:w="5729" w:type="dxa"/>
          </w:tcPr>
          <w:p w:rsidR="00C62835" w:rsidRPr="00C62835" w:rsidRDefault="00C62835" w:rsidP="00C62835">
            <w:pPr>
              <w:spacing w:line="240" w:lineRule="exact"/>
              <w:ind w:firstLine="0"/>
              <w:rPr>
                <w:sz w:val="24"/>
                <w:szCs w:val="24"/>
              </w:rPr>
            </w:pPr>
            <w:r w:rsidRPr="00C62835">
              <w:rPr>
                <w:sz w:val="24"/>
                <w:szCs w:val="24"/>
              </w:rPr>
              <w:t>Площадь жилищного фонда, построенного за последние 5 лет</w:t>
            </w:r>
          </w:p>
        </w:tc>
        <w:tc>
          <w:tcPr>
            <w:tcW w:w="1256" w:type="dxa"/>
          </w:tcPr>
          <w:p w:rsidR="00C62835" w:rsidRPr="00C62835" w:rsidRDefault="00C62835" w:rsidP="00C62835">
            <w:pPr>
              <w:spacing w:line="240" w:lineRule="exact"/>
              <w:ind w:firstLine="0"/>
            </w:pPr>
            <w:r w:rsidRPr="00C62835">
              <w:rPr>
                <w:sz w:val="24"/>
                <w:szCs w:val="24"/>
              </w:rPr>
              <w:t>м</w:t>
            </w:r>
            <w:r w:rsidRPr="00C62835">
              <w:rPr>
                <w:sz w:val="24"/>
                <w:szCs w:val="24"/>
                <w:vertAlign w:val="superscript"/>
              </w:rPr>
              <w:t>2</w:t>
            </w:r>
          </w:p>
        </w:tc>
        <w:tc>
          <w:tcPr>
            <w:tcW w:w="1484" w:type="dxa"/>
          </w:tcPr>
          <w:p w:rsidR="00C62835" w:rsidRPr="00C62835" w:rsidRDefault="00C62835" w:rsidP="00C62835">
            <w:pPr>
              <w:spacing w:line="240" w:lineRule="exact"/>
              <w:ind w:firstLine="0"/>
              <w:rPr>
                <w:sz w:val="24"/>
                <w:szCs w:val="24"/>
              </w:rPr>
            </w:pPr>
            <w:r w:rsidRPr="00C62835">
              <w:rPr>
                <w:sz w:val="24"/>
                <w:szCs w:val="24"/>
              </w:rPr>
              <w:t>720</w:t>
            </w:r>
          </w:p>
        </w:tc>
      </w:tr>
      <w:tr w:rsidR="00C62835" w:rsidRPr="006552B9" w:rsidTr="003E2ADB">
        <w:tc>
          <w:tcPr>
            <w:tcW w:w="9486" w:type="dxa"/>
            <w:gridSpan w:val="5"/>
          </w:tcPr>
          <w:p w:rsidR="00C62835" w:rsidRPr="00C62835" w:rsidRDefault="00C62835" w:rsidP="003E2ADB">
            <w:pPr>
              <w:ind w:firstLine="29"/>
              <w:jc w:val="center"/>
              <w:rPr>
                <w:b/>
                <w:i/>
                <w:sz w:val="24"/>
                <w:szCs w:val="24"/>
              </w:rPr>
            </w:pPr>
            <w:r w:rsidRPr="00C62835">
              <w:rPr>
                <w:b/>
                <w:i/>
                <w:sz w:val="24"/>
                <w:szCs w:val="24"/>
              </w:rPr>
              <w:t>с. Нижний Балыклей</w:t>
            </w:r>
          </w:p>
        </w:tc>
      </w:tr>
      <w:tr w:rsidR="00C62835" w:rsidRPr="00F5560F" w:rsidTr="00C62835">
        <w:trPr>
          <w:gridAfter w:val="1"/>
          <w:wAfter w:w="9" w:type="dxa"/>
        </w:trPr>
        <w:tc>
          <w:tcPr>
            <w:tcW w:w="1008" w:type="dxa"/>
          </w:tcPr>
          <w:p w:rsidR="00C62835" w:rsidRPr="00C62835" w:rsidRDefault="00C62835" w:rsidP="00C62835">
            <w:pPr>
              <w:spacing w:line="240" w:lineRule="exact"/>
              <w:ind w:firstLine="29"/>
              <w:rPr>
                <w:sz w:val="24"/>
                <w:szCs w:val="24"/>
              </w:rPr>
            </w:pPr>
            <w:r w:rsidRPr="00C62835">
              <w:rPr>
                <w:sz w:val="24"/>
                <w:szCs w:val="24"/>
              </w:rPr>
              <w:t>1</w:t>
            </w:r>
          </w:p>
        </w:tc>
        <w:tc>
          <w:tcPr>
            <w:tcW w:w="5729" w:type="dxa"/>
          </w:tcPr>
          <w:p w:rsidR="00C62835" w:rsidRPr="00C62835" w:rsidRDefault="00C62835" w:rsidP="00C62835">
            <w:pPr>
              <w:spacing w:line="240" w:lineRule="exact"/>
              <w:ind w:firstLine="29"/>
              <w:rPr>
                <w:sz w:val="24"/>
                <w:szCs w:val="24"/>
              </w:rPr>
            </w:pPr>
            <w:r w:rsidRPr="00C62835">
              <w:rPr>
                <w:sz w:val="24"/>
                <w:szCs w:val="24"/>
              </w:rPr>
              <w:t>Количество домовладений</w:t>
            </w:r>
          </w:p>
        </w:tc>
        <w:tc>
          <w:tcPr>
            <w:tcW w:w="1256" w:type="dxa"/>
          </w:tcPr>
          <w:p w:rsidR="00C62835" w:rsidRPr="00C62835" w:rsidRDefault="00C62835" w:rsidP="00C62835">
            <w:pPr>
              <w:spacing w:line="240" w:lineRule="exact"/>
              <w:ind w:firstLine="29"/>
              <w:rPr>
                <w:sz w:val="24"/>
                <w:szCs w:val="24"/>
              </w:rPr>
            </w:pPr>
            <w:r w:rsidRPr="00C62835">
              <w:rPr>
                <w:sz w:val="24"/>
                <w:szCs w:val="24"/>
              </w:rPr>
              <w:t>шт.</w:t>
            </w:r>
          </w:p>
        </w:tc>
        <w:tc>
          <w:tcPr>
            <w:tcW w:w="1484" w:type="dxa"/>
          </w:tcPr>
          <w:p w:rsidR="00C62835" w:rsidRPr="00C62835" w:rsidRDefault="00C62835" w:rsidP="00C62835">
            <w:pPr>
              <w:spacing w:line="240" w:lineRule="exact"/>
              <w:ind w:firstLine="0"/>
              <w:rPr>
                <w:sz w:val="24"/>
                <w:szCs w:val="24"/>
              </w:rPr>
            </w:pPr>
            <w:r w:rsidRPr="00C62835">
              <w:rPr>
                <w:sz w:val="24"/>
                <w:szCs w:val="24"/>
              </w:rPr>
              <w:t>22</w:t>
            </w:r>
          </w:p>
        </w:tc>
      </w:tr>
      <w:tr w:rsidR="00C62835" w:rsidRPr="00F5560F" w:rsidTr="00C62835">
        <w:trPr>
          <w:gridAfter w:val="1"/>
          <w:wAfter w:w="9" w:type="dxa"/>
        </w:trPr>
        <w:tc>
          <w:tcPr>
            <w:tcW w:w="1008" w:type="dxa"/>
          </w:tcPr>
          <w:p w:rsidR="00C62835" w:rsidRPr="00C62835" w:rsidRDefault="00C62835" w:rsidP="00C62835">
            <w:pPr>
              <w:spacing w:line="240" w:lineRule="exact"/>
              <w:ind w:firstLine="29"/>
              <w:rPr>
                <w:sz w:val="24"/>
                <w:szCs w:val="24"/>
              </w:rPr>
            </w:pPr>
            <w:r w:rsidRPr="00C62835">
              <w:rPr>
                <w:sz w:val="24"/>
                <w:szCs w:val="24"/>
              </w:rPr>
              <w:t>2</w:t>
            </w:r>
          </w:p>
        </w:tc>
        <w:tc>
          <w:tcPr>
            <w:tcW w:w="5729" w:type="dxa"/>
          </w:tcPr>
          <w:p w:rsidR="00C62835" w:rsidRPr="00C62835" w:rsidRDefault="00C62835" w:rsidP="00C62835">
            <w:pPr>
              <w:spacing w:line="240" w:lineRule="exact"/>
              <w:ind w:firstLine="29"/>
              <w:rPr>
                <w:sz w:val="24"/>
                <w:szCs w:val="24"/>
              </w:rPr>
            </w:pPr>
            <w:r w:rsidRPr="00C62835">
              <w:rPr>
                <w:sz w:val="24"/>
                <w:szCs w:val="24"/>
              </w:rPr>
              <w:t>Общая площадь жилищного фонда, в т.ч.:</w:t>
            </w:r>
          </w:p>
        </w:tc>
        <w:tc>
          <w:tcPr>
            <w:tcW w:w="1256" w:type="dxa"/>
          </w:tcPr>
          <w:p w:rsidR="00C62835" w:rsidRPr="00C62835" w:rsidRDefault="00C62835" w:rsidP="00C62835">
            <w:pPr>
              <w:spacing w:line="240" w:lineRule="exact"/>
              <w:ind w:firstLine="29"/>
              <w:rPr>
                <w:sz w:val="24"/>
                <w:szCs w:val="24"/>
              </w:rPr>
            </w:pPr>
            <w:r w:rsidRPr="00C62835">
              <w:rPr>
                <w:sz w:val="24"/>
                <w:szCs w:val="24"/>
              </w:rPr>
              <w:t>м</w:t>
            </w:r>
            <w:r w:rsidRPr="00C62835">
              <w:rPr>
                <w:sz w:val="24"/>
                <w:szCs w:val="24"/>
                <w:vertAlign w:val="superscript"/>
              </w:rPr>
              <w:t>2</w:t>
            </w:r>
          </w:p>
        </w:tc>
        <w:tc>
          <w:tcPr>
            <w:tcW w:w="1484" w:type="dxa"/>
          </w:tcPr>
          <w:p w:rsidR="00C62835" w:rsidRPr="00C62835" w:rsidRDefault="00C62835" w:rsidP="00C62835">
            <w:pPr>
              <w:spacing w:line="240" w:lineRule="exact"/>
              <w:ind w:firstLine="0"/>
              <w:rPr>
                <w:sz w:val="24"/>
                <w:szCs w:val="24"/>
              </w:rPr>
            </w:pPr>
            <w:r w:rsidRPr="00C62835">
              <w:rPr>
                <w:sz w:val="24"/>
                <w:szCs w:val="24"/>
              </w:rPr>
              <w:t>792</w:t>
            </w:r>
          </w:p>
        </w:tc>
      </w:tr>
      <w:tr w:rsidR="00C62835" w:rsidRPr="00F5560F" w:rsidTr="00C62835">
        <w:trPr>
          <w:gridAfter w:val="1"/>
          <w:wAfter w:w="9" w:type="dxa"/>
        </w:trPr>
        <w:tc>
          <w:tcPr>
            <w:tcW w:w="1008" w:type="dxa"/>
          </w:tcPr>
          <w:p w:rsidR="00C62835" w:rsidRPr="00C62835" w:rsidRDefault="00C62835" w:rsidP="00C62835">
            <w:pPr>
              <w:spacing w:line="240" w:lineRule="exact"/>
              <w:ind w:firstLine="29"/>
              <w:rPr>
                <w:sz w:val="24"/>
                <w:szCs w:val="24"/>
              </w:rPr>
            </w:pPr>
            <w:r w:rsidRPr="00C62835">
              <w:rPr>
                <w:sz w:val="24"/>
                <w:szCs w:val="24"/>
              </w:rPr>
              <w:t>2.1</w:t>
            </w:r>
          </w:p>
        </w:tc>
        <w:tc>
          <w:tcPr>
            <w:tcW w:w="5729" w:type="dxa"/>
          </w:tcPr>
          <w:p w:rsidR="00C62835" w:rsidRPr="00C62835" w:rsidRDefault="00C62835" w:rsidP="00C62835">
            <w:pPr>
              <w:spacing w:line="240" w:lineRule="exact"/>
              <w:ind w:firstLine="29"/>
              <w:rPr>
                <w:sz w:val="24"/>
                <w:szCs w:val="24"/>
              </w:rPr>
            </w:pPr>
            <w:r w:rsidRPr="00C62835">
              <w:rPr>
                <w:sz w:val="24"/>
                <w:szCs w:val="24"/>
              </w:rPr>
              <w:t xml:space="preserve">     индивидуальной жилой застройки</w:t>
            </w:r>
          </w:p>
        </w:tc>
        <w:tc>
          <w:tcPr>
            <w:tcW w:w="1256" w:type="dxa"/>
          </w:tcPr>
          <w:p w:rsidR="00C62835" w:rsidRPr="00C62835" w:rsidRDefault="00C62835" w:rsidP="00C62835">
            <w:pPr>
              <w:spacing w:line="240" w:lineRule="exact"/>
              <w:ind w:firstLine="0"/>
            </w:pPr>
            <w:r w:rsidRPr="00C62835">
              <w:rPr>
                <w:sz w:val="24"/>
                <w:szCs w:val="24"/>
              </w:rPr>
              <w:t>м</w:t>
            </w:r>
            <w:r w:rsidRPr="00C62835">
              <w:rPr>
                <w:sz w:val="24"/>
                <w:szCs w:val="24"/>
                <w:vertAlign w:val="superscript"/>
              </w:rPr>
              <w:t>2</w:t>
            </w:r>
          </w:p>
        </w:tc>
        <w:tc>
          <w:tcPr>
            <w:tcW w:w="1484" w:type="dxa"/>
          </w:tcPr>
          <w:p w:rsidR="00C62835" w:rsidRPr="00C62835" w:rsidRDefault="00C62835" w:rsidP="00C62835">
            <w:pPr>
              <w:spacing w:line="240" w:lineRule="exact"/>
              <w:ind w:firstLine="0"/>
              <w:rPr>
                <w:sz w:val="24"/>
                <w:szCs w:val="24"/>
              </w:rPr>
            </w:pPr>
            <w:r w:rsidRPr="00C62835">
              <w:rPr>
                <w:sz w:val="24"/>
                <w:szCs w:val="24"/>
              </w:rPr>
              <w:t>792</w:t>
            </w:r>
          </w:p>
        </w:tc>
      </w:tr>
      <w:tr w:rsidR="00C62835" w:rsidRPr="00F5560F" w:rsidTr="00C62835">
        <w:trPr>
          <w:gridAfter w:val="1"/>
          <w:wAfter w:w="9" w:type="dxa"/>
        </w:trPr>
        <w:tc>
          <w:tcPr>
            <w:tcW w:w="1008" w:type="dxa"/>
          </w:tcPr>
          <w:p w:rsidR="00C62835" w:rsidRPr="00C62835" w:rsidRDefault="00C62835" w:rsidP="00C62835">
            <w:pPr>
              <w:spacing w:line="240" w:lineRule="exact"/>
              <w:ind w:firstLine="29"/>
              <w:rPr>
                <w:sz w:val="24"/>
                <w:szCs w:val="24"/>
              </w:rPr>
            </w:pPr>
            <w:r w:rsidRPr="00C62835">
              <w:rPr>
                <w:sz w:val="24"/>
                <w:szCs w:val="24"/>
              </w:rPr>
              <w:t>2.2</w:t>
            </w:r>
          </w:p>
        </w:tc>
        <w:tc>
          <w:tcPr>
            <w:tcW w:w="5729" w:type="dxa"/>
          </w:tcPr>
          <w:p w:rsidR="00C62835" w:rsidRPr="00C62835" w:rsidRDefault="00C62835" w:rsidP="00C62835">
            <w:pPr>
              <w:spacing w:line="240" w:lineRule="exact"/>
              <w:ind w:firstLine="29"/>
              <w:rPr>
                <w:sz w:val="24"/>
                <w:szCs w:val="24"/>
              </w:rPr>
            </w:pPr>
            <w:r w:rsidRPr="00C62835">
              <w:rPr>
                <w:sz w:val="24"/>
                <w:szCs w:val="24"/>
              </w:rPr>
              <w:t xml:space="preserve">     блокированной жилой застройки</w:t>
            </w:r>
          </w:p>
        </w:tc>
        <w:tc>
          <w:tcPr>
            <w:tcW w:w="1256" w:type="dxa"/>
          </w:tcPr>
          <w:p w:rsidR="00C62835" w:rsidRPr="00C62835" w:rsidRDefault="00C62835" w:rsidP="00C62835">
            <w:pPr>
              <w:spacing w:line="240" w:lineRule="exact"/>
              <w:ind w:firstLine="0"/>
            </w:pPr>
            <w:r w:rsidRPr="00C62835">
              <w:rPr>
                <w:sz w:val="24"/>
                <w:szCs w:val="24"/>
              </w:rPr>
              <w:t>м</w:t>
            </w:r>
            <w:r w:rsidRPr="00C62835">
              <w:rPr>
                <w:sz w:val="24"/>
                <w:szCs w:val="24"/>
                <w:vertAlign w:val="superscript"/>
              </w:rPr>
              <w:t>2</w:t>
            </w:r>
          </w:p>
        </w:tc>
        <w:tc>
          <w:tcPr>
            <w:tcW w:w="1484" w:type="dxa"/>
          </w:tcPr>
          <w:p w:rsidR="00C62835" w:rsidRPr="00C62835" w:rsidRDefault="00C62835" w:rsidP="00C62835">
            <w:pPr>
              <w:spacing w:line="240" w:lineRule="exact"/>
              <w:ind w:firstLine="0"/>
              <w:rPr>
                <w:sz w:val="24"/>
                <w:szCs w:val="24"/>
              </w:rPr>
            </w:pPr>
            <w:r w:rsidRPr="00C62835">
              <w:rPr>
                <w:sz w:val="24"/>
                <w:szCs w:val="24"/>
              </w:rPr>
              <w:t>0</w:t>
            </w:r>
          </w:p>
        </w:tc>
      </w:tr>
      <w:tr w:rsidR="00C62835" w:rsidRPr="00F5560F" w:rsidTr="00C62835">
        <w:trPr>
          <w:gridAfter w:val="1"/>
          <w:wAfter w:w="9" w:type="dxa"/>
        </w:trPr>
        <w:tc>
          <w:tcPr>
            <w:tcW w:w="1008" w:type="dxa"/>
          </w:tcPr>
          <w:p w:rsidR="00C62835" w:rsidRPr="00C62835" w:rsidRDefault="00C62835" w:rsidP="00C62835">
            <w:pPr>
              <w:spacing w:line="240" w:lineRule="exact"/>
              <w:ind w:firstLine="29"/>
              <w:rPr>
                <w:sz w:val="24"/>
                <w:szCs w:val="24"/>
              </w:rPr>
            </w:pPr>
            <w:r w:rsidRPr="00C62835">
              <w:rPr>
                <w:sz w:val="24"/>
                <w:szCs w:val="24"/>
              </w:rPr>
              <w:t>2.3</w:t>
            </w:r>
          </w:p>
        </w:tc>
        <w:tc>
          <w:tcPr>
            <w:tcW w:w="5729" w:type="dxa"/>
          </w:tcPr>
          <w:p w:rsidR="00C62835" w:rsidRPr="00C62835" w:rsidRDefault="00C62835" w:rsidP="00C62835">
            <w:pPr>
              <w:spacing w:line="240" w:lineRule="exact"/>
              <w:ind w:firstLine="29"/>
              <w:rPr>
                <w:sz w:val="24"/>
                <w:szCs w:val="24"/>
              </w:rPr>
            </w:pPr>
            <w:r w:rsidRPr="00C62835">
              <w:rPr>
                <w:sz w:val="24"/>
                <w:szCs w:val="24"/>
              </w:rPr>
              <w:t xml:space="preserve">     многоквартирных жилых домов</w:t>
            </w:r>
          </w:p>
        </w:tc>
        <w:tc>
          <w:tcPr>
            <w:tcW w:w="1256" w:type="dxa"/>
          </w:tcPr>
          <w:p w:rsidR="00C62835" w:rsidRPr="00C62835" w:rsidRDefault="00C62835" w:rsidP="00C62835">
            <w:pPr>
              <w:spacing w:line="240" w:lineRule="exact"/>
              <w:ind w:firstLine="0"/>
            </w:pPr>
            <w:r w:rsidRPr="00C62835">
              <w:rPr>
                <w:sz w:val="24"/>
                <w:szCs w:val="24"/>
              </w:rPr>
              <w:t>м</w:t>
            </w:r>
            <w:r w:rsidRPr="00C62835">
              <w:rPr>
                <w:sz w:val="24"/>
                <w:szCs w:val="24"/>
                <w:vertAlign w:val="superscript"/>
              </w:rPr>
              <w:t>2</w:t>
            </w:r>
          </w:p>
        </w:tc>
        <w:tc>
          <w:tcPr>
            <w:tcW w:w="1484" w:type="dxa"/>
          </w:tcPr>
          <w:p w:rsidR="00C62835" w:rsidRPr="00C62835" w:rsidRDefault="00C62835" w:rsidP="00C62835">
            <w:pPr>
              <w:spacing w:line="240" w:lineRule="exact"/>
              <w:ind w:firstLine="0"/>
              <w:rPr>
                <w:sz w:val="24"/>
                <w:szCs w:val="24"/>
              </w:rPr>
            </w:pPr>
            <w:r w:rsidRPr="00C62835">
              <w:rPr>
                <w:sz w:val="24"/>
                <w:szCs w:val="24"/>
              </w:rPr>
              <w:t>0</w:t>
            </w:r>
          </w:p>
        </w:tc>
      </w:tr>
      <w:tr w:rsidR="00C62835" w:rsidRPr="00F5560F" w:rsidTr="00C62835">
        <w:trPr>
          <w:gridAfter w:val="1"/>
          <w:wAfter w:w="9" w:type="dxa"/>
        </w:trPr>
        <w:tc>
          <w:tcPr>
            <w:tcW w:w="1008" w:type="dxa"/>
          </w:tcPr>
          <w:p w:rsidR="00C62835" w:rsidRPr="00C62835" w:rsidRDefault="00C62835" w:rsidP="00C62835">
            <w:pPr>
              <w:spacing w:line="240" w:lineRule="exact"/>
              <w:ind w:firstLine="29"/>
              <w:rPr>
                <w:sz w:val="24"/>
                <w:szCs w:val="24"/>
              </w:rPr>
            </w:pPr>
            <w:r w:rsidRPr="00C62835">
              <w:rPr>
                <w:sz w:val="24"/>
                <w:szCs w:val="24"/>
              </w:rPr>
              <w:t>3</w:t>
            </w:r>
          </w:p>
        </w:tc>
        <w:tc>
          <w:tcPr>
            <w:tcW w:w="5729" w:type="dxa"/>
          </w:tcPr>
          <w:p w:rsidR="00C62835" w:rsidRPr="00C62835" w:rsidRDefault="00C62835" w:rsidP="00C62835">
            <w:pPr>
              <w:spacing w:line="240" w:lineRule="exact"/>
              <w:ind w:firstLine="29"/>
              <w:rPr>
                <w:sz w:val="24"/>
                <w:szCs w:val="24"/>
              </w:rPr>
            </w:pPr>
            <w:r w:rsidRPr="00C62835">
              <w:rPr>
                <w:sz w:val="24"/>
                <w:szCs w:val="24"/>
              </w:rPr>
              <w:t>Количество многоквартирных жилых домов</w:t>
            </w:r>
          </w:p>
        </w:tc>
        <w:tc>
          <w:tcPr>
            <w:tcW w:w="1256" w:type="dxa"/>
          </w:tcPr>
          <w:p w:rsidR="00C62835" w:rsidRPr="00C62835" w:rsidRDefault="00C62835" w:rsidP="00C62835">
            <w:pPr>
              <w:spacing w:line="240" w:lineRule="exact"/>
              <w:ind w:firstLine="29"/>
              <w:rPr>
                <w:sz w:val="24"/>
                <w:szCs w:val="24"/>
              </w:rPr>
            </w:pPr>
            <w:r w:rsidRPr="00C62835">
              <w:rPr>
                <w:sz w:val="24"/>
                <w:szCs w:val="24"/>
              </w:rPr>
              <w:t>шт.</w:t>
            </w:r>
          </w:p>
        </w:tc>
        <w:tc>
          <w:tcPr>
            <w:tcW w:w="1484" w:type="dxa"/>
          </w:tcPr>
          <w:p w:rsidR="00C62835" w:rsidRPr="00C62835" w:rsidRDefault="00C62835" w:rsidP="00C62835">
            <w:pPr>
              <w:spacing w:line="240" w:lineRule="exact"/>
              <w:ind w:firstLine="0"/>
              <w:rPr>
                <w:sz w:val="24"/>
                <w:szCs w:val="24"/>
              </w:rPr>
            </w:pPr>
            <w:r w:rsidRPr="00C62835">
              <w:rPr>
                <w:sz w:val="24"/>
                <w:szCs w:val="24"/>
              </w:rPr>
              <w:t>0</w:t>
            </w:r>
          </w:p>
        </w:tc>
      </w:tr>
      <w:tr w:rsidR="00C62835" w:rsidRPr="00F5560F" w:rsidTr="00C62835">
        <w:trPr>
          <w:gridAfter w:val="1"/>
          <w:wAfter w:w="9" w:type="dxa"/>
        </w:trPr>
        <w:tc>
          <w:tcPr>
            <w:tcW w:w="1008" w:type="dxa"/>
          </w:tcPr>
          <w:p w:rsidR="00C62835" w:rsidRPr="00C62835" w:rsidRDefault="00C62835" w:rsidP="00C62835">
            <w:pPr>
              <w:spacing w:line="240" w:lineRule="exact"/>
              <w:ind w:firstLine="0"/>
              <w:rPr>
                <w:sz w:val="24"/>
                <w:szCs w:val="24"/>
              </w:rPr>
            </w:pPr>
            <w:r w:rsidRPr="00C62835">
              <w:rPr>
                <w:sz w:val="24"/>
                <w:szCs w:val="24"/>
              </w:rPr>
              <w:t>4</w:t>
            </w:r>
          </w:p>
        </w:tc>
        <w:tc>
          <w:tcPr>
            <w:tcW w:w="5729" w:type="dxa"/>
          </w:tcPr>
          <w:p w:rsidR="00C62835" w:rsidRPr="00C62835" w:rsidRDefault="00C62835" w:rsidP="00C62835">
            <w:pPr>
              <w:spacing w:line="240" w:lineRule="exact"/>
              <w:ind w:firstLine="0"/>
              <w:rPr>
                <w:sz w:val="24"/>
                <w:szCs w:val="24"/>
              </w:rPr>
            </w:pPr>
            <w:r w:rsidRPr="00C62835">
              <w:rPr>
                <w:sz w:val="24"/>
                <w:szCs w:val="24"/>
              </w:rPr>
              <w:t>Площадь ветхого жилищного фонда</w:t>
            </w:r>
          </w:p>
        </w:tc>
        <w:tc>
          <w:tcPr>
            <w:tcW w:w="1256" w:type="dxa"/>
          </w:tcPr>
          <w:p w:rsidR="00C62835" w:rsidRPr="00C62835" w:rsidRDefault="00C62835" w:rsidP="00C62835">
            <w:pPr>
              <w:spacing w:line="240" w:lineRule="exact"/>
              <w:ind w:firstLine="0"/>
            </w:pPr>
            <w:r w:rsidRPr="00C62835">
              <w:rPr>
                <w:sz w:val="24"/>
                <w:szCs w:val="24"/>
              </w:rPr>
              <w:t>м</w:t>
            </w:r>
            <w:r w:rsidRPr="00C62835">
              <w:rPr>
                <w:sz w:val="24"/>
                <w:szCs w:val="24"/>
                <w:vertAlign w:val="superscript"/>
              </w:rPr>
              <w:t>2</w:t>
            </w:r>
          </w:p>
        </w:tc>
        <w:tc>
          <w:tcPr>
            <w:tcW w:w="1484" w:type="dxa"/>
          </w:tcPr>
          <w:p w:rsidR="00C62835" w:rsidRPr="00C62835" w:rsidRDefault="00C62835" w:rsidP="00C62835">
            <w:pPr>
              <w:spacing w:line="240" w:lineRule="exact"/>
              <w:ind w:firstLine="0"/>
              <w:rPr>
                <w:sz w:val="24"/>
                <w:szCs w:val="24"/>
              </w:rPr>
            </w:pPr>
            <w:r w:rsidRPr="00C62835">
              <w:rPr>
                <w:sz w:val="24"/>
                <w:szCs w:val="24"/>
              </w:rPr>
              <w:t>350</w:t>
            </w:r>
          </w:p>
        </w:tc>
      </w:tr>
      <w:tr w:rsidR="00C62835" w:rsidTr="00C62835">
        <w:trPr>
          <w:gridAfter w:val="1"/>
          <w:wAfter w:w="9" w:type="dxa"/>
        </w:trPr>
        <w:tc>
          <w:tcPr>
            <w:tcW w:w="1008" w:type="dxa"/>
          </w:tcPr>
          <w:p w:rsidR="00C62835" w:rsidRPr="00C62835" w:rsidRDefault="00C62835" w:rsidP="00C62835">
            <w:pPr>
              <w:spacing w:line="240" w:lineRule="exact"/>
              <w:ind w:firstLine="0"/>
              <w:rPr>
                <w:sz w:val="24"/>
                <w:szCs w:val="24"/>
              </w:rPr>
            </w:pPr>
            <w:r w:rsidRPr="00C62835">
              <w:rPr>
                <w:sz w:val="24"/>
                <w:szCs w:val="24"/>
              </w:rPr>
              <w:t>5</w:t>
            </w:r>
          </w:p>
        </w:tc>
        <w:tc>
          <w:tcPr>
            <w:tcW w:w="5729" w:type="dxa"/>
          </w:tcPr>
          <w:p w:rsidR="00C62835" w:rsidRPr="00C62835" w:rsidRDefault="00C62835" w:rsidP="00C62835">
            <w:pPr>
              <w:spacing w:line="240" w:lineRule="exact"/>
              <w:ind w:firstLine="0"/>
              <w:rPr>
                <w:sz w:val="24"/>
                <w:szCs w:val="24"/>
              </w:rPr>
            </w:pPr>
            <w:r w:rsidRPr="00C62835">
              <w:rPr>
                <w:sz w:val="24"/>
                <w:szCs w:val="24"/>
              </w:rPr>
              <w:t>Площадь жилищного фонда, построенного за последние 5 лет</w:t>
            </w:r>
          </w:p>
        </w:tc>
        <w:tc>
          <w:tcPr>
            <w:tcW w:w="1256" w:type="dxa"/>
          </w:tcPr>
          <w:p w:rsidR="00C62835" w:rsidRPr="00C62835" w:rsidRDefault="00C62835" w:rsidP="00C62835">
            <w:pPr>
              <w:spacing w:line="240" w:lineRule="exact"/>
              <w:ind w:firstLine="0"/>
            </w:pPr>
            <w:r w:rsidRPr="00C62835">
              <w:rPr>
                <w:sz w:val="24"/>
                <w:szCs w:val="24"/>
              </w:rPr>
              <w:t>м</w:t>
            </w:r>
            <w:r w:rsidRPr="00C62835">
              <w:rPr>
                <w:sz w:val="24"/>
                <w:szCs w:val="24"/>
                <w:vertAlign w:val="superscript"/>
              </w:rPr>
              <w:t>2</w:t>
            </w:r>
          </w:p>
        </w:tc>
        <w:tc>
          <w:tcPr>
            <w:tcW w:w="1484" w:type="dxa"/>
          </w:tcPr>
          <w:p w:rsidR="00C62835" w:rsidRPr="00C62835" w:rsidRDefault="00C62835" w:rsidP="00C62835">
            <w:pPr>
              <w:spacing w:line="240" w:lineRule="exact"/>
              <w:ind w:firstLine="0"/>
              <w:rPr>
                <w:sz w:val="24"/>
                <w:szCs w:val="24"/>
              </w:rPr>
            </w:pPr>
            <w:r w:rsidRPr="00C62835">
              <w:rPr>
                <w:sz w:val="24"/>
                <w:szCs w:val="24"/>
              </w:rPr>
              <w:t>0</w:t>
            </w:r>
          </w:p>
        </w:tc>
      </w:tr>
      <w:tr w:rsidR="00C62835" w:rsidRPr="006552B9" w:rsidTr="003E2ADB">
        <w:tc>
          <w:tcPr>
            <w:tcW w:w="9486" w:type="dxa"/>
            <w:gridSpan w:val="5"/>
          </w:tcPr>
          <w:p w:rsidR="00C62835" w:rsidRPr="00C62835" w:rsidRDefault="00C62835" w:rsidP="003E2ADB">
            <w:pPr>
              <w:ind w:firstLine="29"/>
              <w:jc w:val="center"/>
              <w:rPr>
                <w:b/>
                <w:i/>
                <w:sz w:val="24"/>
                <w:szCs w:val="24"/>
              </w:rPr>
            </w:pPr>
            <w:r w:rsidRPr="00C62835">
              <w:rPr>
                <w:b/>
                <w:i/>
                <w:sz w:val="24"/>
                <w:szCs w:val="24"/>
              </w:rPr>
              <w:t>Всего по поселению</w:t>
            </w:r>
          </w:p>
        </w:tc>
      </w:tr>
      <w:tr w:rsidR="00C62835" w:rsidRPr="00F5560F" w:rsidTr="00C62835">
        <w:trPr>
          <w:gridAfter w:val="1"/>
          <w:wAfter w:w="9" w:type="dxa"/>
        </w:trPr>
        <w:tc>
          <w:tcPr>
            <w:tcW w:w="1008" w:type="dxa"/>
          </w:tcPr>
          <w:p w:rsidR="00C62835" w:rsidRPr="00C62835" w:rsidRDefault="00C62835" w:rsidP="00C62835">
            <w:pPr>
              <w:spacing w:line="240" w:lineRule="exact"/>
              <w:ind w:firstLine="29"/>
              <w:rPr>
                <w:sz w:val="24"/>
                <w:szCs w:val="24"/>
              </w:rPr>
            </w:pPr>
            <w:r w:rsidRPr="00C62835">
              <w:rPr>
                <w:sz w:val="24"/>
                <w:szCs w:val="24"/>
              </w:rPr>
              <w:t>1</w:t>
            </w:r>
          </w:p>
        </w:tc>
        <w:tc>
          <w:tcPr>
            <w:tcW w:w="5729" w:type="dxa"/>
          </w:tcPr>
          <w:p w:rsidR="00C62835" w:rsidRPr="00C62835" w:rsidRDefault="00C62835" w:rsidP="00C62835">
            <w:pPr>
              <w:spacing w:line="240" w:lineRule="exact"/>
              <w:ind w:firstLine="29"/>
              <w:rPr>
                <w:sz w:val="24"/>
                <w:szCs w:val="24"/>
              </w:rPr>
            </w:pPr>
            <w:r w:rsidRPr="00C62835">
              <w:rPr>
                <w:sz w:val="24"/>
                <w:szCs w:val="24"/>
              </w:rPr>
              <w:t>Количество домовладений</w:t>
            </w:r>
          </w:p>
        </w:tc>
        <w:tc>
          <w:tcPr>
            <w:tcW w:w="1256" w:type="dxa"/>
          </w:tcPr>
          <w:p w:rsidR="00C62835" w:rsidRPr="00C62835" w:rsidRDefault="00C62835" w:rsidP="00C62835">
            <w:pPr>
              <w:spacing w:line="240" w:lineRule="exact"/>
              <w:ind w:firstLine="29"/>
              <w:rPr>
                <w:sz w:val="24"/>
                <w:szCs w:val="24"/>
              </w:rPr>
            </w:pPr>
            <w:r w:rsidRPr="00C62835">
              <w:rPr>
                <w:sz w:val="24"/>
                <w:szCs w:val="24"/>
              </w:rPr>
              <w:t>шт.</w:t>
            </w:r>
          </w:p>
        </w:tc>
        <w:tc>
          <w:tcPr>
            <w:tcW w:w="1484" w:type="dxa"/>
          </w:tcPr>
          <w:p w:rsidR="00C62835" w:rsidRPr="00C62835" w:rsidRDefault="00C62835" w:rsidP="00C62835">
            <w:pPr>
              <w:spacing w:line="240" w:lineRule="exact"/>
              <w:ind w:firstLine="0"/>
              <w:rPr>
                <w:sz w:val="24"/>
                <w:szCs w:val="24"/>
              </w:rPr>
            </w:pPr>
            <w:r w:rsidRPr="00C62835">
              <w:rPr>
                <w:sz w:val="24"/>
                <w:szCs w:val="24"/>
              </w:rPr>
              <w:t>618</w:t>
            </w:r>
          </w:p>
        </w:tc>
      </w:tr>
      <w:tr w:rsidR="00C62835" w:rsidRPr="00F5560F" w:rsidTr="00C62835">
        <w:trPr>
          <w:gridAfter w:val="1"/>
          <w:wAfter w:w="9" w:type="dxa"/>
        </w:trPr>
        <w:tc>
          <w:tcPr>
            <w:tcW w:w="1008" w:type="dxa"/>
          </w:tcPr>
          <w:p w:rsidR="00C62835" w:rsidRPr="00C62835" w:rsidRDefault="00C62835" w:rsidP="00C62835">
            <w:pPr>
              <w:spacing w:line="240" w:lineRule="exact"/>
              <w:ind w:firstLine="29"/>
              <w:rPr>
                <w:sz w:val="24"/>
                <w:szCs w:val="24"/>
              </w:rPr>
            </w:pPr>
            <w:r w:rsidRPr="00C62835">
              <w:rPr>
                <w:sz w:val="24"/>
                <w:szCs w:val="24"/>
              </w:rPr>
              <w:t>2</w:t>
            </w:r>
          </w:p>
        </w:tc>
        <w:tc>
          <w:tcPr>
            <w:tcW w:w="5729" w:type="dxa"/>
          </w:tcPr>
          <w:p w:rsidR="00C62835" w:rsidRPr="00C62835" w:rsidRDefault="00C62835" w:rsidP="00C62835">
            <w:pPr>
              <w:spacing w:line="240" w:lineRule="exact"/>
              <w:ind w:firstLine="29"/>
              <w:rPr>
                <w:sz w:val="24"/>
                <w:szCs w:val="24"/>
              </w:rPr>
            </w:pPr>
            <w:r w:rsidRPr="00C62835">
              <w:rPr>
                <w:sz w:val="24"/>
                <w:szCs w:val="24"/>
              </w:rPr>
              <w:t>Общая площадь жилищного фонда, в т.ч.:</w:t>
            </w:r>
          </w:p>
        </w:tc>
        <w:tc>
          <w:tcPr>
            <w:tcW w:w="1256" w:type="dxa"/>
          </w:tcPr>
          <w:p w:rsidR="00C62835" w:rsidRPr="00C62835" w:rsidRDefault="00C62835" w:rsidP="00C62835">
            <w:pPr>
              <w:spacing w:line="240" w:lineRule="exact"/>
              <w:ind w:firstLine="29"/>
              <w:rPr>
                <w:sz w:val="24"/>
                <w:szCs w:val="24"/>
              </w:rPr>
            </w:pPr>
            <w:r w:rsidRPr="00C62835">
              <w:rPr>
                <w:sz w:val="24"/>
                <w:szCs w:val="24"/>
              </w:rPr>
              <w:t>м</w:t>
            </w:r>
            <w:r w:rsidRPr="00C62835">
              <w:rPr>
                <w:sz w:val="24"/>
                <w:szCs w:val="24"/>
                <w:vertAlign w:val="superscript"/>
              </w:rPr>
              <w:t>2</w:t>
            </w:r>
          </w:p>
        </w:tc>
        <w:tc>
          <w:tcPr>
            <w:tcW w:w="1484" w:type="dxa"/>
          </w:tcPr>
          <w:p w:rsidR="00C62835" w:rsidRPr="00C62835" w:rsidRDefault="00C62835" w:rsidP="00C62835">
            <w:pPr>
              <w:spacing w:line="240" w:lineRule="exact"/>
              <w:ind w:firstLine="0"/>
              <w:rPr>
                <w:sz w:val="24"/>
                <w:szCs w:val="24"/>
              </w:rPr>
            </w:pPr>
            <w:r w:rsidRPr="00C62835">
              <w:rPr>
                <w:sz w:val="24"/>
                <w:szCs w:val="24"/>
              </w:rPr>
              <w:t>29900</w:t>
            </w:r>
          </w:p>
        </w:tc>
      </w:tr>
      <w:tr w:rsidR="00C62835" w:rsidRPr="00F5560F" w:rsidTr="00C62835">
        <w:trPr>
          <w:gridAfter w:val="1"/>
          <w:wAfter w:w="9" w:type="dxa"/>
        </w:trPr>
        <w:tc>
          <w:tcPr>
            <w:tcW w:w="1008" w:type="dxa"/>
          </w:tcPr>
          <w:p w:rsidR="00C62835" w:rsidRPr="00C62835" w:rsidRDefault="00C62835" w:rsidP="00C62835">
            <w:pPr>
              <w:spacing w:line="240" w:lineRule="exact"/>
              <w:ind w:firstLine="29"/>
              <w:rPr>
                <w:sz w:val="24"/>
                <w:szCs w:val="24"/>
              </w:rPr>
            </w:pPr>
            <w:r w:rsidRPr="00C62835">
              <w:rPr>
                <w:sz w:val="24"/>
                <w:szCs w:val="24"/>
              </w:rPr>
              <w:t>2.1</w:t>
            </w:r>
          </w:p>
        </w:tc>
        <w:tc>
          <w:tcPr>
            <w:tcW w:w="5729" w:type="dxa"/>
          </w:tcPr>
          <w:p w:rsidR="00C62835" w:rsidRPr="00C62835" w:rsidRDefault="00C62835" w:rsidP="00C62835">
            <w:pPr>
              <w:spacing w:line="240" w:lineRule="exact"/>
              <w:ind w:firstLine="29"/>
              <w:rPr>
                <w:sz w:val="24"/>
                <w:szCs w:val="24"/>
              </w:rPr>
            </w:pPr>
            <w:r w:rsidRPr="00C62835">
              <w:rPr>
                <w:sz w:val="24"/>
                <w:szCs w:val="24"/>
              </w:rPr>
              <w:t xml:space="preserve">     индивидуальной жилой застройки</w:t>
            </w:r>
          </w:p>
        </w:tc>
        <w:tc>
          <w:tcPr>
            <w:tcW w:w="1256" w:type="dxa"/>
          </w:tcPr>
          <w:p w:rsidR="00C62835" w:rsidRPr="00C62835" w:rsidRDefault="00C62835" w:rsidP="00C62835">
            <w:pPr>
              <w:spacing w:line="240" w:lineRule="exact"/>
              <w:ind w:firstLine="0"/>
            </w:pPr>
            <w:r w:rsidRPr="00C62835">
              <w:rPr>
                <w:sz w:val="24"/>
                <w:szCs w:val="24"/>
              </w:rPr>
              <w:t>м</w:t>
            </w:r>
            <w:r w:rsidRPr="00C62835">
              <w:rPr>
                <w:sz w:val="24"/>
                <w:szCs w:val="24"/>
                <w:vertAlign w:val="superscript"/>
              </w:rPr>
              <w:t>2</w:t>
            </w:r>
          </w:p>
        </w:tc>
        <w:tc>
          <w:tcPr>
            <w:tcW w:w="1484" w:type="dxa"/>
          </w:tcPr>
          <w:p w:rsidR="00C62835" w:rsidRPr="00C62835" w:rsidRDefault="00C62835" w:rsidP="00C62835">
            <w:pPr>
              <w:spacing w:line="240" w:lineRule="exact"/>
              <w:ind w:firstLine="0"/>
              <w:rPr>
                <w:sz w:val="24"/>
                <w:szCs w:val="24"/>
              </w:rPr>
            </w:pPr>
            <w:r w:rsidRPr="00C62835">
              <w:rPr>
                <w:sz w:val="24"/>
                <w:szCs w:val="24"/>
              </w:rPr>
              <w:t>28900</w:t>
            </w:r>
          </w:p>
        </w:tc>
      </w:tr>
      <w:tr w:rsidR="00C62835" w:rsidRPr="00F5560F" w:rsidTr="00C62835">
        <w:trPr>
          <w:gridAfter w:val="1"/>
          <w:wAfter w:w="9" w:type="dxa"/>
        </w:trPr>
        <w:tc>
          <w:tcPr>
            <w:tcW w:w="1008" w:type="dxa"/>
          </w:tcPr>
          <w:p w:rsidR="00C62835" w:rsidRPr="00C62835" w:rsidRDefault="00C62835" w:rsidP="00C62835">
            <w:pPr>
              <w:spacing w:line="240" w:lineRule="exact"/>
              <w:ind w:firstLine="29"/>
              <w:rPr>
                <w:sz w:val="24"/>
                <w:szCs w:val="24"/>
              </w:rPr>
            </w:pPr>
            <w:r w:rsidRPr="00C62835">
              <w:rPr>
                <w:sz w:val="24"/>
                <w:szCs w:val="24"/>
              </w:rPr>
              <w:t>2.2</w:t>
            </w:r>
          </w:p>
        </w:tc>
        <w:tc>
          <w:tcPr>
            <w:tcW w:w="5729" w:type="dxa"/>
          </w:tcPr>
          <w:p w:rsidR="00C62835" w:rsidRPr="00C62835" w:rsidRDefault="00C62835" w:rsidP="00C62835">
            <w:pPr>
              <w:spacing w:line="240" w:lineRule="exact"/>
              <w:ind w:firstLine="29"/>
              <w:rPr>
                <w:sz w:val="24"/>
                <w:szCs w:val="24"/>
              </w:rPr>
            </w:pPr>
            <w:r w:rsidRPr="00C62835">
              <w:rPr>
                <w:sz w:val="24"/>
                <w:szCs w:val="24"/>
              </w:rPr>
              <w:t xml:space="preserve">     блокированной жилой застройки</w:t>
            </w:r>
          </w:p>
        </w:tc>
        <w:tc>
          <w:tcPr>
            <w:tcW w:w="1256" w:type="dxa"/>
          </w:tcPr>
          <w:p w:rsidR="00C62835" w:rsidRPr="00C62835" w:rsidRDefault="00C62835" w:rsidP="00C62835">
            <w:pPr>
              <w:spacing w:line="240" w:lineRule="exact"/>
              <w:ind w:firstLine="0"/>
            </w:pPr>
            <w:r w:rsidRPr="00C62835">
              <w:rPr>
                <w:sz w:val="24"/>
                <w:szCs w:val="24"/>
              </w:rPr>
              <w:t>м</w:t>
            </w:r>
            <w:r w:rsidRPr="00C62835">
              <w:rPr>
                <w:sz w:val="24"/>
                <w:szCs w:val="24"/>
                <w:vertAlign w:val="superscript"/>
              </w:rPr>
              <w:t>2</w:t>
            </w:r>
          </w:p>
        </w:tc>
        <w:tc>
          <w:tcPr>
            <w:tcW w:w="1484" w:type="dxa"/>
          </w:tcPr>
          <w:p w:rsidR="00C62835" w:rsidRPr="00C62835" w:rsidRDefault="00C62835" w:rsidP="00C62835">
            <w:pPr>
              <w:spacing w:line="240" w:lineRule="exact"/>
              <w:ind w:firstLine="0"/>
              <w:rPr>
                <w:sz w:val="24"/>
                <w:szCs w:val="24"/>
              </w:rPr>
            </w:pPr>
            <w:r w:rsidRPr="00C62835">
              <w:rPr>
                <w:sz w:val="24"/>
                <w:szCs w:val="24"/>
              </w:rPr>
              <w:t>4300</w:t>
            </w:r>
          </w:p>
        </w:tc>
      </w:tr>
      <w:tr w:rsidR="00C62835" w:rsidRPr="00F5560F" w:rsidTr="00C62835">
        <w:trPr>
          <w:gridAfter w:val="1"/>
          <w:wAfter w:w="9" w:type="dxa"/>
        </w:trPr>
        <w:tc>
          <w:tcPr>
            <w:tcW w:w="1008" w:type="dxa"/>
          </w:tcPr>
          <w:p w:rsidR="00C62835" w:rsidRPr="00C62835" w:rsidRDefault="00C62835" w:rsidP="00C62835">
            <w:pPr>
              <w:spacing w:line="240" w:lineRule="exact"/>
              <w:ind w:firstLine="29"/>
              <w:rPr>
                <w:sz w:val="24"/>
                <w:szCs w:val="24"/>
              </w:rPr>
            </w:pPr>
            <w:r w:rsidRPr="00C62835">
              <w:rPr>
                <w:sz w:val="24"/>
                <w:szCs w:val="24"/>
              </w:rPr>
              <w:t>2.3</w:t>
            </w:r>
          </w:p>
        </w:tc>
        <w:tc>
          <w:tcPr>
            <w:tcW w:w="5729" w:type="dxa"/>
          </w:tcPr>
          <w:p w:rsidR="00C62835" w:rsidRPr="00C62835" w:rsidRDefault="00C62835" w:rsidP="00C62835">
            <w:pPr>
              <w:spacing w:line="240" w:lineRule="exact"/>
              <w:ind w:firstLine="29"/>
              <w:rPr>
                <w:sz w:val="24"/>
                <w:szCs w:val="24"/>
              </w:rPr>
            </w:pPr>
            <w:r w:rsidRPr="00C62835">
              <w:rPr>
                <w:sz w:val="24"/>
                <w:szCs w:val="24"/>
              </w:rPr>
              <w:t xml:space="preserve">     многоквартирных жилых домов</w:t>
            </w:r>
          </w:p>
        </w:tc>
        <w:tc>
          <w:tcPr>
            <w:tcW w:w="1256" w:type="dxa"/>
          </w:tcPr>
          <w:p w:rsidR="00C62835" w:rsidRPr="00C62835" w:rsidRDefault="00C62835" w:rsidP="00C62835">
            <w:pPr>
              <w:spacing w:line="240" w:lineRule="exact"/>
              <w:ind w:firstLine="0"/>
            </w:pPr>
            <w:r w:rsidRPr="00C62835">
              <w:rPr>
                <w:sz w:val="24"/>
                <w:szCs w:val="24"/>
              </w:rPr>
              <w:t>м</w:t>
            </w:r>
            <w:r w:rsidRPr="00C62835">
              <w:rPr>
                <w:sz w:val="24"/>
                <w:szCs w:val="24"/>
                <w:vertAlign w:val="superscript"/>
              </w:rPr>
              <w:t>2</w:t>
            </w:r>
          </w:p>
        </w:tc>
        <w:tc>
          <w:tcPr>
            <w:tcW w:w="1484" w:type="dxa"/>
          </w:tcPr>
          <w:p w:rsidR="00C62835" w:rsidRPr="00C62835" w:rsidRDefault="00C62835" w:rsidP="00C62835">
            <w:pPr>
              <w:spacing w:line="240" w:lineRule="exact"/>
              <w:ind w:firstLine="0"/>
              <w:rPr>
                <w:sz w:val="24"/>
                <w:szCs w:val="24"/>
              </w:rPr>
            </w:pPr>
            <w:r w:rsidRPr="00C62835">
              <w:rPr>
                <w:sz w:val="24"/>
                <w:szCs w:val="24"/>
              </w:rPr>
              <w:t>1800</w:t>
            </w:r>
          </w:p>
        </w:tc>
      </w:tr>
      <w:tr w:rsidR="00C62835" w:rsidRPr="00F5560F" w:rsidTr="00C62835">
        <w:trPr>
          <w:gridAfter w:val="1"/>
          <w:wAfter w:w="9" w:type="dxa"/>
        </w:trPr>
        <w:tc>
          <w:tcPr>
            <w:tcW w:w="1008" w:type="dxa"/>
          </w:tcPr>
          <w:p w:rsidR="00C62835" w:rsidRPr="00C62835" w:rsidRDefault="00C62835" w:rsidP="00C62835">
            <w:pPr>
              <w:spacing w:line="240" w:lineRule="exact"/>
              <w:ind w:firstLine="29"/>
              <w:rPr>
                <w:sz w:val="24"/>
                <w:szCs w:val="24"/>
              </w:rPr>
            </w:pPr>
            <w:r w:rsidRPr="00C62835">
              <w:rPr>
                <w:sz w:val="24"/>
                <w:szCs w:val="24"/>
              </w:rPr>
              <w:t>3</w:t>
            </w:r>
          </w:p>
        </w:tc>
        <w:tc>
          <w:tcPr>
            <w:tcW w:w="5729" w:type="dxa"/>
          </w:tcPr>
          <w:p w:rsidR="00C62835" w:rsidRPr="00C62835" w:rsidRDefault="00C62835" w:rsidP="00C62835">
            <w:pPr>
              <w:spacing w:line="240" w:lineRule="exact"/>
              <w:ind w:firstLine="29"/>
              <w:rPr>
                <w:sz w:val="24"/>
                <w:szCs w:val="24"/>
              </w:rPr>
            </w:pPr>
            <w:r w:rsidRPr="00C62835">
              <w:rPr>
                <w:sz w:val="24"/>
                <w:szCs w:val="24"/>
              </w:rPr>
              <w:t>Количество многоквартирных жилых домов</w:t>
            </w:r>
          </w:p>
        </w:tc>
        <w:tc>
          <w:tcPr>
            <w:tcW w:w="1256" w:type="dxa"/>
          </w:tcPr>
          <w:p w:rsidR="00C62835" w:rsidRPr="00C62835" w:rsidRDefault="00C62835" w:rsidP="00C62835">
            <w:pPr>
              <w:spacing w:line="240" w:lineRule="exact"/>
              <w:ind w:firstLine="29"/>
              <w:rPr>
                <w:sz w:val="24"/>
                <w:szCs w:val="24"/>
              </w:rPr>
            </w:pPr>
            <w:r w:rsidRPr="00C62835">
              <w:rPr>
                <w:sz w:val="24"/>
                <w:szCs w:val="24"/>
              </w:rPr>
              <w:t>шт.</w:t>
            </w:r>
          </w:p>
        </w:tc>
        <w:tc>
          <w:tcPr>
            <w:tcW w:w="1484" w:type="dxa"/>
          </w:tcPr>
          <w:p w:rsidR="00C62835" w:rsidRPr="00C62835" w:rsidRDefault="00C62835" w:rsidP="00C62835">
            <w:pPr>
              <w:spacing w:line="240" w:lineRule="exact"/>
              <w:ind w:firstLine="0"/>
              <w:rPr>
                <w:sz w:val="24"/>
                <w:szCs w:val="24"/>
              </w:rPr>
            </w:pPr>
            <w:r w:rsidRPr="00C62835">
              <w:rPr>
                <w:sz w:val="24"/>
                <w:szCs w:val="24"/>
              </w:rPr>
              <w:t>1</w:t>
            </w:r>
          </w:p>
        </w:tc>
      </w:tr>
      <w:tr w:rsidR="00C62835" w:rsidRPr="00F5560F" w:rsidTr="00C62835">
        <w:trPr>
          <w:gridAfter w:val="1"/>
          <w:wAfter w:w="9" w:type="dxa"/>
        </w:trPr>
        <w:tc>
          <w:tcPr>
            <w:tcW w:w="1008" w:type="dxa"/>
          </w:tcPr>
          <w:p w:rsidR="00C62835" w:rsidRPr="00C62835" w:rsidRDefault="00C62835" w:rsidP="00C62835">
            <w:pPr>
              <w:spacing w:line="240" w:lineRule="exact"/>
              <w:ind w:firstLine="0"/>
              <w:rPr>
                <w:sz w:val="24"/>
                <w:szCs w:val="24"/>
              </w:rPr>
            </w:pPr>
            <w:r w:rsidRPr="00C62835">
              <w:rPr>
                <w:sz w:val="24"/>
                <w:szCs w:val="24"/>
              </w:rPr>
              <w:t>4</w:t>
            </w:r>
          </w:p>
        </w:tc>
        <w:tc>
          <w:tcPr>
            <w:tcW w:w="5729" w:type="dxa"/>
          </w:tcPr>
          <w:p w:rsidR="00C62835" w:rsidRPr="00C62835" w:rsidRDefault="00C62835" w:rsidP="00C62835">
            <w:pPr>
              <w:spacing w:line="240" w:lineRule="exact"/>
              <w:ind w:firstLine="0"/>
              <w:rPr>
                <w:sz w:val="24"/>
                <w:szCs w:val="24"/>
              </w:rPr>
            </w:pPr>
            <w:r w:rsidRPr="00C62835">
              <w:rPr>
                <w:sz w:val="24"/>
                <w:szCs w:val="24"/>
              </w:rPr>
              <w:t>Площадь ветхого жилищного фонда</w:t>
            </w:r>
          </w:p>
        </w:tc>
        <w:tc>
          <w:tcPr>
            <w:tcW w:w="1256" w:type="dxa"/>
          </w:tcPr>
          <w:p w:rsidR="00C62835" w:rsidRPr="00C62835" w:rsidRDefault="00C62835" w:rsidP="00C62835">
            <w:pPr>
              <w:spacing w:line="240" w:lineRule="exact"/>
              <w:ind w:firstLine="0"/>
            </w:pPr>
            <w:r w:rsidRPr="00C62835">
              <w:rPr>
                <w:sz w:val="24"/>
                <w:szCs w:val="24"/>
              </w:rPr>
              <w:t>м</w:t>
            </w:r>
            <w:r w:rsidRPr="00C62835">
              <w:rPr>
                <w:sz w:val="24"/>
                <w:szCs w:val="24"/>
                <w:vertAlign w:val="superscript"/>
              </w:rPr>
              <w:t>2</w:t>
            </w:r>
          </w:p>
        </w:tc>
        <w:tc>
          <w:tcPr>
            <w:tcW w:w="1484" w:type="dxa"/>
          </w:tcPr>
          <w:p w:rsidR="00C62835" w:rsidRPr="00C62835" w:rsidRDefault="00C62835" w:rsidP="00C62835">
            <w:pPr>
              <w:spacing w:line="240" w:lineRule="exact"/>
              <w:ind w:firstLine="0"/>
              <w:rPr>
                <w:sz w:val="24"/>
                <w:szCs w:val="24"/>
              </w:rPr>
            </w:pPr>
            <w:r w:rsidRPr="00C62835">
              <w:rPr>
                <w:sz w:val="24"/>
                <w:szCs w:val="24"/>
              </w:rPr>
              <w:t>2800</w:t>
            </w:r>
          </w:p>
        </w:tc>
      </w:tr>
      <w:tr w:rsidR="00C62835" w:rsidTr="00C62835">
        <w:trPr>
          <w:gridAfter w:val="1"/>
          <w:wAfter w:w="9" w:type="dxa"/>
        </w:trPr>
        <w:tc>
          <w:tcPr>
            <w:tcW w:w="1008" w:type="dxa"/>
          </w:tcPr>
          <w:p w:rsidR="00C62835" w:rsidRPr="00C62835" w:rsidRDefault="00C62835" w:rsidP="00C62835">
            <w:pPr>
              <w:spacing w:line="240" w:lineRule="exact"/>
              <w:ind w:firstLine="0"/>
              <w:rPr>
                <w:sz w:val="24"/>
                <w:szCs w:val="24"/>
              </w:rPr>
            </w:pPr>
            <w:r w:rsidRPr="00C62835">
              <w:rPr>
                <w:sz w:val="24"/>
                <w:szCs w:val="24"/>
              </w:rPr>
              <w:t>5</w:t>
            </w:r>
          </w:p>
        </w:tc>
        <w:tc>
          <w:tcPr>
            <w:tcW w:w="5729" w:type="dxa"/>
          </w:tcPr>
          <w:p w:rsidR="00C62835" w:rsidRPr="00C62835" w:rsidRDefault="00C62835" w:rsidP="00C62835">
            <w:pPr>
              <w:spacing w:line="240" w:lineRule="exact"/>
              <w:ind w:firstLine="0"/>
              <w:rPr>
                <w:sz w:val="24"/>
                <w:szCs w:val="24"/>
              </w:rPr>
            </w:pPr>
            <w:r w:rsidRPr="00C62835">
              <w:rPr>
                <w:sz w:val="24"/>
                <w:szCs w:val="24"/>
              </w:rPr>
              <w:t>Площадь жилищного фонда, построенного за последние 5 лет</w:t>
            </w:r>
          </w:p>
        </w:tc>
        <w:tc>
          <w:tcPr>
            <w:tcW w:w="1256" w:type="dxa"/>
          </w:tcPr>
          <w:p w:rsidR="00C62835" w:rsidRPr="00C62835" w:rsidRDefault="00C62835" w:rsidP="00C62835">
            <w:pPr>
              <w:spacing w:line="240" w:lineRule="exact"/>
              <w:ind w:firstLine="0"/>
            </w:pPr>
            <w:r w:rsidRPr="00C62835">
              <w:rPr>
                <w:sz w:val="24"/>
                <w:szCs w:val="24"/>
              </w:rPr>
              <w:t>м</w:t>
            </w:r>
            <w:r w:rsidRPr="00C62835">
              <w:rPr>
                <w:sz w:val="24"/>
                <w:szCs w:val="24"/>
                <w:vertAlign w:val="superscript"/>
              </w:rPr>
              <w:t>2</w:t>
            </w:r>
          </w:p>
        </w:tc>
        <w:tc>
          <w:tcPr>
            <w:tcW w:w="1484" w:type="dxa"/>
          </w:tcPr>
          <w:p w:rsidR="00C62835" w:rsidRPr="00C62835" w:rsidRDefault="00C62835" w:rsidP="00C62835">
            <w:pPr>
              <w:spacing w:line="240" w:lineRule="exact"/>
              <w:ind w:firstLine="0"/>
              <w:rPr>
                <w:sz w:val="24"/>
                <w:szCs w:val="24"/>
              </w:rPr>
            </w:pPr>
            <w:r w:rsidRPr="00C62835">
              <w:rPr>
                <w:sz w:val="24"/>
                <w:szCs w:val="24"/>
              </w:rPr>
              <w:t>720</w:t>
            </w:r>
          </w:p>
        </w:tc>
      </w:tr>
    </w:tbl>
    <w:p w:rsidR="00A67D04" w:rsidRPr="006552B9" w:rsidRDefault="00A67D04" w:rsidP="00FC4E5B">
      <w:pPr>
        <w:ind w:firstLine="851"/>
        <w:jc w:val="both"/>
        <w:rPr>
          <w:szCs w:val="28"/>
          <w:highlight w:val="yellow"/>
        </w:rPr>
      </w:pPr>
    </w:p>
    <w:p w:rsidR="00FC4E5B" w:rsidRPr="00FC6432" w:rsidRDefault="00FC4E5B" w:rsidP="00FC4E5B">
      <w:pPr>
        <w:ind w:firstLine="851"/>
        <w:jc w:val="both"/>
        <w:rPr>
          <w:szCs w:val="28"/>
        </w:rPr>
      </w:pPr>
      <w:r w:rsidRPr="00FC6432">
        <w:rPr>
          <w:szCs w:val="28"/>
        </w:rPr>
        <w:t xml:space="preserve">Средняя жилищная обеспеченность </w:t>
      </w:r>
      <w:proofErr w:type="spellStart"/>
      <w:r w:rsidR="006552B9" w:rsidRPr="00FC6432">
        <w:rPr>
          <w:szCs w:val="28"/>
        </w:rPr>
        <w:t>Верхнебалыклейского</w:t>
      </w:r>
      <w:proofErr w:type="spellEnd"/>
      <w:r w:rsidR="00C45E5C" w:rsidRPr="00FC6432">
        <w:rPr>
          <w:szCs w:val="28"/>
        </w:rPr>
        <w:t xml:space="preserve"> </w:t>
      </w:r>
      <w:r w:rsidRPr="00FC6432">
        <w:rPr>
          <w:szCs w:val="28"/>
        </w:rPr>
        <w:t>с</w:t>
      </w:r>
      <w:r w:rsidR="009C2AA9" w:rsidRPr="00FC6432">
        <w:rPr>
          <w:szCs w:val="28"/>
        </w:rPr>
        <w:t xml:space="preserve">ельского поселения </w:t>
      </w:r>
      <w:r w:rsidR="000373C2">
        <w:rPr>
          <w:szCs w:val="28"/>
        </w:rPr>
        <w:t xml:space="preserve">по состоянию </w:t>
      </w:r>
      <w:r w:rsidR="009C2AA9" w:rsidRPr="00FC6432">
        <w:rPr>
          <w:szCs w:val="28"/>
        </w:rPr>
        <w:t>на 01.</w:t>
      </w:r>
      <w:r w:rsidR="004E57C2" w:rsidRPr="00FC6432">
        <w:rPr>
          <w:szCs w:val="28"/>
        </w:rPr>
        <w:t>01</w:t>
      </w:r>
      <w:r w:rsidR="009C2AA9" w:rsidRPr="00FC6432">
        <w:rPr>
          <w:szCs w:val="28"/>
        </w:rPr>
        <w:t>.201</w:t>
      </w:r>
      <w:r w:rsidR="004E57C2" w:rsidRPr="00FC6432">
        <w:rPr>
          <w:szCs w:val="28"/>
        </w:rPr>
        <w:t>9</w:t>
      </w:r>
      <w:r w:rsidRPr="00FC6432">
        <w:rPr>
          <w:szCs w:val="28"/>
        </w:rPr>
        <w:t xml:space="preserve"> составляла </w:t>
      </w:r>
      <w:r w:rsidR="00FC6432" w:rsidRPr="00FC6432">
        <w:rPr>
          <w:szCs w:val="28"/>
        </w:rPr>
        <w:t>17,45</w:t>
      </w:r>
      <w:r w:rsidRPr="00FC6432">
        <w:rPr>
          <w:szCs w:val="28"/>
        </w:rPr>
        <w:t xml:space="preserve"> м</w:t>
      </w:r>
      <w:r w:rsidRPr="00FC6432">
        <w:rPr>
          <w:szCs w:val="28"/>
          <w:vertAlign w:val="superscript"/>
        </w:rPr>
        <w:t>2</w:t>
      </w:r>
      <w:r w:rsidRPr="00FC6432">
        <w:rPr>
          <w:szCs w:val="28"/>
        </w:rPr>
        <w:t>/чел.</w:t>
      </w:r>
    </w:p>
    <w:p w:rsidR="00C30E23" w:rsidRPr="006552B9" w:rsidRDefault="00C30E23" w:rsidP="00216F32">
      <w:pPr>
        <w:ind w:firstLine="0"/>
        <w:rPr>
          <w:highlight w:val="yellow"/>
        </w:rPr>
      </w:pPr>
    </w:p>
    <w:p w:rsidR="00533D7E" w:rsidRPr="009C5176" w:rsidRDefault="00C30E23" w:rsidP="00C30E23">
      <w:pPr>
        <w:pStyle w:val="2"/>
        <w:spacing w:before="0"/>
      </w:pPr>
      <w:bookmarkStart w:id="41" w:name="_Toc10556218"/>
      <w:r w:rsidRPr="009C5176">
        <w:t xml:space="preserve">1.9. </w:t>
      </w:r>
      <w:r w:rsidR="00533D7E" w:rsidRPr="009C5176">
        <w:t>Санитарная очистка и благоустройство территории</w:t>
      </w:r>
      <w:bookmarkEnd w:id="41"/>
    </w:p>
    <w:p w:rsidR="00533D7E" w:rsidRPr="009C5176" w:rsidRDefault="00533D7E" w:rsidP="00533D7E">
      <w:pPr>
        <w:ind w:firstLine="0"/>
        <w:jc w:val="center"/>
        <w:rPr>
          <w:rFonts w:cs="Times New Roman"/>
          <w:color w:val="000000"/>
          <w:u w:val="single"/>
          <w:shd w:val="clear" w:color="auto" w:fill="FFFFFF"/>
        </w:rPr>
      </w:pPr>
    </w:p>
    <w:p w:rsidR="0026533B" w:rsidRPr="009C5176" w:rsidRDefault="0026533B" w:rsidP="0026533B">
      <w:pPr>
        <w:pStyle w:val="3"/>
        <w:spacing w:after="0"/>
      </w:pPr>
      <w:bookmarkStart w:id="42" w:name="_Toc10556219"/>
      <w:r w:rsidRPr="009C5176">
        <w:t>1.9.1. Объекты специального назначения</w:t>
      </w:r>
      <w:bookmarkEnd w:id="42"/>
    </w:p>
    <w:p w:rsidR="0026533B" w:rsidRPr="009C5176" w:rsidRDefault="0026533B" w:rsidP="0026533B"/>
    <w:p w:rsidR="00FC4E5B" w:rsidRPr="009C5176" w:rsidRDefault="00FC4E5B" w:rsidP="00FC4E5B">
      <w:pPr>
        <w:ind w:firstLine="851"/>
        <w:jc w:val="both"/>
        <w:rPr>
          <w:rFonts w:cs="Times New Roman"/>
          <w:color w:val="000000"/>
          <w:shd w:val="clear" w:color="auto" w:fill="FFFFFF"/>
        </w:rPr>
      </w:pPr>
      <w:r w:rsidRPr="009C5176">
        <w:rPr>
          <w:rFonts w:cs="Times New Roman"/>
          <w:color w:val="000000"/>
          <w:shd w:val="clear" w:color="auto" w:fill="FFFFFF"/>
        </w:rPr>
        <w:t xml:space="preserve">Приоритет в регулировании деятельности по обращению с отходами производства и потребления принадлежит Федеральному закону от 24.06.1998 № 89-ФЗ «Об отходах производства и потребления», который определяет правовые основы обращения с отходами производства и потребления на территории РФ. </w:t>
      </w:r>
    </w:p>
    <w:p w:rsidR="003E0F8D" w:rsidRDefault="003E0F8D" w:rsidP="001D76D6">
      <w:pPr>
        <w:autoSpaceDE w:val="0"/>
        <w:autoSpaceDN w:val="0"/>
        <w:adjustRightInd w:val="0"/>
        <w:ind w:firstLine="851"/>
        <w:jc w:val="both"/>
        <w:rPr>
          <w:szCs w:val="28"/>
        </w:rPr>
      </w:pPr>
      <w:r w:rsidRPr="003E0F8D">
        <w:rPr>
          <w:szCs w:val="28"/>
        </w:rPr>
        <w:t>В актуализируемой Территориальной схеме предусматривается направить потоки отходов Быковского муниципального района на мусоросортировочный комплекс, эксплуатируемый ООО «Индустрия чистоты», расположенный в г. Волжский. После утилизации полезных фракций остаточные массы отходов «хвосты» будут направляться на объект размещения отходов полигон ООО «Волга-Бизнес», расположенный в г. Волжский.</w:t>
      </w:r>
    </w:p>
    <w:p w:rsidR="0012029A" w:rsidRPr="00EC38F4" w:rsidRDefault="002D0F35" w:rsidP="00EC38F4">
      <w:pPr>
        <w:autoSpaceDE w:val="0"/>
        <w:autoSpaceDN w:val="0"/>
        <w:adjustRightInd w:val="0"/>
        <w:ind w:firstLine="851"/>
        <w:jc w:val="both"/>
      </w:pPr>
      <w:r w:rsidRPr="001F1C92">
        <w:rPr>
          <w:szCs w:val="28"/>
        </w:rPr>
        <w:t xml:space="preserve">По данным регионального кадастра отходов Волгоградской области, </w:t>
      </w:r>
      <w:r w:rsidRPr="001F1C92">
        <w:t xml:space="preserve">утвержденного приказом комитета природных ресурсов и экологии Волгоградской области от 29.10.2015 № 1006 «О ведении регионального кадастра </w:t>
      </w:r>
      <w:r w:rsidRPr="001F1C92">
        <w:lastRenderedPageBreak/>
        <w:t>отходов на территории Волгоградской области», на территории</w:t>
      </w:r>
      <w:r w:rsidRPr="001F1C92">
        <w:rPr>
          <w:szCs w:val="28"/>
        </w:rPr>
        <w:t xml:space="preserve"> </w:t>
      </w:r>
      <w:r w:rsidR="006552B9" w:rsidRPr="001F1C92">
        <w:t>Быковского</w:t>
      </w:r>
      <w:r w:rsidRPr="001F1C92">
        <w:rPr>
          <w:szCs w:val="28"/>
        </w:rPr>
        <w:t xml:space="preserve"> муниципального района Волгоградской области</w:t>
      </w:r>
      <w:r w:rsidRPr="001F1C92">
        <w:t xml:space="preserve"> в границах </w:t>
      </w:r>
      <w:proofErr w:type="spellStart"/>
      <w:r w:rsidR="006552B9" w:rsidRPr="001F1C92">
        <w:t>Верхнебалыклейского</w:t>
      </w:r>
      <w:proofErr w:type="spellEnd"/>
      <w:r w:rsidRPr="001F1C92">
        <w:t xml:space="preserve"> сельского поселения </w:t>
      </w:r>
      <w:r w:rsidR="001D76D6" w:rsidRPr="001F1C92">
        <w:t xml:space="preserve">в </w:t>
      </w:r>
      <w:r w:rsidR="001F1C92" w:rsidRPr="001F1C92">
        <w:t>0,9</w:t>
      </w:r>
      <w:r w:rsidR="00904F8F" w:rsidRPr="001F1C92">
        <w:t xml:space="preserve"> км. от </w:t>
      </w:r>
      <w:r w:rsidR="001F1C92" w:rsidRPr="001F1C92">
        <w:t>п. Верхний Балыклей</w:t>
      </w:r>
      <w:r w:rsidR="00904F8F" w:rsidRPr="001F1C92">
        <w:t xml:space="preserve"> расположена свалка твердых коммунальных отходов. Кадастровый номер земельного участка </w:t>
      </w:r>
      <w:r w:rsidR="001F1C92" w:rsidRPr="001F1C92">
        <w:t>34:02:09 00 04:0217</w:t>
      </w:r>
      <w:r w:rsidR="00904F8F" w:rsidRPr="001F1C92">
        <w:t>.</w:t>
      </w:r>
      <w:r w:rsidR="00EC38F4">
        <w:t xml:space="preserve"> </w:t>
      </w:r>
      <w:r w:rsidR="00936C02" w:rsidRPr="0002660C">
        <w:rPr>
          <w:rFonts w:cs="Times New Roman"/>
          <w:szCs w:val="28"/>
        </w:rPr>
        <w:t>Свалка закрыта, необходима рекультивация земельного участка.</w:t>
      </w:r>
    </w:p>
    <w:p w:rsidR="00936C02" w:rsidRDefault="00936C02" w:rsidP="00936C02">
      <w:pPr>
        <w:pStyle w:val="af1"/>
        <w:keepNext/>
        <w:spacing w:before="0" w:after="0"/>
      </w:pPr>
      <w:bookmarkStart w:id="43" w:name="_Hlk10556666"/>
      <w:r>
        <w:t xml:space="preserve">Таблица </w:t>
      </w:r>
      <w:r w:rsidR="00F148E2">
        <w:fldChar w:fldCharType="begin"/>
      </w:r>
      <w:r w:rsidR="00F148E2">
        <w:instrText xml:space="preserve"> SEQ Таблица \* ARABIC </w:instrText>
      </w:r>
      <w:r w:rsidR="00F148E2">
        <w:fldChar w:fldCharType="separate"/>
      </w:r>
      <w:r w:rsidR="00B856C0">
        <w:rPr>
          <w:noProof/>
        </w:rPr>
        <w:t>9</w:t>
      </w:r>
      <w:r w:rsidR="00F148E2">
        <w:rPr>
          <w:noProof/>
        </w:rPr>
        <w:fldChar w:fldCharType="end"/>
      </w:r>
      <w:r>
        <w:t xml:space="preserve"> </w:t>
      </w:r>
      <w:r w:rsidRPr="007938E2">
        <w:t>Объекты специального назначения (кладбища)</w:t>
      </w:r>
    </w:p>
    <w:tbl>
      <w:tblPr>
        <w:tblStyle w:val="a5"/>
        <w:tblW w:w="5000" w:type="pct"/>
        <w:tblLook w:val="04A0" w:firstRow="1" w:lastRow="0" w:firstColumn="1" w:lastColumn="0" w:noHBand="0" w:noVBand="1"/>
      </w:tblPr>
      <w:tblGrid>
        <w:gridCol w:w="575"/>
        <w:gridCol w:w="2179"/>
        <w:gridCol w:w="5513"/>
        <w:gridCol w:w="1445"/>
      </w:tblGrid>
      <w:tr w:rsidR="009C2AA9" w:rsidRPr="006552B9" w:rsidTr="00CF0853">
        <w:trPr>
          <w:tblHeader/>
        </w:trPr>
        <w:tc>
          <w:tcPr>
            <w:tcW w:w="296" w:type="pct"/>
          </w:tcPr>
          <w:bookmarkEnd w:id="43"/>
          <w:p w:rsidR="009C2AA9" w:rsidRPr="00267492" w:rsidRDefault="009C2AA9" w:rsidP="009C2AA9">
            <w:pPr>
              <w:ind w:firstLine="0"/>
              <w:jc w:val="center"/>
              <w:rPr>
                <w:b/>
                <w:sz w:val="24"/>
                <w:szCs w:val="24"/>
              </w:rPr>
            </w:pPr>
            <w:r w:rsidRPr="00267492">
              <w:rPr>
                <w:b/>
                <w:sz w:val="24"/>
                <w:szCs w:val="24"/>
              </w:rPr>
              <w:t xml:space="preserve">№ </w:t>
            </w:r>
          </w:p>
          <w:p w:rsidR="009C2AA9" w:rsidRPr="00267492" w:rsidRDefault="009C2AA9" w:rsidP="009C2AA9">
            <w:pPr>
              <w:ind w:firstLine="0"/>
              <w:jc w:val="center"/>
              <w:rPr>
                <w:b/>
                <w:sz w:val="24"/>
                <w:szCs w:val="24"/>
              </w:rPr>
            </w:pPr>
            <w:r w:rsidRPr="00267492">
              <w:rPr>
                <w:b/>
                <w:sz w:val="24"/>
                <w:szCs w:val="24"/>
              </w:rPr>
              <w:t>п/п</w:t>
            </w:r>
          </w:p>
        </w:tc>
        <w:tc>
          <w:tcPr>
            <w:tcW w:w="1122" w:type="pct"/>
          </w:tcPr>
          <w:p w:rsidR="009C2AA9" w:rsidRPr="00267492" w:rsidRDefault="009C2AA9" w:rsidP="009C2AA9">
            <w:pPr>
              <w:ind w:firstLine="13"/>
              <w:jc w:val="center"/>
              <w:rPr>
                <w:b/>
                <w:sz w:val="24"/>
                <w:szCs w:val="24"/>
              </w:rPr>
            </w:pPr>
            <w:r w:rsidRPr="00267492">
              <w:rPr>
                <w:b/>
                <w:sz w:val="24"/>
                <w:szCs w:val="24"/>
              </w:rPr>
              <w:t>Наименование</w:t>
            </w:r>
          </w:p>
        </w:tc>
        <w:tc>
          <w:tcPr>
            <w:tcW w:w="2838" w:type="pct"/>
          </w:tcPr>
          <w:p w:rsidR="009C2AA9" w:rsidRPr="00267492" w:rsidRDefault="009C2AA9" w:rsidP="009C2AA9">
            <w:pPr>
              <w:ind w:firstLine="13"/>
              <w:jc w:val="center"/>
              <w:rPr>
                <w:b/>
                <w:sz w:val="24"/>
                <w:szCs w:val="24"/>
              </w:rPr>
            </w:pPr>
            <w:r w:rsidRPr="00267492">
              <w:rPr>
                <w:b/>
                <w:sz w:val="24"/>
                <w:szCs w:val="24"/>
              </w:rPr>
              <w:t>Местоположение</w:t>
            </w:r>
          </w:p>
        </w:tc>
        <w:tc>
          <w:tcPr>
            <w:tcW w:w="744" w:type="pct"/>
          </w:tcPr>
          <w:p w:rsidR="009C2AA9" w:rsidRPr="00267492" w:rsidRDefault="009C2AA9" w:rsidP="009C2AA9">
            <w:pPr>
              <w:ind w:firstLine="13"/>
              <w:jc w:val="center"/>
              <w:rPr>
                <w:b/>
                <w:sz w:val="24"/>
                <w:szCs w:val="24"/>
              </w:rPr>
            </w:pPr>
            <w:r w:rsidRPr="00267492">
              <w:rPr>
                <w:b/>
                <w:sz w:val="24"/>
                <w:szCs w:val="24"/>
              </w:rPr>
              <w:t xml:space="preserve">Площадь, </w:t>
            </w:r>
            <w:r w:rsidR="006F245E" w:rsidRPr="00267492">
              <w:rPr>
                <w:b/>
                <w:sz w:val="24"/>
                <w:szCs w:val="24"/>
              </w:rPr>
              <w:t>га</w:t>
            </w:r>
          </w:p>
        </w:tc>
      </w:tr>
      <w:tr w:rsidR="009C2AA9" w:rsidRPr="006552B9" w:rsidTr="00CF0853">
        <w:trPr>
          <w:tblHeader/>
        </w:trPr>
        <w:tc>
          <w:tcPr>
            <w:tcW w:w="296" w:type="pct"/>
          </w:tcPr>
          <w:p w:rsidR="009C2AA9" w:rsidRPr="00267492" w:rsidRDefault="009C2AA9" w:rsidP="009C2AA9">
            <w:pPr>
              <w:ind w:firstLine="0"/>
              <w:jc w:val="center"/>
              <w:rPr>
                <w:sz w:val="20"/>
                <w:szCs w:val="20"/>
              </w:rPr>
            </w:pPr>
            <w:r w:rsidRPr="00267492">
              <w:rPr>
                <w:sz w:val="20"/>
                <w:szCs w:val="20"/>
              </w:rPr>
              <w:t>1</w:t>
            </w:r>
          </w:p>
        </w:tc>
        <w:tc>
          <w:tcPr>
            <w:tcW w:w="1122" w:type="pct"/>
          </w:tcPr>
          <w:p w:rsidR="009C2AA9" w:rsidRPr="00267492" w:rsidRDefault="009C2AA9" w:rsidP="009C2AA9">
            <w:pPr>
              <w:ind w:firstLine="13"/>
              <w:jc w:val="center"/>
              <w:rPr>
                <w:sz w:val="20"/>
                <w:szCs w:val="20"/>
              </w:rPr>
            </w:pPr>
            <w:r w:rsidRPr="00267492">
              <w:rPr>
                <w:sz w:val="20"/>
                <w:szCs w:val="20"/>
              </w:rPr>
              <w:t>2</w:t>
            </w:r>
          </w:p>
        </w:tc>
        <w:tc>
          <w:tcPr>
            <w:tcW w:w="2838" w:type="pct"/>
          </w:tcPr>
          <w:p w:rsidR="009C2AA9" w:rsidRPr="00267492" w:rsidRDefault="009C2AA9" w:rsidP="009C2AA9">
            <w:pPr>
              <w:ind w:firstLine="13"/>
              <w:jc w:val="center"/>
              <w:rPr>
                <w:sz w:val="20"/>
                <w:szCs w:val="20"/>
              </w:rPr>
            </w:pPr>
            <w:r w:rsidRPr="00267492">
              <w:rPr>
                <w:sz w:val="20"/>
                <w:szCs w:val="20"/>
              </w:rPr>
              <w:t>3</w:t>
            </w:r>
          </w:p>
        </w:tc>
        <w:tc>
          <w:tcPr>
            <w:tcW w:w="744" w:type="pct"/>
          </w:tcPr>
          <w:p w:rsidR="009C2AA9" w:rsidRPr="00267492" w:rsidRDefault="009C2AA9" w:rsidP="009C2AA9">
            <w:pPr>
              <w:ind w:firstLine="13"/>
              <w:jc w:val="center"/>
              <w:rPr>
                <w:sz w:val="20"/>
                <w:szCs w:val="20"/>
              </w:rPr>
            </w:pPr>
            <w:r w:rsidRPr="00267492">
              <w:rPr>
                <w:sz w:val="20"/>
                <w:szCs w:val="20"/>
              </w:rPr>
              <w:t>4</w:t>
            </w:r>
          </w:p>
        </w:tc>
      </w:tr>
      <w:tr w:rsidR="009C2AA9" w:rsidRPr="006552B9" w:rsidTr="00CF0853">
        <w:tc>
          <w:tcPr>
            <w:tcW w:w="296" w:type="pct"/>
          </w:tcPr>
          <w:p w:rsidR="009C2AA9" w:rsidRPr="00267492" w:rsidRDefault="009C2AA9" w:rsidP="009C2AA9">
            <w:pPr>
              <w:ind w:firstLine="0"/>
              <w:rPr>
                <w:sz w:val="24"/>
                <w:szCs w:val="24"/>
              </w:rPr>
            </w:pPr>
            <w:r w:rsidRPr="00267492">
              <w:rPr>
                <w:sz w:val="24"/>
                <w:szCs w:val="24"/>
              </w:rPr>
              <w:t>1</w:t>
            </w:r>
          </w:p>
        </w:tc>
        <w:tc>
          <w:tcPr>
            <w:tcW w:w="1122" w:type="pct"/>
          </w:tcPr>
          <w:p w:rsidR="009C2AA9" w:rsidRPr="00267492" w:rsidRDefault="009C2AA9" w:rsidP="009C2AA9">
            <w:pPr>
              <w:ind w:firstLine="13"/>
              <w:rPr>
                <w:sz w:val="24"/>
                <w:szCs w:val="24"/>
              </w:rPr>
            </w:pPr>
            <w:r w:rsidRPr="00267492">
              <w:rPr>
                <w:sz w:val="24"/>
                <w:szCs w:val="24"/>
              </w:rPr>
              <w:t xml:space="preserve">Кладбище </w:t>
            </w:r>
          </w:p>
        </w:tc>
        <w:tc>
          <w:tcPr>
            <w:tcW w:w="2838" w:type="pct"/>
          </w:tcPr>
          <w:p w:rsidR="009C2AA9" w:rsidRPr="00267492" w:rsidRDefault="00267492" w:rsidP="00904F8F">
            <w:pPr>
              <w:spacing w:line="240" w:lineRule="exact"/>
              <w:ind w:firstLine="0"/>
              <w:rPr>
                <w:sz w:val="24"/>
                <w:szCs w:val="24"/>
              </w:rPr>
            </w:pPr>
            <w:r w:rsidRPr="00267492">
              <w:rPr>
                <w:sz w:val="24"/>
                <w:szCs w:val="24"/>
              </w:rPr>
              <w:t>с. Верхний Балыклей</w:t>
            </w:r>
          </w:p>
        </w:tc>
        <w:tc>
          <w:tcPr>
            <w:tcW w:w="744" w:type="pct"/>
          </w:tcPr>
          <w:p w:rsidR="009C2AA9" w:rsidRPr="00267492" w:rsidRDefault="00267492" w:rsidP="009C2AA9">
            <w:pPr>
              <w:ind w:firstLine="13"/>
              <w:rPr>
                <w:sz w:val="24"/>
                <w:szCs w:val="24"/>
              </w:rPr>
            </w:pPr>
            <w:r w:rsidRPr="00267492">
              <w:rPr>
                <w:sz w:val="24"/>
                <w:szCs w:val="24"/>
              </w:rPr>
              <w:t>2,65</w:t>
            </w:r>
          </w:p>
        </w:tc>
      </w:tr>
      <w:tr w:rsidR="00267492" w:rsidRPr="006552B9" w:rsidTr="00CF0853">
        <w:tc>
          <w:tcPr>
            <w:tcW w:w="296" w:type="pct"/>
          </w:tcPr>
          <w:p w:rsidR="00267492" w:rsidRPr="00267492" w:rsidRDefault="00267492" w:rsidP="009C2AA9">
            <w:pPr>
              <w:ind w:firstLine="0"/>
              <w:rPr>
                <w:sz w:val="24"/>
                <w:szCs w:val="24"/>
              </w:rPr>
            </w:pPr>
            <w:r w:rsidRPr="00267492">
              <w:rPr>
                <w:sz w:val="24"/>
                <w:szCs w:val="24"/>
              </w:rPr>
              <w:t>2</w:t>
            </w:r>
          </w:p>
        </w:tc>
        <w:tc>
          <w:tcPr>
            <w:tcW w:w="1122" w:type="pct"/>
          </w:tcPr>
          <w:p w:rsidR="00267492" w:rsidRPr="00267492" w:rsidRDefault="00267492" w:rsidP="009C2AA9">
            <w:pPr>
              <w:ind w:firstLine="13"/>
              <w:rPr>
                <w:sz w:val="24"/>
                <w:szCs w:val="24"/>
              </w:rPr>
            </w:pPr>
            <w:r w:rsidRPr="00267492">
              <w:rPr>
                <w:sz w:val="24"/>
                <w:szCs w:val="24"/>
              </w:rPr>
              <w:t>Кладбище</w:t>
            </w:r>
          </w:p>
        </w:tc>
        <w:tc>
          <w:tcPr>
            <w:tcW w:w="2838" w:type="pct"/>
          </w:tcPr>
          <w:p w:rsidR="00267492" w:rsidRPr="00267492" w:rsidRDefault="00267492" w:rsidP="00904F8F">
            <w:pPr>
              <w:spacing w:line="240" w:lineRule="exact"/>
              <w:ind w:firstLine="0"/>
              <w:rPr>
                <w:sz w:val="24"/>
                <w:szCs w:val="24"/>
              </w:rPr>
            </w:pPr>
            <w:r w:rsidRPr="00267492">
              <w:rPr>
                <w:sz w:val="24"/>
                <w:szCs w:val="24"/>
              </w:rPr>
              <w:t>120 м на север от с. Нижний Балыклей</w:t>
            </w:r>
          </w:p>
        </w:tc>
        <w:tc>
          <w:tcPr>
            <w:tcW w:w="744" w:type="pct"/>
          </w:tcPr>
          <w:p w:rsidR="00267492" w:rsidRPr="00267492" w:rsidRDefault="00267492" w:rsidP="009C2AA9">
            <w:pPr>
              <w:ind w:firstLine="13"/>
              <w:rPr>
                <w:sz w:val="24"/>
                <w:szCs w:val="24"/>
              </w:rPr>
            </w:pPr>
            <w:r w:rsidRPr="00267492">
              <w:rPr>
                <w:sz w:val="24"/>
                <w:szCs w:val="24"/>
              </w:rPr>
              <w:t>1,65</w:t>
            </w:r>
          </w:p>
        </w:tc>
      </w:tr>
      <w:tr w:rsidR="00267492" w:rsidRPr="006552B9" w:rsidTr="00CF0853">
        <w:tc>
          <w:tcPr>
            <w:tcW w:w="296" w:type="pct"/>
          </w:tcPr>
          <w:p w:rsidR="00267492" w:rsidRPr="00267492" w:rsidRDefault="00267492" w:rsidP="009C2AA9">
            <w:pPr>
              <w:ind w:firstLine="0"/>
              <w:rPr>
                <w:sz w:val="24"/>
                <w:szCs w:val="24"/>
              </w:rPr>
            </w:pPr>
            <w:r w:rsidRPr="00267492">
              <w:rPr>
                <w:sz w:val="24"/>
                <w:szCs w:val="24"/>
              </w:rPr>
              <w:t>3</w:t>
            </w:r>
          </w:p>
        </w:tc>
        <w:tc>
          <w:tcPr>
            <w:tcW w:w="1122" w:type="pct"/>
          </w:tcPr>
          <w:p w:rsidR="00267492" w:rsidRPr="00267492" w:rsidRDefault="00267492" w:rsidP="009C2AA9">
            <w:pPr>
              <w:ind w:firstLine="13"/>
              <w:rPr>
                <w:sz w:val="24"/>
                <w:szCs w:val="24"/>
              </w:rPr>
            </w:pPr>
            <w:r w:rsidRPr="00267492">
              <w:rPr>
                <w:sz w:val="24"/>
                <w:szCs w:val="24"/>
              </w:rPr>
              <w:t>Кладбище</w:t>
            </w:r>
          </w:p>
        </w:tc>
        <w:tc>
          <w:tcPr>
            <w:tcW w:w="2838" w:type="pct"/>
          </w:tcPr>
          <w:p w:rsidR="00267492" w:rsidRPr="00267492" w:rsidRDefault="00267492" w:rsidP="00904F8F">
            <w:pPr>
              <w:spacing w:line="240" w:lineRule="exact"/>
              <w:ind w:firstLine="0"/>
              <w:rPr>
                <w:sz w:val="24"/>
                <w:szCs w:val="24"/>
              </w:rPr>
            </w:pPr>
            <w:r w:rsidRPr="00267492">
              <w:rPr>
                <w:sz w:val="24"/>
                <w:szCs w:val="24"/>
              </w:rPr>
              <w:t xml:space="preserve">160 м на юго-восток от ст. </w:t>
            </w:r>
            <w:proofErr w:type="spellStart"/>
            <w:r w:rsidRPr="00267492">
              <w:rPr>
                <w:sz w:val="24"/>
                <w:szCs w:val="24"/>
              </w:rPr>
              <w:t>Степано-Разинская</w:t>
            </w:r>
            <w:proofErr w:type="spellEnd"/>
          </w:p>
        </w:tc>
        <w:tc>
          <w:tcPr>
            <w:tcW w:w="744" w:type="pct"/>
          </w:tcPr>
          <w:p w:rsidR="00267492" w:rsidRPr="00267492" w:rsidRDefault="00267492" w:rsidP="009C2AA9">
            <w:pPr>
              <w:ind w:firstLine="13"/>
              <w:rPr>
                <w:sz w:val="24"/>
                <w:szCs w:val="24"/>
              </w:rPr>
            </w:pPr>
            <w:r w:rsidRPr="00267492">
              <w:rPr>
                <w:sz w:val="24"/>
                <w:szCs w:val="24"/>
              </w:rPr>
              <w:t>1,17</w:t>
            </w:r>
          </w:p>
        </w:tc>
      </w:tr>
    </w:tbl>
    <w:p w:rsidR="00102938" w:rsidRPr="006552B9" w:rsidRDefault="00102938" w:rsidP="00102938">
      <w:pPr>
        <w:ind w:firstLine="0"/>
        <w:jc w:val="both"/>
        <w:rPr>
          <w:highlight w:val="yellow"/>
        </w:rPr>
      </w:pPr>
    </w:p>
    <w:p w:rsidR="0026533B" w:rsidRPr="0031477F" w:rsidRDefault="0026533B" w:rsidP="0026533B">
      <w:pPr>
        <w:pStyle w:val="3"/>
      </w:pPr>
      <w:bookmarkStart w:id="44" w:name="_Toc10556220"/>
      <w:r w:rsidRPr="0031477F">
        <w:t>1.9.2. Учет потребностей маломобильных групп населения</w:t>
      </w:r>
      <w:bookmarkEnd w:id="44"/>
    </w:p>
    <w:p w:rsidR="0026533B" w:rsidRPr="0031477F" w:rsidRDefault="00102938" w:rsidP="0026533B">
      <w:pPr>
        <w:ind w:firstLine="851"/>
        <w:jc w:val="both"/>
      </w:pPr>
      <w:r w:rsidRPr="0031477F">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w:t>
      </w:r>
    </w:p>
    <w:p w:rsidR="0026533B" w:rsidRPr="0031477F" w:rsidRDefault="00102938" w:rsidP="0026533B">
      <w:pPr>
        <w:ind w:firstLine="851"/>
        <w:jc w:val="both"/>
      </w:pPr>
      <w:r w:rsidRPr="0031477F">
        <w:t xml:space="preserve">жилые здания; </w:t>
      </w:r>
    </w:p>
    <w:p w:rsidR="0026533B" w:rsidRPr="0031477F" w:rsidRDefault="00102938" w:rsidP="0026533B">
      <w:pPr>
        <w:ind w:firstLine="851"/>
        <w:jc w:val="both"/>
      </w:pPr>
      <w:r w:rsidRPr="0031477F">
        <w:t xml:space="preserve">административные здания и сооружения; </w:t>
      </w:r>
    </w:p>
    <w:p w:rsidR="0026533B" w:rsidRPr="0031477F" w:rsidRDefault="00102938" w:rsidP="0026533B">
      <w:pPr>
        <w:ind w:firstLine="851"/>
        <w:jc w:val="both"/>
      </w:pPr>
      <w:r w:rsidRPr="0031477F">
        <w:t xml:space="preserve">объекты культуры и культурно-зрелищные сооружения (театры, библиотеки, музеи, места отправления религиозных обрядов и т.д.); </w:t>
      </w:r>
    </w:p>
    <w:p w:rsidR="0026533B" w:rsidRPr="0031477F" w:rsidRDefault="00102938" w:rsidP="0026533B">
      <w:pPr>
        <w:ind w:firstLine="851"/>
        <w:jc w:val="both"/>
      </w:pPr>
      <w:r w:rsidRPr="0031477F">
        <w:t xml:space="preserve">объекты и учреждения образования и науки, здравоохранения и социальной защиты населения; </w:t>
      </w:r>
    </w:p>
    <w:p w:rsidR="0026533B" w:rsidRPr="0031477F" w:rsidRDefault="00102938" w:rsidP="0026533B">
      <w:pPr>
        <w:ind w:firstLine="851"/>
        <w:jc w:val="both"/>
      </w:pPr>
      <w:r w:rsidRPr="0031477F">
        <w:t xml:space="preserve">объекты торговли, общественного питания и бытового обслуживания населения, финансово-банковские учреждения; </w:t>
      </w:r>
    </w:p>
    <w:p w:rsidR="0026533B" w:rsidRPr="0031477F" w:rsidRDefault="00102938" w:rsidP="0026533B">
      <w:pPr>
        <w:ind w:firstLine="851"/>
        <w:jc w:val="both"/>
      </w:pPr>
      <w:r w:rsidRPr="0031477F">
        <w:t>физкультурно</w:t>
      </w:r>
      <w:r w:rsidR="0026533B" w:rsidRPr="0031477F">
        <w:t>-</w:t>
      </w:r>
      <w:r w:rsidRPr="0031477F">
        <w:t xml:space="preserve">оздоровительные, спортивные здания и сооружения, места отдыха, лесопарки, аллеи и пешеходные дорожки; </w:t>
      </w:r>
    </w:p>
    <w:p w:rsidR="0026533B" w:rsidRPr="0031477F" w:rsidRDefault="00102938" w:rsidP="0026533B">
      <w:pPr>
        <w:ind w:firstLine="851"/>
        <w:jc w:val="both"/>
      </w:pPr>
      <w:r w:rsidRPr="0031477F">
        <w:t>объекты и сооружения транспортного обслуживани</w:t>
      </w:r>
      <w:r w:rsidR="0026533B" w:rsidRPr="0031477F">
        <w:t>я населения ((станции и остановки всех видов городского и пригородного транспорта), связи и информации;</w:t>
      </w:r>
    </w:p>
    <w:p w:rsidR="0026533B" w:rsidRPr="0031477F" w:rsidRDefault="00102938" w:rsidP="0026533B">
      <w:pPr>
        <w:ind w:firstLine="851"/>
        <w:jc w:val="both"/>
      </w:pPr>
      <w:r w:rsidRPr="0031477F">
        <w:t>почтово-телеграфные</w:t>
      </w:r>
      <w:r w:rsidR="0026533B" w:rsidRPr="0031477F">
        <w:t xml:space="preserve"> объекты</w:t>
      </w:r>
      <w:r w:rsidRPr="0031477F">
        <w:t xml:space="preserve">; </w:t>
      </w:r>
    </w:p>
    <w:p w:rsidR="0026533B" w:rsidRPr="0031477F" w:rsidRDefault="00102938" w:rsidP="0026533B">
      <w:pPr>
        <w:ind w:firstLine="851"/>
        <w:jc w:val="both"/>
      </w:pPr>
      <w:r w:rsidRPr="0031477F">
        <w:t xml:space="preserve">производственные объекты, объекты малого бизнеса и другие места приложения труда; </w:t>
      </w:r>
    </w:p>
    <w:p w:rsidR="0026533B" w:rsidRPr="0031477F" w:rsidRDefault="00102938" w:rsidP="0026533B">
      <w:pPr>
        <w:ind w:firstLine="851"/>
        <w:jc w:val="both"/>
      </w:pPr>
      <w:r w:rsidRPr="0031477F">
        <w:t xml:space="preserve">мемориальные и ритуальные здания и сооружения; </w:t>
      </w:r>
    </w:p>
    <w:p w:rsidR="00DB3692" w:rsidRPr="0031477F" w:rsidRDefault="00102938" w:rsidP="00172A9D">
      <w:pPr>
        <w:ind w:firstLine="851"/>
        <w:jc w:val="both"/>
      </w:pPr>
      <w:r w:rsidRPr="0031477F">
        <w:t>тротуары, пере</w:t>
      </w:r>
      <w:r w:rsidR="0026533B" w:rsidRPr="0031477F">
        <w:t xml:space="preserve">ходы улиц, дорог и магистралей. </w:t>
      </w:r>
    </w:p>
    <w:p w:rsidR="0026533B" w:rsidRPr="006552B9" w:rsidRDefault="0026533B" w:rsidP="00172A9D">
      <w:pPr>
        <w:ind w:firstLine="851"/>
        <w:jc w:val="both"/>
        <w:rPr>
          <w:highlight w:val="yellow"/>
        </w:rPr>
      </w:pPr>
    </w:p>
    <w:p w:rsidR="0026533B" w:rsidRPr="00267492" w:rsidRDefault="0026533B" w:rsidP="00172A9D">
      <w:pPr>
        <w:pStyle w:val="3"/>
        <w:spacing w:after="0"/>
      </w:pPr>
      <w:bookmarkStart w:id="45" w:name="_Toc10556221"/>
      <w:r w:rsidRPr="00267492">
        <w:t>1.9.2. Объекты благоустройства и рекреации</w:t>
      </w:r>
      <w:bookmarkEnd w:id="45"/>
    </w:p>
    <w:p w:rsidR="00FA4E20" w:rsidRPr="00267492" w:rsidRDefault="00FA4E20" w:rsidP="00FA4E20"/>
    <w:p w:rsidR="00904F8F" w:rsidRDefault="006C498E" w:rsidP="005B1487">
      <w:pPr>
        <w:ind w:firstLine="851"/>
        <w:jc w:val="both"/>
      </w:pPr>
      <w:r w:rsidRPr="00267492">
        <w:t>В</w:t>
      </w:r>
      <w:r w:rsidR="000C4D91" w:rsidRPr="00267492">
        <w:t xml:space="preserve"> </w:t>
      </w:r>
      <w:r w:rsidR="0063281C">
        <w:t>с. Верхний Балыклей</w:t>
      </w:r>
      <w:r w:rsidR="0031477F" w:rsidRPr="00267492">
        <w:t xml:space="preserve"> </w:t>
      </w:r>
      <w:r w:rsidRPr="00267492">
        <w:t>сельском поселении расположен</w:t>
      </w:r>
      <w:r w:rsidR="00BE693D" w:rsidRPr="00267492">
        <w:t>ы</w:t>
      </w:r>
      <w:r w:rsidR="00DB5848" w:rsidRPr="00267492">
        <w:t xml:space="preserve"> </w:t>
      </w:r>
      <w:r w:rsidR="000C4D91" w:rsidRPr="00267492">
        <w:t xml:space="preserve">две </w:t>
      </w:r>
      <w:r w:rsidR="00DB5848" w:rsidRPr="00267492">
        <w:t>детск</w:t>
      </w:r>
      <w:r w:rsidR="000C4D91" w:rsidRPr="00267492">
        <w:t>их</w:t>
      </w:r>
      <w:r w:rsidR="00DB5848" w:rsidRPr="00267492">
        <w:t xml:space="preserve"> площад</w:t>
      </w:r>
      <w:r w:rsidR="000C4D91" w:rsidRPr="00267492">
        <w:t xml:space="preserve">ки. </w:t>
      </w:r>
      <w:r w:rsidR="00904F8F" w:rsidRPr="00267492">
        <w:t>Их общая</w:t>
      </w:r>
      <w:r w:rsidR="000C4D91" w:rsidRPr="00267492">
        <w:t xml:space="preserve"> площадь </w:t>
      </w:r>
      <w:r w:rsidR="004C3438" w:rsidRPr="00267492">
        <w:t xml:space="preserve">составляет </w:t>
      </w:r>
      <w:r w:rsidR="00267492" w:rsidRPr="00267492">
        <w:t>2394</w:t>
      </w:r>
      <w:r w:rsidR="000C4D91" w:rsidRPr="00267492">
        <w:t xml:space="preserve"> м</w:t>
      </w:r>
      <w:r w:rsidR="000C4D91" w:rsidRPr="00267492">
        <w:rPr>
          <w:vertAlign w:val="superscript"/>
        </w:rPr>
        <w:t>2</w:t>
      </w:r>
      <w:r w:rsidR="000C4D91" w:rsidRPr="00267492">
        <w:t>.</w:t>
      </w:r>
    </w:p>
    <w:p w:rsidR="0063281C" w:rsidRPr="00267492" w:rsidRDefault="0063281C" w:rsidP="005B1487">
      <w:pPr>
        <w:ind w:firstLine="851"/>
        <w:jc w:val="both"/>
      </w:pPr>
      <w:r>
        <w:t>В с. Нижний Балыклей детские площадки отсутствуют.</w:t>
      </w:r>
    </w:p>
    <w:p w:rsidR="007343F1" w:rsidRPr="009D724D" w:rsidRDefault="007343F1" w:rsidP="007343F1">
      <w:pPr>
        <w:pStyle w:val="2"/>
      </w:pPr>
      <w:bookmarkStart w:id="46" w:name="_Toc8984354"/>
      <w:bookmarkStart w:id="47" w:name="_Toc10556222"/>
      <w:r w:rsidRPr="009D724D">
        <w:t>1.10. Существующие ограничения использования территории</w:t>
      </w:r>
      <w:bookmarkEnd w:id="46"/>
      <w:bookmarkEnd w:id="47"/>
    </w:p>
    <w:p w:rsidR="007343F1" w:rsidRPr="009D724D" w:rsidRDefault="007343F1" w:rsidP="007343F1"/>
    <w:p w:rsidR="007343F1" w:rsidRPr="009D724D" w:rsidRDefault="007343F1" w:rsidP="007343F1">
      <w:pPr>
        <w:numPr>
          <w:ilvl w:val="1"/>
          <w:numId w:val="0"/>
        </w:numPr>
        <w:jc w:val="both"/>
        <w:outlineLvl w:val="2"/>
        <w:rPr>
          <w:rFonts w:eastAsiaTheme="minorEastAsia" w:cs="Times New Roman"/>
          <w:i/>
          <w:spacing w:val="15"/>
          <w:szCs w:val="28"/>
        </w:rPr>
      </w:pPr>
      <w:bookmarkStart w:id="48" w:name="_Toc8984355"/>
      <w:bookmarkStart w:id="49" w:name="_Toc10556223"/>
      <w:r w:rsidRPr="009D724D">
        <w:rPr>
          <w:rFonts w:eastAsiaTheme="minorEastAsia" w:cs="Times New Roman"/>
          <w:i/>
          <w:spacing w:val="15"/>
          <w:szCs w:val="28"/>
        </w:rPr>
        <w:lastRenderedPageBreak/>
        <w:t>1.10.1. Объекты культурного наследия (памятники истории и культуры) народов РФ</w:t>
      </w:r>
      <w:bookmarkEnd w:id="48"/>
      <w:bookmarkEnd w:id="49"/>
    </w:p>
    <w:p w:rsidR="007343F1" w:rsidRPr="009D724D" w:rsidRDefault="007343F1" w:rsidP="007343F1"/>
    <w:p w:rsidR="00BE65FD" w:rsidRPr="009D724D" w:rsidRDefault="00BE65FD" w:rsidP="00BE65FD">
      <w:pPr>
        <w:shd w:val="clear" w:color="auto" w:fill="FFFFFF"/>
        <w:adjustRightInd w:val="0"/>
        <w:ind w:firstLine="851"/>
        <w:jc w:val="both"/>
        <w:rPr>
          <w:rFonts w:cs="Arial"/>
          <w:color w:val="000000"/>
          <w:szCs w:val="28"/>
        </w:rPr>
      </w:pPr>
      <w:r w:rsidRPr="009D724D">
        <w:rPr>
          <w:color w:val="000000"/>
          <w:szCs w:val="28"/>
        </w:rPr>
        <w:t>В</w:t>
      </w:r>
      <w:r w:rsidRPr="009D724D">
        <w:rPr>
          <w:rFonts w:cs="Arial"/>
          <w:color w:val="000000"/>
          <w:szCs w:val="28"/>
        </w:rPr>
        <w:t xml:space="preserve"> </w:t>
      </w:r>
      <w:r w:rsidRPr="009D724D">
        <w:rPr>
          <w:color w:val="000000"/>
          <w:szCs w:val="28"/>
        </w:rPr>
        <w:t>целях</w:t>
      </w:r>
      <w:r w:rsidRPr="009D724D">
        <w:rPr>
          <w:rFonts w:cs="Arial"/>
          <w:color w:val="000000"/>
          <w:szCs w:val="28"/>
        </w:rPr>
        <w:t xml:space="preserve"> </w:t>
      </w:r>
      <w:r w:rsidRPr="009D724D">
        <w:rPr>
          <w:color w:val="000000"/>
          <w:szCs w:val="28"/>
        </w:rPr>
        <w:t>сохранения</w:t>
      </w:r>
      <w:r w:rsidRPr="009D724D">
        <w:rPr>
          <w:rFonts w:cs="Arial"/>
          <w:color w:val="000000"/>
          <w:szCs w:val="28"/>
        </w:rPr>
        <w:t xml:space="preserve"> </w:t>
      </w:r>
      <w:r w:rsidRPr="009D724D">
        <w:rPr>
          <w:color w:val="000000"/>
          <w:szCs w:val="28"/>
        </w:rPr>
        <w:t>культурного</w:t>
      </w:r>
      <w:r w:rsidRPr="009D724D">
        <w:rPr>
          <w:rFonts w:cs="Arial"/>
          <w:color w:val="000000"/>
          <w:szCs w:val="28"/>
        </w:rPr>
        <w:t xml:space="preserve"> </w:t>
      </w:r>
      <w:r w:rsidRPr="009D724D">
        <w:rPr>
          <w:color w:val="000000"/>
          <w:szCs w:val="28"/>
        </w:rPr>
        <w:t>наследия</w:t>
      </w:r>
      <w:r w:rsidRPr="009D724D">
        <w:rPr>
          <w:rFonts w:cs="Arial"/>
          <w:color w:val="000000"/>
          <w:szCs w:val="28"/>
        </w:rPr>
        <w:t xml:space="preserve">, </w:t>
      </w:r>
      <w:r w:rsidRPr="009D724D">
        <w:rPr>
          <w:color w:val="000000"/>
          <w:szCs w:val="28"/>
        </w:rPr>
        <w:t>обеспечения</w:t>
      </w:r>
      <w:r w:rsidRPr="009D724D">
        <w:rPr>
          <w:rFonts w:cs="Arial"/>
          <w:color w:val="000000"/>
          <w:szCs w:val="28"/>
        </w:rPr>
        <w:t xml:space="preserve"> </w:t>
      </w:r>
      <w:r w:rsidRPr="009D724D">
        <w:rPr>
          <w:color w:val="000000"/>
          <w:szCs w:val="28"/>
        </w:rPr>
        <w:t>учета</w:t>
      </w:r>
      <w:r w:rsidRPr="009D724D">
        <w:rPr>
          <w:rFonts w:cs="Arial"/>
          <w:color w:val="000000"/>
          <w:szCs w:val="28"/>
        </w:rPr>
        <w:t xml:space="preserve">, </w:t>
      </w:r>
      <w:r w:rsidRPr="009D724D">
        <w:rPr>
          <w:color w:val="000000"/>
          <w:szCs w:val="28"/>
        </w:rPr>
        <w:t>сохранности</w:t>
      </w:r>
      <w:r w:rsidRPr="009D724D">
        <w:rPr>
          <w:rFonts w:cs="Arial"/>
          <w:color w:val="000000"/>
          <w:szCs w:val="28"/>
        </w:rPr>
        <w:t xml:space="preserve">, </w:t>
      </w:r>
      <w:r w:rsidRPr="009D724D">
        <w:rPr>
          <w:color w:val="000000"/>
          <w:szCs w:val="28"/>
        </w:rPr>
        <w:t>содержания</w:t>
      </w:r>
      <w:r w:rsidRPr="009D724D">
        <w:rPr>
          <w:rFonts w:cs="Arial"/>
          <w:color w:val="000000"/>
          <w:szCs w:val="28"/>
        </w:rPr>
        <w:t xml:space="preserve">, </w:t>
      </w:r>
      <w:r w:rsidRPr="009D724D">
        <w:rPr>
          <w:color w:val="000000"/>
          <w:szCs w:val="28"/>
        </w:rPr>
        <w:t>использования</w:t>
      </w:r>
      <w:r w:rsidRPr="009D724D">
        <w:rPr>
          <w:rFonts w:cs="Arial"/>
          <w:color w:val="000000"/>
          <w:szCs w:val="28"/>
        </w:rPr>
        <w:t xml:space="preserve"> </w:t>
      </w:r>
      <w:r w:rsidRPr="009D724D">
        <w:rPr>
          <w:color w:val="000000"/>
          <w:szCs w:val="28"/>
        </w:rPr>
        <w:t>и</w:t>
      </w:r>
      <w:r w:rsidRPr="009D724D">
        <w:rPr>
          <w:rFonts w:cs="Arial"/>
          <w:color w:val="000000"/>
          <w:szCs w:val="28"/>
        </w:rPr>
        <w:t xml:space="preserve"> </w:t>
      </w:r>
      <w:r w:rsidRPr="009D724D">
        <w:rPr>
          <w:color w:val="000000"/>
          <w:szCs w:val="28"/>
        </w:rPr>
        <w:t>реставрации</w:t>
      </w:r>
      <w:r w:rsidRPr="009D724D">
        <w:rPr>
          <w:rFonts w:cs="Arial"/>
          <w:color w:val="000000"/>
          <w:szCs w:val="28"/>
        </w:rPr>
        <w:t xml:space="preserve"> </w:t>
      </w:r>
      <w:r w:rsidRPr="009D724D">
        <w:rPr>
          <w:color w:val="000000"/>
          <w:szCs w:val="28"/>
        </w:rPr>
        <w:t>памятников</w:t>
      </w:r>
      <w:r w:rsidRPr="009D724D">
        <w:rPr>
          <w:rFonts w:cs="Arial"/>
          <w:color w:val="000000"/>
          <w:szCs w:val="28"/>
        </w:rPr>
        <w:t xml:space="preserve"> </w:t>
      </w:r>
      <w:r w:rsidRPr="009D724D">
        <w:rPr>
          <w:color w:val="000000"/>
          <w:szCs w:val="28"/>
        </w:rPr>
        <w:t>истории</w:t>
      </w:r>
      <w:r w:rsidRPr="009D724D">
        <w:rPr>
          <w:rFonts w:cs="Arial"/>
          <w:color w:val="000000"/>
          <w:szCs w:val="28"/>
        </w:rPr>
        <w:t xml:space="preserve"> </w:t>
      </w:r>
      <w:r w:rsidRPr="009D724D">
        <w:rPr>
          <w:color w:val="000000"/>
          <w:szCs w:val="28"/>
        </w:rPr>
        <w:t>и</w:t>
      </w:r>
      <w:r w:rsidRPr="009D724D">
        <w:rPr>
          <w:rFonts w:cs="Arial"/>
          <w:color w:val="000000"/>
          <w:szCs w:val="28"/>
        </w:rPr>
        <w:t xml:space="preserve"> </w:t>
      </w:r>
      <w:r w:rsidRPr="009D724D">
        <w:rPr>
          <w:color w:val="000000"/>
          <w:szCs w:val="28"/>
        </w:rPr>
        <w:t>культуры,</w:t>
      </w:r>
      <w:r w:rsidRPr="009D724D">
        <w:rPr>
          <w:rFonts w:cs="Arial"/>
          <w:color w:val="000000"/>
          <w:szCs w:val="28"/>
        </w:rPr>
        <w:t xml:space="preserve"> </w:t>
      </w:r>
      <w:r w:rsidRPr="009D724D">
        <w:rPr>
          <w:color w:val="000000"/>
          <w:szCs w:val="28"/>
        </w:rPr>
        <w:t>Волгоградской</w:t>
      </w:r>
      <w:r w:rsidRPr="009D724D">
        <w:rPr>
          <w:rFonts w:cs="Arial"/>
          <w:color w:val="000000"/>
          <w:szCs w:val="28"/>
        </w:rPr>
        <w:t xml:space="preserve"> </w:t>
      </w:r>
      <w:r w:rsidRPr="009D724D">
        <w:rPr>
          <w:color w:val="000000"/>
          <w:szCs w:val="28"/>
        </w:rPr>
        <w:t>областной</w:t>
      </w:r>
      <w:r w:rsidRPr="009D724D">
        <w:rPr>
          <w:rFonts w:cs="Arial"/>
          <w:color w:val="000000"/>
          <w:szCs w:val="28"/>
        </w:rPr>
        <w:t xml:space="preserve"> </w:t>
      </w:r>
      <w:r w:rsidRPr="009D724D">
        <w:rPr>
          <w:color w:val="000000"/>
          <w:szCs w:val="28"/>
        </w:rPr>
        <w:t>Думой</w:t>
      </w:r>
      <w:r w:rsidRPr="009D724D">
        <w:rPr>
          <w:rFonts w:cs="Arial"/>
          <w:color w:val="000000"/>
          <w:szCs w:val="28"/>
        </w:rPr>
        <w:t xml:space="preserve"> </w:t>
      </w:r>
      <w:r w:rsidRPr="009D724D">
        <w:rPr>
          <w:color w:val="000000"/>
          <w:szCs w:val="28"/>
        </w:rPr>
        <w:t>утвержден</w:t>
      </w:r>
      <w:r w:rsidRPr="009D724D">
        <w:rPr>
          <w:rFonts w:cs="Arial"/>
          <w:color w:val="000000"/>
          <w:szCs w:val="28"/>
        </w:rPr>
        <w:t xml:space="preserve"> </w:t>
      </w:r>
      <w:r w:rsidRPr="009D724D">
        <w:rPr>
          <w:color w:val="000000"/>
          <w:szCs w:val="28"/>
        </w:rPr>
        <w:t>список</w:t>
      </w:r>
      <w:r w:rsidRPr="009D724D">
        <w:rPr>
          <w:rFonts w:cs="Arial"/>
          <w:color w:val="000000"/>
          <w:szCs w:val="28"/>
        </w:rPr>
        <w:t xml:space="preserve"> </w:t>
      </w:r>
      <w:r w:rsidRPr="009D724D">
        <w:rPr>
          <w:color w:val="000000"/>
          <w:szCs w:val="28"/>
        </w:rPr>
        <w:t>объектов</w:t>
      </w:r>
      <w:r w:rsidRPr="009D724D">
        <w:rPr>
          <w:rFonts w:cs="Arial"/>
          <w:color w:val="000000"/>
          <w:szCs w:val="28"/>
        </w:rPr>
        <w:t xml:space="preserve"> </w:t>
      </w:r>
      <w:r w:rsidRPr="009D724D">
        <w:rPr>
          <w:color w:val="000000"/>
          <w:szCs w:val="28"/>
        </w:rPr>
        <w:t>культурного</w:t>
      </w:r>
      <w:r w:rsidRPr="009D724D">
        <w:rPr>
          <w:rFonts w:cs="Arial"/>
          <w:color w:val="000000"/>
          <w:szCs w:val="28"/>
        </w:rPr>
        <w:t xml:space="preserve"> </w:t>
      </w:r>
      <w:r w:rsidRPr="009D724D">
        <w:rPr>
          <w:color w:val="000000"/>
          <w:szCs w:val="28"/>
        </w:rPr>
        <w:t>наследия,</w:t>
      </w:r>
      <w:r w:rsidRPr="009D724D">
        <w:rPr>
          <w:rFonts w:cs="Arial"/>
          <w:color w:val="000000"/>
          <w:szCs w:val="28"/>
        </w:rPr>
        <w:t xml:space="preserve"> </w:t>
      </w:r>
      <w:r w:rsidRPr="009D724D">
        <w:rPr>
          <w:color w:val="000000"/>
          <w:szCs w:val="28"/>
        </w:rPr>
        <w:t>находящихся</w:t>
      </w:r>
      <w:r w:rsidRPr="009D724D">
        <w:rPr>
          <w:rFonts w:cs="Arial"/>
          <w:color w:val="000000"/>
          <w:szCs w:val="28"/>
        </w:rPr>
        <w:t xml:space="preserve"> </w:t>
      </w:r>
      <w:r w:rsidRPr="009D724D">
        <w:rPr>
          <w:color w:val="000000"/>
          <w:szCs w:val="28"/>
        </w:rPr>
        <w:t>на</w:t>
      </w:r>
      <w:r w:rsidRPr="009D724D">
        <w:rPr>
          <w:rFonts w:cs="Arial"/>
          <w:color w:val="000000"/>
          <w:szCs w:val="28"/>
        </w:rPr>
        <w:t xml:space="preserve"> </w:t>
      </w:r>
      <w:r w:rsidRPr="009D724D">
        <w:rPr>
          <w:color w:val="000000"/>
          <w:szCs w:val="28"/>
        </w:rPr>
        <w:t>территории</w:t>
      </w:r>
      <w:r w:rsidRPr="009D724D">
        <w:rPr>
          <w:rFonts w:cs="Arial"/>
          <w:color w:val="000000"/>
          <w:szCs w:val="28"/>
        </w:rPr>
        <w:t xml:space="preserve"> </w:t>
      </w:r>
      <w:r w:rsidRPr="009D724D">
        <w:rPr>
          <w:color w:val="000000"/>
          <w:szCs w:val="28"/>
        </w:rPr>
        <w:t>Волгоградской</w:t>
      </w:r>
      <w:r w:rsidRPr="009D724D">
        <w:rPr>
          <w:rFonts w:cs="Arial"/>
          <w:color w:val="000000"/>
          <w:szCs w:val="28"/>
        </w:rPr>
        <w:t xml:space="preserve"> </w:t>
      </w:r>
      <w:r w:rsidRPr="009D724D">
        <w:rPr>
          <w:color w:val="000000"/>
          <w:szCs w:val="28"/>
        </w:rPr>
        <w:t>области</w:t>
      </w:r>
      <w:r w:rsidRPr="009D724D">
        <w:rPr>
          <w:rFonts w:cs="Arial"/>
          <w:color w:val="000000"/>
          <w:szCs w:val="28"/>
        </w:rPr>
        <w:t xml:space="preserve">, </w:t>
      </w:r>
      <w:r w:rsidRPr="009D724D">
        <w:rPr>
          <w:color w:val="000000"/>
          <w:szCs w:val="28"/>
        </w:rPr>
        <w:t>подлежащих</w:t>
      </w:r>
      <w:r w:rsidRPr="009D724D">
        <w:rPr>
          <w:rFonts w:cs="Arial"/>
          <w:color w:val="000000"/>
          <w:szCs w:val="28"/>
        </w:rPr>
        <w:t xml:space="preserve"> </w:t>
      </w:r>
      <w:r w:rsidRPr="009D724D">
        <w:rPr>
          <w:color w:val="000000"/>
          <w:szCs w:val="28"/>
        </w:rPr>
        <w:t>государственной</w:t>
      </w:r>
      <w:r w:rsidRPr="009D724D">
        <w:rPr>
          <w:rFonts w:cs="Arial"/>
          <w:color w:val="000000"/>
          <w:szCs w:val="28"/>
        </w:rPr>
        <w:t xml:space="preserve"> </w:t>
      </w:r>
      <w:r w:rsidRPr="009D724D">
        <w:rPr>
          <w:color w:val="000000"/>
          <w:szCs w:val="28"/>
        </w:rPr>
        <w:t>охране</w:t>
      </w:r>
      <w:r w:rsidRPr="009D724D">
        <w:rPr>
          <w:rFonts w:cs="Arial"/>
          <w:color w:val="000000"/>
          <w:szCs w:val="28"/>
        </w:rPr>
        <w:t xml:space="preserve"> </w:t>
      </w:r>
      <w:r w:rsidRPr="009D724D">
        <w:rPr>
          <w:color w:val="000000"/>
          <w:szCs w:val="28"/>
        </w:rPr>
        <w:t>как</w:t>
      </w:r>
      <w:r w:rsidRPr="009D724D">
        <w:rPr>
          <w:rFonts w:cs="Arial"/>
          <w:color w:val="000000"/>
          <w:szCs w:val="28"/>
        </w:rPr>
        <w:t xml:space="preserve"> </w:t>
      </w:r>
      <w:r w:rsidRPr="009D724D">
        <w:rPr>
          <w:color w:val="000000"/>
          <w:szCs w:val="28"/>
        </w:rPr>
        <w:t>памятники</w:t>
      </w:r>
      <w:r w:rsidRPr="009D724D">
        <w:rPr>
          <w:rFonts w:cs="Arial"/>
          <w:color w:val="000000"/>
          <w:szCs w:val="28"/>
        </w:rPr>
        <w:t xml:space="preserve"> </w:t>
      </w:r>
      <w:r w:rsidRPr="009D724D">
        <w:rPr>
          <w:color w:val="000000"/>
          <w:szCs w:val="28"/>
        </w:rPr>
        <w:t>истории</w:t>
      </w:r>
      <w:r w:rsidRPr="009D724D">
        <w:rPr>
          <w:rFonts w:cs="Arial"/>
          <w:color w:val="000000"/>
          <w:szCs w:val="28"/>
        </w:rPr>
        <w:t xml:space="preserve"> </w:t>
      </w:r>
      <w:r w:rsidRPr="009D724D">
        <w:rPr>
          <w:color w:val="000000"/>
          <w:szCs w:val="28"/>
        </w:rPr>
        <w:t>культуры</w:t>
      </w:r>
      <w:r w:rsidRPr="009D724D">
        <w:rPr>
          <w:rFonts w:cs="Arial"/>
          <w:color w:val="000000"/>
          <w:szCs w:val="28"/>
        </w:rPr>
        <w:t xml:space="preserve"> </w:t>
      </w:r>
      <w:r w:rsidRPr="009D724D">
        <w:rPr>
          <w:color w:val="000000"/>
          <w:szCs w:val="28"/>
        </w:rPr>
        <w:t>регионального</w:t>
      </w:r>
      <w:r w:rsidRPr="009D724D">
        <w:rPr>
          <w:rFonts w:cs="Arial"/>
          <w:color w:val="000000"/>
          <w:szCs w:val="28"/>
        </w:rPr>
        <w:t xml:space="preserve"> </w:t>
      </w:r>
      <w:r w:rsidRPr="009D724D">
        <w:rPr>
          <w:color w:val="000000"/>
          <w:szCs w:val="28"/>
        </w:rPr>
        <w:t>значения (Постановление от 05.06.1997 № 62/706)</w:t>
      </w:r>
      <w:r w:rsidRPr="009D724D">
        <w:rPr>
          <w:rFonts w:cs="Arial"/>
          <w:color w:val="000000"/>
          <w:szCs w:val="28"/>
        </w:rPr>
        <w:t>.</w:t>
      </w:r>
    </w:p>
    <w:p w:rsidR="00BE65FD" w:rsidRPr="009D724D" w:rsidRDefault="00BE65FD" w:rsidP="00BE65FD">
      <w:pPr>
        <w:shd w:val="clear" w:color="auto" w:fill="FFFFFF"/>
        <w:adjustRightInd w:val="0"/>
        <w:ind w:firstLine="851"/>
        <w:jc w:val="both"/>
        <w:rPr>
          <w:rFonts w:cs="Arial"/>
          <w:color w:val="000000"/>
          <w:szCs w:val="28"/>
        </w:rPr>
      </w:pPr>
      <w:r w:rsidRPr="009D724D">
        <w:rPr>
          <w:rFonts w:cs="Arial"/>
          <w:color w:val="000000"/>
          <w:szCs w:val="28"/>
        </w:rPr>
        <w:t xml:space="preserve">На территории </w:t>
      </w:r>
      <w:proofErr w:type="spellStart"/>
      <w:r w:rsidR="006552B9" w:rsidRPr="009D724D">
        <w:rPr>
          <w:rFonts w:cs="Arial"/>
          <w:color w:val="000000"/>
          <w:szCs w:val="28"/>
        </w:rPr>
        <w:t>Верхнебалыклейского</w:t>
      </w:r>
      <w:proofErr w:type="spellEnd"/>
      <w:r w:rsidRPr="009D724D">
        <w:rPr>
          <w:rFonts w:cs="Arial"/>
          <w:color w:val="000000"/>
          <w:szCs w:val="28"/>
        </w:rPr>
        <w:t xml:space="preserve"> сельского поселения расположен</w:t>
      </w:r>
      <w:r w:rsidR="009D724D">
        <w:rPr>
          <w:rFonts w:cs="Arial"/>
          <w:color w:val="000000"/>
          <w:szCs w:val="28"/>
        </w:rPr>
        <w:t>ы</w:t>
      </w:r>
      <w:r w:rsidRPr="009D724D">
        <w:rPr>
          <w:rFonts w:cs="Arial"/>
          <w:color w:val="000000"/>
          <w:szCs w:val="28"/>
        </w:rPr>
        <w:t xml:space="preserve"> следующи</w:t>
      </w:r>
      <w:r w:rsidR="009D724D">
        <w:rPr>
          <w:rFonts w:cs="Arial"/>
          <w:color w:val="000000"/>
          <w:szCs w:val="28"/>
        </w:rPr>
        <w:t>е</w:t>
      </w:r>
      <w:r w:rsidRPr="009D724D">
        <w:rPr>
          <w:rFonts w:cs="Arial"/>
          <w:color w:val="000000"/>
          <w:szCs w:val="28"/>
        </w:rPr>
        <w:t xml:space="preserve"> объект</w:t>
      </w:r>
      <w:r w:rsidR="009D724D">
        <w:rPr>
          <w:rFonts w:cs="Arial"/>
          <w:color w:val="000000"/>
          <w:szCs w:val="28"/>
        </w:rPr>
        <w:t>ы</w:t>
      </w:r>
      <w:r w:rsidRPr="009D724D">
        <w:rPr>
          <w:rFonts w:cs="Arial"/>
          <w:color w:val="000000"/>
          <w:szCs w:val="28"/>
        </w:rPr>
        <w:t xml:space="preserve"> культурного наследия, включенны</w:t>
      </w:r>
      <w:r w:rsidR="009D724D">
        <w:rPr>
          <w:rFonts w:cs="Arial"/>
          <w:color w:val="000000"/>
          <w:szCs w:val="28"/>
        </w:rPr>
        <w:t>е</w:t>
      </w:r>
      <w:r w:rsidRPr="009D724D">
        <w:rPr>
          <w:rFonts w:cs="Arial"/>
          <w:color w:val="000000"/>
          <w:szCs w:val="28"/>
        </w:rPr>
        <w:t xml:space="preserve"> в Единый государственный реестр объектов культурного наследия народов Российской Федерации:</w:t>
      </w:r>
    </w:p>
    <w:p w:rsidR="00BE65FD" w:rsidRPr="002F38DB" w:rsidRDefault="00BE65FD" w:rsidP="00BE65FD">
      <w:pPr>
        <w:shd w:val="clear" w:color="auto" w:fill="FFFFFF"/>
        <w:adjustRightInd w:val="0"/>
        <w:ind w:firstLine="851"/>
        <w:jc w:val="both"/>
        <w:rPr>
          <w:rFonts w:cs="Arial"/>
          <w:color w:val="000000"/>
          <w:szCs w:val="28"/>
        </w:rPr>
      </w:pPr>
      <w:r w:rsidRPr="002F38DB">
        <w:rPr>
          <w:rFonts w:cs="Arial"/>
          <w:color w:val="000000"/>
          <w:szCs w:val="28"/>
        </w:rPr>
        <w:t xml:space="preserve">- </w:t>
      </w:r>
      <w:r w:rsidR="009D724D" w:rsidRPr="002F38DB">
        <w:rPr>
          <w:rFonts w:cs="Arial"/>
          <w:color w:val="000000"/>
          <w:szCs w:val="28"/>
        </w:rPr>
        <w:t>«</w:t>
      </w:r>
      <w:r w:rsidRPr="002F38DB">
        <w:rPr>
          <w:rFonts w:cs="Arial"/>
          <w:color w:val="000000"/>
          <w:szCs w:val="28"/>
        </w:rPr>
        <w:t xml:space="preserve">Братская могила </w:t>
      </w:r>
      <w:r w:rsidR="009D724D" w:rsidRPr="002F38DB">
        <w:rPr>
          <w:rFonts w:cs="Arial"/>
          <w:color w:val="000000"/>
          <w:szCs w:val="28"/>
        </w:rPr>
        <w:t>коммунистов, расстрелянных белогвардейцами</w:t>
      </w:r>
      <w:r w:rsidRPr="002F38DB">
        <w:rPr>
          <w:rFonts w:cs="Arial"/>
          <w:color w:val="000000"/>
          <w:szCs w:val="28"/>
        </w:rPr>
        <w:t>» (реестровый № 341</w:t>
      </w:r>
      <w:r w:rsidR="002F38DB" w:rsidRPr="002F38DB">
        <w:rPr>
          <w:rFonts w:cs="Arial"/>
          <w:color w:val="000000"/>
          <w:szCs w:val="28"/>
        </w:rPr>
        <w:t>611168330005</w:t>
      </w:r>
      <w:r w:rsidRPr="002F38DB">
        <w:rPr>
          <w:rFonts w:cs="Arial"/>
          <w:color w:val="000000"/>
          <w:szCs w:val="28"/>
        </w:rPr>
        <w:t>)</w:t>
      </w:r>
      <w:r w:rsidR="00612C0B">
        <w:rPr>
          <w:rFonts w:cs="Arial"/>
          <w:color w:val="000000"/>
          <w:szCs w:val="28"/>
        </w:rPr>
        <w:t>, с. Нижний Балыклей, у здания клуба</w:t>
      </w:r>
      <w:r w:rsidRPr="002F38DB">
        <w:rPr>
          <w:rFonts w:cs="Arial"/>
          <w:color w:val="000000"/>
          <w:szCs w:val="28"/>
        </w:rPr>
        <w:t>;</w:t>
      </w:r>
    </w:p>
    <w:p w:rsidR="002F38DB" w:rsidRPr="006552B9" w:rsidRDefault="002F38DB" w:rsidP="00BE65FD">
      <w:pPr>
        <w:shd w:val="clear" w:color="auto" w:fill="FFFFFF"/>
        <w:adjustRightInd w:val="0"/>
        <w:ind w:firstLine="851"/>
        <w:jc w:val="both"/>
        <w:rPr>
          <w:rFonts w:cs="Arial"/>
          <w:color w:val="000000"/>
          <w:szCs w:val="28"/>
          <w:highlight w:val="yellow"/>
        </w:rPr>
      </w:pPr>
      <w:r w:rsidRPr="002F38DB">
        <w:rPr>
          <w:rFonts w:cs="Arial"/>
          <w:color w:val="000000"/>
          <w:szCs w:val="28"/>
        </w:rPr>
        <w:t xml:space="preserve">- «Братская могила </w:t>
      </w:r>
      <w:r>
        <w:rPr>
          <w:rFonts w:cs="Arial"/>
          <w:color w:val="000000"/>
          <w:szCs w:val="28"/>
        </w:rPr>
        <w:t>участников гражданской войны и советских воинов, погибших в период Сталинградской битвы</w:t>
      </w:r>
      <w:r w:rsidRPr="002F38DB">
        <w:rPr>
          <w:rFonts w:cs="Arial"/>
          <w:color w:val="000000"/>
          <w:szCs w:val="28"/>
        </w:rPr>
        <w:t>» (реестровый № 34161</w:t>
      </w:r>
      <w:r>
        <w:rPr>
          <w:rFonts w:cs="Arial"/>
          <w:color w:val="000000"/>
          <w:szCs w:val="28"/>
        </w:rPr>
        <w:t>0726200005</w:t>
      </w:r>
      <w:r w:rsidRPr="002F38DB">
        <w:rPr>
          <w:rFonts w:cs="Arial"/>
          <w:color w:val="000000"/>
          <w:szCs w:val="28"/>
        </w:rPr>
        <w:t>)</w:t>
      </w:r>
      <w:r w:rsidR="00033974">
        <w:rPr>
          <w:rFonts w:cs="Arial"/>
          <w:color w:val="000000"/>
          <w:szCs w:val="28"/>
        </w:rPr>
        <w:t>, с. Верхний Балыклей, центр села</w:t>
      </w:r>
      <w:r>
        <w:rPr>
          <w:rFonts w:cs="Arial"/>
          <w:color w:val="000000"/>
          <w:szCs w:val="28"/>
        </w:rPr>
        <w:t>.</w:t>
      </w:r>
    </w:p>
    <w:p w:rsidR="00BE65FD" w:rsidRPr="00814635" w:rsidRDefault="00BE65FD" w:rsidP="00BE65FD">
      <w:pPr>
        <w:shd w:val="clear" w:color="auto" w:fill="FFFFFF"/>
        <w:adjustRightInd w:val="0"/>
        <w:ind w:firstLine="851"/>
        <w:jc w:val="both"/>
        <w:rPr>
          <w:rFonts w:cs="Arial"/>
          <w:color w:val="000000"/>
          <w:szCs w:val="28"/>
        </w:rPr>
      </w:pPr>
      <w:r w:rsidRPr="00814635">
        <w:rPr>
          <w:rFonts w:cs="Arial"/>
          <w:color w:val="000000"/>
          <w:szCs w:val="28"/>
        </w:rPr>
        <w:t>Границы территории указанн</w:t>
      </w:r>
      <w:r w:rsidR="00EC38F4">
        <w:rPr>
          <w:rFonts w:cs="Arial"/>
          <w:color w:val="000000"/>
          <w:szCs w:val="28"/>
        </w:rPr>
        <w:t>ых</w:t>
      </w:r>
      <w:r w:rsidRPr="00814635">
        <w:rPr>
          <w:rFonts w:cs="Arial"/>
          <w:color w:val="000000"/>
          <w:szCs w:val="28"/>
        </w:rPr>
        <w:t xml:space="preserve"> объект</w:t>
      </w:r>
      <w:r w:rsidR="00EC38F4">
        <w:rPr>
          <w:rFonts w:cs="Arial"/>
          <w:color w:val="000000"/>
          <w:szCs w:val="28"/>
        </w:rPr>
        <w:t>ов</w:t>
      </w:r>
      <w:r w:rsidRPr="00814635">
        <w:rPr>
          <w:rFonts w:cs="Arial"/>
          <w:color w:val="000000"/>
          <w:szCs w:val="28"/>
        </w:rPr>
        <w:t xml:space="preserve"> культурного наследия не утверждены. </w:t>
      </w:r>
    </w:p>
    <w:p w:rsidR="00BE65FD" w:rsidRPr="00814635" w:rsidRDefault="00BE65FD" w:rsidP="00BE65FD">
      <w:pPr>
        <w:shd w:val="clear" w:color="auto" w:fill="FFFFFF"/>
        <w:adjustRightInd w:val="0"/>
        <w:ind w:firstLine="851"/>
        <w:jc w:val="both"/>
        <w:rPr>
          <w:rFonts w:cs="Arial"/>
          <w:color w:val="000000"/>
          <w:szCs w:val="28"/>
        </w:rPr>
      </w:pPr>
      <w:r w:rsidRPr="00814635">
        <w:rPr>
          <w:rFonts w:cs="Arial"/>
          <w:color w:val="000000"/>
          <w:szCs w:val="28"/>
        </w:rPr>
        <w:t>В соответствии с Федеральным законом от 25.06.2002 № 73-ФЗ «Об объектах культурного наследия (памятников истории и культуры) народов Российской Федерации» границы защитной зоны устанавливаются для памятника, расположенного в границах населенного пункта, на расстоянии 200 м от внешних границ территории памятника.</w:t>
      </w:r>
    </w:p>
    <w:p w:rsidR="00814635" w:rsidRPr="00B80710" w:rsidRDefault="00814635" w:rsidP="00814635">
      <w:pPr>
        <w:shd w:val="clear" w:color="auto" w:fill="FFFFFF"/>
        <w:adjustRightInd w:val="0"/>
        <w:ind w:firstLine="851"/>
        <w:jc w:val="both"/>
        <w:rPr>
          <w:rFonts w:cs="Arial"/>
          <w:color w:val="000000"/>
          <w:szCs w:val="28"/>
        </w:rPr>
      </w:pPr>
      <w:r w:rsidRPr="00B80710">
        <w:rPr>
          <w:rFonts w:cs="Arial"/>
          <w:color w:val="000000"/>
          <w:szCs w:val="28"/>
        </w:rPr>
        <w:t xml:space="preserve">В соответствии с заключением ГБУ «Волгоградский областной научно-производственный центр по охране памятников истории и культуры» от 27.09.2018 на территории </w:t>
      </w:r>
      <w:proofErr w:type="spellStart"/>
      <w:r w:rsidR="00C17D33">
        <w:rPr>
          <w:rFonts w:cs="Arial"/>
          <w:color w:val="000000"/>
          <w:szCs w:val="28"/>
        </w:rPr>
        <w:t>Верхнебалыклейского</w:t>
      </w:r>
      <w:proofErr w:type="spellEnd"/>
      <w:r w:rsidRPr="00B80710">
        <w:rPr>
          <w:rFonts w:cs="Arial"/>
          <w:color w:val="000000"/>
          <w:szCs w:val="28"/>
        </w:rPr>
        <w:t xml:space="preserve"> сельского поселения археологические разведки по выявлению объектов историко-культурного наследия не проводились.</w:t>
      </w:r>
    </w:p>
    <w:p w:rsidR="007343F1" w:rsidRPr="006552B9" w:rsidRDefault="007343F1" w:rsidP="007343F1">
      <w:pPr>
        <w:ind w:firstLine="851"/>
        <w:jc w:val="both"/>
        <w:rPr>
          <w:highlight w:val="yellow"/>
        </w:rPr>
      </w:pPr>
    </w:p>
    <w:p w:rsidR="007343F1" w:rsidRPr="00814635" w:rsidRDefault="007343F1" w:rsidP="007343F1">
      <w:pPr>
        <w:keepNext/>
        <w:keepLines/>
        <w:spacing w:before="40"/>
        <w:outlineLvl w:val="3"/>
        <w:rPr>
          <w:rFonts w:eastAsiaTheme="minorEastAsia" w:cstheme="majorBidi"/>
          <w:i/>
          <w:iCs/>
        </w:rPr>
      </w:pPr>
      <w:r w:rsidRPr="00814635">
        <w:rPr>
          <w:rFonts w:eastAsiaTheme="minorEastAsia" w:cstheme="majorBidi"/>
          <w:i/>
          <w:iCs/>
        </w:rPr>
        <w:t>1.10.1.1.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7343F1" w:rsidRPr="00814635" w:rsidRDefault="007343F1" w:rsidP="007343F1">
      <w:pPr>
        <w:ind w:firstLine="0"/>
      </w:pPr>
    </w:p>
    <w:p w:rsidR="007343F1" w:rsidRPr="00814635" w:rsidRDefault="007343F1" w:rsidP="007343F1">
      <w:pPr>
        <w:ind w:firstLine="851"/>
      </w:pPr>
      <w:r w:rsidRPr="00814635">
        <w:t>Исторические поселения федерального значения и исторические поселения регионального значения на рассматриваемой территории отсутствуют.</w:t>
      </w:r>
    </w:p>
    <w:p w:rsidR="007343F1" w:rsidRPr="00814635" w:rsidRDefault="007343F1" w:rsidP="007343F1"/>
    <w:p w:rsidR="007343F1" w:rsidRPr="00814635" w:rsidRDefault="007343F1" w:rsidP="007343F1">
      <w:pPr>
        <w:numPr>
          <w:ilvl w:val="1"/>
          <w:numId w:val="0"/>
        </w:numPr>
        <w:jc w:val="both"/>
        <w:outlineLvl w:val="2"/>
        <w:rPr>
          <w:rFonts w:eastAsiaTheme="minorEastAsia" w:cs="Times New Roman"/>
          <w:i/>
          <w:spacing w:val="15"/>
          <w:szCs w:val="28"/>
        </w:rPr>
      </w:pPr>
      <w:bookmarkStart w:id="50" w:name="_Toc8984356"/>
      <w:bookmarkStart w:id="51" w:name="_Toc10556224"/>
      <w:r w:rsidRPr="00814635">
        <w:rPr>
          <w:rFonts w:eastAsiaTheme="minorEastAsia" w:cs="Times New Roman"/>
          <w:i/>
          <w:spacing w:val="15"/>
          <w:szCs w:val="28"/>
        </w:rPr>
        <w:t>1.10.2. Объекты транспортной инфраструктуры</w:t>
      </w:r>
      <w:bookmarkEnd w:id="50"/>
      <w:bookmarkEnd w:id="51"/>
    </w:p>
    <w:p w:rsidR="007343F1" w:rsidRPr="00814635" w:rsidRDefault="007343F1" w:rsidP="007343F1">
      <w:pPr>
        <w:ind w:firstLine="0"/>
      </w:pPr>
    </w:p>
    <w:p w:rsidR="007343F1" w:rsidRPr="00814635" w:rsidRDefault="007343F1" w:rsidP="007343F1">
      <w:pPr>
        <w:keepNext/>
        <w:keepLines/>
        <w:spacing w:before="40"/>
        <w:outlineLvl w:val="3"/>
        <w:rPr>
          <w:rFonts w:eastAsiaTheme="majorEastAsia" w:cstheme="majorBidi"/>
          <w:i/>
          <w:iCs/>
        </w:rPr>
      </w:pPr>
      <w:r w:rsidRPr="00814635">
        <w:rPr>
          <w:rFonts w:eastAsiaTheme="majorEastAsia" w:cstheme="majorBidi"/>
          <w:i/>
          <w:iCs/>
        </w:rPr>
        <w:t>1.10.2.1. Придорожные </w:t>
      </w:r>
      <w:r w:rsidRPr="00814635">
        <w:rPr>
          <w:rFonts w:eastAsiaTheme="majorEastAsia"/>
          <w:i/>
          <w:iCs/>
        </w:rPr>
        <w:t>полосы</w:t>
      </w:r>
      <w:r w:rsidRPr="00814635">
        <w:rPr>
          <w:rFonts w:eastAsiaTheme="majorEastAsia" w:cstheme="majorBidi"/>
          <w:i/>
          <w:iCs/>
        </w:rPr>
        <w:t> автомобильных дорог</w:t>
      </w:r>
    </w:p>
    <w:p w:rsidR="007343F1" w:rsidRPr="00814635" w:rsidRDefault="007343F1" w:rsidP="007343F1"/>
    <w:p w:rsidR="007343F1" w:rsidRPr="00814635" w:rsidRDefault="007343F1" w:rsidP="00B2727E">
      <w:pPr>
        <w:ind w:firstLine="851"/>
      </w:pPr>
      <w:r w:rsidRPr="00814635">
        <w:lastRenderedPageBreak/>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7343F1" w:rsidRPr="00814635" w:rsidRDefault="007343F1" w:rsidP="00B2727E">
      <w:pPr>
        <w:ind w:firstLine="851"/>
        <w:jc w:val="both"/>
      </w:pPr>
      <w:r w:rsidRPr="00814635">
        <w:t>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r w:rsidR="00F8125F" w:rsidRPr="00814635">
        <w:t>.</w:t>
      </w:r>
    </w:p>
    <w:p w:rsidR="001C55C1" w:rsidRDefault="001C55C1" w:rsidP="001C55C1">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sidR="00B856C0">
        <w:rPr>
          <w:noProof/>
        </w:rPr>
        <w:t>10</w:t>
      </w:r>
      <w:r w:rsidR="00F148E2">
        <w:rPr>
          <w:noProof/>
        </w:rPr>
        <w:fldChar w:fldCharType="end"/>
      </w:r>
      <w:r>
        <w:t xml:space="preserve"> </w:t>
      </w:r>
      <w:r w:rsidRPr="00B17F7F">
        <w:t>Придорожные полосы автомобильных дорог</w:t>
      </w:r>
    </w:p>
    <w:tbl>
      <w:tblPr>
        <w:tblStyle w:val="a5"/>
        <w:tblW w:w="0" w:type="auto"/>
        <w:tblLook w:val="04A0" w:firstRow="1" w:lastRow="0" w:firstColumn="1" w:lastColumn="0" w:noHBand="0" w:noVBand="1"/>
      </w:tblPr>
      <w:tblGrid>
        <w:gridCol w:w="562"/>
        <w:gridCol w:w="3686"/>
        <w:gridCol w:w="992"/>
        <w:gridCol w:w="2552"/>
        <w:gridCol w:w="1694"/>
      </w:tblGrid>
      <w:tr w:rsidR="007343F1" w:rsidRPr="00D6605C" w:rsidTr="00EC38F4">
        <w:trPr>
          <w:tblHeader/>
        </w:trPr>
        <w:tc>
          <w:tcPr>
            <w:tcW w:w="562" w:type="dxa"/>
          </w:tcPr>
          <w:p w:rsidR="007343F1" w:rsidRPr="00D6605C" w:rsidRDefault="007343F1" w:rsidP="007343F1">
            <w:pPr>
              <w:ind w:firstLine="0"/>
              <w:jc w:val="center"/>
              <w:rPr>
                <w:b/>
                <w:sz w:val="24"/>
                <w:szCs w:val="24"/>
              </w:rPr>
            </w:pPr>
            <w:r w:rsidRPr="00D6605C">
              <w:rPr>
                <w:b/>
                <w:sz w:val="24"/>
                <w:szCs w:val="24"/>
              </w:rPr>
              <w:t>№ п/п</w:t>
            </w:r>
          </w:p>
        </w:tc>
        <w:tc>
          <w:tcPr>
            <w:tcW w:w="3686" w:type="dxa"/>
          </w:tcPr>
          <w:p w:rsidR="007343F1" w:rsidRPr="00D6605C" w:rsidRDefault="007343F1" w:rsidP="007343F1">
            <w:pPr>
              <w:ind w:firstLine="0"/>
              <w:jc w:val="center"/>
              <w:rPr>
                <w:b/>
                <w:sz w:val="24"/>
                <w:szCs w:val="24"/>
              </w:rPr>
            </w:pPr>
            <w:r w:rsidRPr="00D6605C">
              <w:rPr>
                <w:b/>
                <w:sz w:val="24"/>
                <w:szCs w:val="24"/>
              </w:rPr>
              <w:t>Наименование</w:t>
            </w:r>
          </w:p>
          <w:p w:rsidR="007343F1" w:rsidRPr="00D6605C" w:rsidRDefault="007343F1" w:rsidP="001C55C1">
            <w:pPr>
              <w:ind w:firstLine="0"/>
              <w:jc w:val="center"/>
              <w:rPr>
                <w:b/>
                <w:sz w:val="24"/>
                <w:szCs w:val="24"/>
              </w:rPr>
            </w:pPr>
            <w:r w:rsidRPr="00D6605C">
              <w:rPr>
                <w:b/>
                <w:sz w:val="24"/>
                <w:szCs w:val="24"/>
              </w:rPr>
              <w:t>объекта</w:t>
            </w:r>
          </w:p>
        </w:tc>
        <w:tc>
          <w:tcPr>
            <w:tcW w:w="992" w:type="dxa"/>
          </w:tcPr>
          <w:p w:rsidR="007343F1" w:rsidRPr="00D6605C" w:rsidRDefault="007343F1" w:rsidP="007343F1">
            <w:pPr>
              <w:ind w:firstLine="0"/>
              <w:jc w:val="center"/>
              <w:rPr>
                <w:b/>
                <w:sz w:val="24"/>
                <w:szCs w:val="24"/>
              </w:rPr>
            </w:pPr>
            <w:r w:rsidRPr="00D6605C">
              <w:rPr>
                <w:b/>
                <w:sz w:val="24"/>
                <w:szCs w:val="24"/>
              </w:rPr>
              <w:t>Размер</w:t>
            </w:r>
          </w:p>
          <w:p w:rsidR="007343F1" w:rsidRPr="00D6605C" w:rsidRDefault="007343F1" w:rsidP="007343F1">
            <w:pPr>
              <w:ind w:firstLine="0"/>
              <w:jc w:val="center"/>
              <w:rPr>
                <w:b/>
                <w:sz w:val="24"/>
                <w:szCs w:val="24"/>
              </w:rPr>
            </w:pPr>
            <w:r w:rsidRPr="00D6605C">
              <w:rPr>
                <w:b/>
                <w:sz w:val="24"/>
                <w:szCs w:val="24"/>
              </w:rPr>
              <w:t>зоны, м</w:t>
            </w:r>
          </w:p>
        </w:tc>
        <w:tc>
          <w:tcPr>
            <w:tcW w:w="2552" w:type="dxa"/>
          </w:tcPr>
          <w:p w:rsidR="007343F1" w:rsidRPr="00D6605C" w:rsidRDefault="007343F1" w:rsidP="007343F1">
            <w:pPr>
              <w:ind w:firstLine="0"/>
              <w:jc w:val="center"/>
              <w:rPr>
                <w:b/>
                <w:sz w:val="24"/>
                <w:szCs w:val="24"/>
              </w:rPr>
            </w:pPr>
            <w:r w:rsidRPr="00D6605C">
              <w:rPr>
                <w:b/>
                <w:sz w:val="24"/>
                <w:szCs w:val="24"/>
              </w:rPr>
              <w:t>Основание</w:t>
            </w:r>
          </w:p>
        </w:tc>
        <w:tc>
          <w:tcPr>
            <w:tcW w:w="1694" w:type="dxa"/>
          </w:tcPr>
          <w:p w:rsidR="007343F1" w:rsidRPr="00D6605C" w:rsidRDefault="007343F1" w:rsidP="007343F1">
            <w:pPr>
              <w:ind w:firstLine="0"/>
              <w:jc w:val="center"/>
              <w:rPr>
                <w:b/>
                <w:sz w:val="24"/>
                <w:szCs w:val="24"/>
              </w:rPr>
            </w:pPr>
            <w:r w:rsidRPr="00D6605C">
              <w:rPr>
                <w:b/>
                <w:sz w:val="24"/>
                <w:szCs w:val="24"/>
              </w:rPr>
              <w:t>Информация о внесении</w:t>
            </w:r>
          </w:p>
          <w:p w:rsidR="007343F1" w:rsidRPr="00D6605C" w:rsidRDefault="007343F1" w:rsidP="007343F1">
            <w:pPr>
              <w:ind w:firstLine="0"/>
              <w:jc w:val="center"/>
              <w:rPr>
                <w:b/>
                <w:sz w:val="24"/>
                <w:szCs w:val="24"/>
              </w:rPr>
            </w:pPr>
            <w:r w:rsidRPr="00D6605C">
              <w:rPr>
                <w:b/>
                <w:sz w:val="24"/>
                <w:szCs w:val="24"/>
              </w:rPr>
              <w:t>в ЕГРН</w:t>
            </w:r>
          </w:p>
        </w:tc>
      </w:tr>
      <w:tr w:rsidR="007343F1" w:rsidRPr="00D6605C" w:rsidTr="00EC38F4">
        <w:trPr>
          <w:tblHeader/>
        </w:trPr>
        <w:tc>
          <w:tcPr>
            <w:tcW w:w="562" w:type="dxa"/>
          </w:tcPr>
          <w:p w:rsidR="007343F1" w:rsidRPr="00D6605C" w:rsidRDefault="007343F1" w:rsidP="00F8125F">
            <w:pPr>
              <w:ind w:firstLine="0"/>
              <w:jc w:val="center"/>
              <w:rPr>
                <w:sz w:val="20"/>
                <w:szCs w:val="20"/>
              </w:rPr>
            </w:pPr>
            <w:r w:rsidRPr="00D6605C">
              <w:rPr>
                <w:sz w:val="20"/>
                <w:szCs w:val="20"/>
              </w:rPr>
              <w:t>1</w:t>
            </w:r>
          </w:p>
        </w:tc>
        <w:tc>
          <w:tcPr>
            <w:tcW w:w="3686" w:type="dxa"/>
          </w:tcPr>
          <w:p w:rsidR="007343F1" w:rsidRPr="00D6605C" w:rsidRDefault="007343F1" w:rsidP="00F8125F">
            <w:pPr>
              <w:ind w:firstLine="0"/>
              <w:jc w:val="center"/>
              <w:rPr>
                <w:sz w:val="20"/>
                <w:szCs w:val="20"/>
              </w:rPr>
            </w:pPr>
            <w:r w:rsidRPr="00D6605C">
              <w:rPr>
                <w:sz w:val="20"/>
                <w:szCs w:val="20"/>
              </w:rPr>
              <w:t>2</w:t>
            </w:r>
          </w:p>
        </w:tc>
        <w:tc>
          <w:tcPr>
            <w:tcW w:w="992" w:type="dxa"/>
          </w:tcPr>
          <w:p w:rsidR="007343F1" w:rsidRPr="00D6605C" w:rsidRDefault="007343F1" w:rsidP="00F8125F">
            <w:pPr>
              <w:ind w:firstLine="0"/>
              <w:jc w:val="center"/>
              <w:rPr>
                <w:sz w:val="20"/>
                <w:szCs w:val="20"/>
              </w:rPr>
            </w:pPr>
            <w:r w:rsidRPr="00D6605C">
              <w:rPr>
                <w:sz w:val="20"/>
                <w:szCs w:val="20"/>
              </w:rPr>
              <w:t>3</w:t>
            </w:r>
          </w:p>
        </w:tc>
        <w:tc>
          <w:tcPr>
            <w:tcW w:w="2552" w:type="dxa"/>
          </w:tcPr>
          <w:p w:rsidR="007343F1" w:rsidRPr="00D6605C" w:rsidRDefault="007343F1" w:rsidP="00F8125F">
            <w:pPr>
              <w:ind w:firstLine="0"/>
              <w:jc w:val="center"/>
              <w:rPr>
                <w:sz w:val="20"/>
                <w:szCs w:val="20"/>
              </w:rPr>
            </w:pPr>
            <w:r w:rsidRPr="00D6605C">
              <w:rPr>
                <w:sz w:val="20"/>
                <w:szCs w:val="20"/>
              </w:rPr>
              <w:t>4</w:t>
            </w:r>
          </w:p>
        </w:tc>
        <w:tc>
          <w:tcPr>
            <w:tcW w:w="1694" w:type="dxa"/>
          </w:tcPr>
          <w:p w:rsidR="007343F1" w:rsidRPr="00D6605C" w:rsidRDefault="007343F1" w:rsidP="00F8125F">
            <w:pPr>
              <w:ind w:firstLine="0"/>
              <w:jc w:val="center"/>
              <w:rPr>
                <w:sz w:val="20"/>
                <w:szCs w:val="20"/>
              </w:rPr>
            </w:pPr>
            <w:r w:rsidRPr="00D6605C">
              <w:rPr>
                <w:sz w:val="20"/>
                <w:szCs w:val="20"/>
              </w:rPr>
              <w:t>5</w:t>
            </w:r>
          </w:p>
        </w:tc>
      </w:tr>
      <w:tr w:rsidR="00D6605C" w:rsidRPr="00D6605C" w:rsidTr="00EC38F4">
        <w:trPr>
          <w:cantSplit/>
        </w:trPr>
        <w:tc>
          <w:tcPr>
            <w:tcW w:w="562" w:type="dxa"/>
          </w:tcPr>
          <w:p w:rsidR="00D6605C" w:rsidRPr="00D6605C" w:rsidRDefault="00D6605C" w:rsidP="007343F1">
            <w:pPr>
              <w:spacing w:line="240" w:lineRule="exact"/>
              <w:ind w:right="-47" w:hanging="107"/>
              <w:jc w:val="center"/>
              <w:rPr>
                <w:sz w:val="24"/>
                <w:szCs w:val="24"/>
              </w:rPr>
            </w:pPr>
            <w:r w:rsidRPr="00D6605C">
              <w:rPr>
                <w:sz w:val="24"/>
                <w:szCs w:val="24"/>
              </w:rPr>
              <w:t>1</w:t>
            </w:r>
          </w:p>
        </w:tc>
        <w:tc>
          <w:tcPr>
            <w:tcW w:w="3686" w:type="dxa"/>
          </w:tcPr>
          <w:p w:rsidR="00D6605C" w:rsidRPr="00D6605C" w:rsidRDefault="00D6605C" w:rsidP="007343F1">
            <w:pPr>
              <w:spacing w:line="240" w:lineRule="exact"/>
              <w:ind w:firstLine="0"/>
              <w:rPr>
                <w:sz w:val="24"/>
                <w:szCs w:val="24"/>
              </w:rPr>
            </w:pPr>
            <w:r w:rsidRPr="00D6605C">
              <w:rPr>
                <w:sz w:val="24"/>
                <w:szCs w:val="24"/>
              </w:rPr>
              <w:t>18 ОП РЗ 18Р-2 автомобильная дорога «Самара – Пугачев – Энгельс – Волгоград» (в границах территории Волгоградской области)</w:t>
            </w:r>
          </w:p>
        </w:tc>
        <w:tc>
          <w:tcPr>
            <w:tcW w:w="992" w:type="dxa"/>
            <w:vMerge w:val="restart"/>
          </w:tcPr>
          <w:p w:rsidR="00D6605C" w:rsidRPr="00D6605C" w:rsidRDefault="00D6605C" w:rsidP="007343F1">
            <w:pPr>
              <w:spacing w:line="240" w:lineRule="exact"/>
              <w:ind w:firstLine="0"/>
              <w:jc w:val="center"/>
              <w:rPr>
                <w:sz w:val="24"/>
                <w:szCs w:val="24"/>
              </w:rPr>
            </w:pPr>
            <w:r w:rsidRPr="00D6605C">
              <w:rPr>
                <w:sz w:val="24"/>
                <w:szCs w:val="24"/>
              </w:rPr>
              <w:t>50</w:t>
            </w:r>
          </w:p>
        </w:tc>
        <w:tc>
          <w:tcPr>
            <w:tcW w:w="2552" w:type="dxa"/>
            <w:vMerge w:val="restart"/>
          </w:tcPr>
          <w:p w:rsidR="00D6605C" w:rsidRPr="00D6605C" w:rsidRDefault="00D6605C" w:rsidP="007343F1">
            <w:pPr>
              <w:spacing w:line="240" w:lineRule="exact"/>
              <w:ind w:firstLine="0"/>
              <w:rPr>
                <w:sz w:val="24"/>
                <w:szCs w:val="24"/>
              </w:rPr>
            </w:pPr>
            <w:r w:rsidRPr="00D6605C">
              <w:rPr>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694" w:type="dxa"/>
            <w:vMerge w:val="restart"/>
          </w:tcPr>
          <w:p w:rsidR="00D6605C" w:rsidRPr="00D6605C" w:rsidRDefault="00D6605C" w:rsidP="007343F1">
            <w:pPr>
              <w:spacing w:line="240" w:lineRule="exact"/>
              <w:ind w:firstLine="0"/>
              <w:jc w:val="center"/>
              <w:rPr>
                <w:sz w:val="24"/>
                <w:szCs w:val="24"/>
              </w:rPr>
            </w:pPr>
            <w:r w:rsidRPr="00D6605C">
              <w:rPr>
                <w:sz w:val="24"/>
                <w:szCs w:val="24"/>
              </w:rPr>
              <w:t>отсутствует</w:t>
            </w:r>
          </w:p>
        </w:tc>
      </w:tr>
      <w:tr w:rsidR="00D6605C" w:rsidRPr="00D6605C" w:rsidTr="00EC38F4">
        <w:trPr>
          <w:cantSplit/>
        </w:trPr>
        <w:tc>
          <w:tcPr>
            <w:tcW w:w="562" w:type="dxa"/>
          </w:tcPr>
          <w:p w:rsidR="00D6605C" w:rsidRPr="00D6605C" w:rsidRDefault="00D6605C" w:rsidP="007343F1">
            <w:pPr>
              <w:spacing w:line="240" w:lineRule="exact"/>
              <w:ind w:right="-47" w:hanging="107"/>
              <w:jc w:val="center"/>
              <w:rPr>
                <w:sz w:val="24"/>
                <w:szCs w:val="24"/>
              </w:rPr>
            </w:pPr>
            <w:r w:rsidRPr="00D6605C">
              <w:rPr>
                <w:sz w:val="24"/>
                <w:szCs w:val="24"/>
              </w:rPr>
              <w:t>2</w:t>
            </w:r>
          </w:p>
        </w:tc>
        <w:tc>
          <w:tcPr>
            <w:tcW w:w="3686" w:type="dxa"/>
          </w:tcPr>
          <w:p w:rsidR="00D6605C" w:rsidRPr="00D6605C" w:rsidRDefault="00D6605C" w:rsidP="007343F1">
            <w:pPr>
              <w:spacing w:line="240" w:lineRule="exact"/>
              <w:ind w:firstLine="0"/>
              <w:rPr>
                <w:sz w:val="24"/>
                <w:szCs w:val="24"/>
              </w:rPr>
            </w:pPr>
            <w:r w:rsidRPr="00D6605C">
              <w:rPr>
                <w:sz w:val="24"/>
                <w:szCs w:val="24"/>
              </w:rPr>
              <w:t>18 ОП МЗ 18Н-5-1 подъезд от автомобильной дороги «</w:t>
            </w:r>
            <w:proofErr w:type="spellStart"/>
            <w:r w:rsidRPr="00D6605C">
              <w:rPr>
                <w:sz w:val="24"/>
                <w:szCs w:val="24"/>
              </w:rPr>
              <w:t>Степано-Разинская</w:t>
            </w:r>
            <w:proofErr w:type="spellEnd"/>
            <w:r w:rsidRPr="00D6605C">
              <w:rPr>
                <w:sz w:val="24"/>
                <w:szCs w:val="24"/>
              </w:rPr>
              <w:t xml:space="preserve"> – </w:t>
            </w:r>
            <w:proofErr w:type="spellStart"/>
            <w:r w:rsidRPr="00D6605C">
              <w:rPr>
                <w:sz w:val="24"/>
                <w:szCs w:val="24"/>
              </w:rPr>
              <w:t>Катричев</w:t>
            </w:r>
            <w:proofErr w:type="spellEnd"/>
            <w:r w:rsidRPr="00D6605C">
              <w:rPr>
                <w:sz w:val="24"/>
                <w:szCs w:val="24"/>
              </w:rPr>
              <w:t>» к р.</w:t>
            </w:r>
            <w:r>
              <w:rPr>
                <w:sz w:val="24"/>
                <w:szCs w:val="24"/>
              </w:rPr>
              <w:t> </w:t>
            </w:r>
            <w:r w:rsidRPr="00D6605C">
              <w:rPr>
                <w:sz w:val="24"/>
                <w:szCs w:val="24"/>
              </w:rPr>
              <w:t>Волга</w:t>
            </w:r>
          </w:p>
        </w:tc>
        <w:tc>
          <w:tcPr>
            <w:tcW w:w="992" w:type="dxa"/>
            <w:vMerge/>
          </w:tcPr>
          <w:p w:rsidR="00D6605C" w:rsidRPr="00D6605C" w:rsidRDefault="00D6605C" w:rsidP="007343F1">
            <w:pPr>
              <w:spacing w:line="240" w:lineRule="exact"/>
              <w:ind w:firstLine="0"/>
              <w:jc w:val="center"/>
              <w:rPr>
                <w:sz w:val="24"/>
                <w:szCs w:val="24"/>
              </w:rPr>
            </w:pPr>
          </w:p>
        </w:tc>
        <w:tc>
          <w:tcPr>
            <w:tcW w:w="2552" w:type="dxa"/>
            <w:vMerge/>
          </w:tcPr>
          <w:p w:rsidR="00D6605C" w:rsidRPr="00D6605C" w:rsidRDefault="00D6605C" w:rsidP="007343F1">
            <w:pPr>
              <w:spacing w:line="240" w:lineRule="exact"/>
              <w:ind w:firstLine="0"/>
              <w:rPr>
                <w:sz w:val="24"/>
                <w:szCs w:val="24"/>
              </w:rPr>
            </w:pPr>
          </w:p>
        </w:tc>
        <w:tc>
          <w:tcPr>
            <w:tcW w:w="1694" w:type="dxa"/>
            <w:vMerge/>
          </w:tcPr>
          <w:p w:rsidR="00D6605C" w:rsidRPr="00D6605C" w:rsidRDefault="00D6605C" w:rsidP="007343F1">
            <w:pPr>
              <w:spacing w:line="240" w:lineRule="exact"/>
              <w:ind w:firstLine="0"/>
              <w:jc w:val="center"/>
              <w:rPr>
                <w:sz w:val="24"/>
                <w:szCs w:val="24"/>
              </w:rPr>
            </w:pPr>
          </w:p>
        </w:tc>
      </w:tr>
      <w:tr w:rsidR="00D6605C" w:rsidRPr="00D6605C" w:rsidTr="00EC38F4">
        <w:trPr>
          <w:cantSplit/>
        </w:trPr>
        <w:tc>
          <w:tcPr>
            <w:tcW w:w="562" w:type="dxa"/>
          </w:tcPr>
          <w:p w:rsidR="00D6605C" w:rsidRPr="00D6605C" w:rsidRDefault="00D6605C" w:rsidP="007343F1">
            <w:pPr>
              <w:spacing w:line="240" w:lineRule="exact"/>
              <w:ind w:right="-47" w:hanging="107"/>
              <w:jc w:val="center"/>
              <w:rPr>
                <w:sz w:val="24"/>
                <w:szCs w:val="24"/>
              </w:rPr>
            </w:pPr>
            <w:r w:rsidRPr="00D6605C">
              <w:rPr>
                <w:sz w:val="24"/>
                <w:szCs w:val="24"/>
              </w:rPr>
              <w:t>3</w:t>
            </w:r>
          </w:p>
        </w:tc>
        <w:tc>
          <w:tcPr>
            <w:tcW w:w="3686" w:type="dxa"/>
          </w:tcPr>
          <w:p w:rsidR="00D6605C" w:rsidRPr="00D6605C" w:rsidRDefault="00D6605C" w:rsidP="007343F1">
            <w:pPr>
              <w:spacing w:line="240" w:lineRule="exact"/>
              <w:ind w:firstLine="0"/>
              <w:rPr>
                <w:sz w:val="24"/>
                <w:szCs w:val="24"/>
              </w:rPr>
            </w:pPr>
            <w:r w:rsidRPr="00D6605C">
              <w:rPr>
                <w:sz w:val="24"/>
                <w:szCs w:val="24"/>
              </w:rPr>
              <w:t>18 ОП МЗ 18Н-5 автомобильная дорога «</w:t>
            </w:r>
            <w:proofErr w:type="spellStart"/>
            <w:r w:rsidRPr="00D6605C">
              <w:rPr>
                <w:sz w:val="24"/>
                <w:szCs w:val="24"/>
              </w:rPr>
              <w:t>Степано-Разинская</w:t>
            </w:r>
            <w:proofErr w:type="spellEnd"/>
            <w:r w:rsidRPr="00D6605C">
              <w:rPr>
                <w:sz w:val="24"/>
                <w:szCs w:val="24"/>
              </w:rPr>
              <w:t xml:space="preserve"> – </w:t>
            </w:r>
            <w:proofErr w:type="spellStart"/>
            <w:r w:rsidRPr="00D6605C">
              <w:rPr>
                <w:sz w:val="24"/>
                <w:szCs w:val="24"/>
              </w:rPr>
              <w:t>Катричев</w:t>
            </w:r>
            <w:proofErr w:type="spellEnd"/>
            <w:r w:rsidRPr="00D6605C">
              <w:rPr>
                <w:sz w:val="24"/>
                <w:szCs w:val="24"/>
              </w:rPr>
              <w:t>»</w:t>
            </w:r>
          </w:p>
        </w:tc>
        <w:tc>
          <w:tcPr>
            <w:tcW w:w="992" w:type="dxa"/>
            <w:vMerge/>
          </w:tcPr>
          <w:p w:rsidR="00D6605C" w:rsidRPr="00D6605C" w:rsidRDefault="00D6605C" w:rsidP="007343F1">
            <w:pPr>
              <w:spacing w:line="240" w:lineRule="exact"/>
              <w:ind w:firstLine="0"/>
              <w:jc w:val="center"/>
              <w:rPr>
                <w:sz w:val="24"/>
                <w:szCs w:val="24"/>
              </w:rPr>
            </w:pPr>
          </w:p>
        </w:tc>
        <w:tc>
          <w:tcPr>
            <w:tcW w:w="2552" w:type="dxa"/>
            <w:vMerge/>
          </w:tcPr>
          <w:p w:rsidR="00D6605C" w:rsidRPr="00D6605C" w:rsidRDefault="00D6605C" w:rsidP="007343F1">
            <w:pPr>
              <w:spacing w:line="240" w:lineRule="exact"/>
              <w:ind w:firstLine="0"/>
              <w:rPr>
                <w:sz w:val="24"/>
                <w:szCs w:val="24"/>
              </w:rPr>
            </w:pPr>
          </w:p>
        </w:tc>
        <w:tc>
          <w:tcPr>
            <w:tcW w:w="1694" w:type="dxa"/>
            <w:vMerge/>
          </w:tcPr>
          <w:p w:rsidR="00D6605C" w:rsidRPr="00D6605C" w:rsidRDefault="00D6605C" w:rsidP="007343F1">
            <w:pPr>
              <w:spacing w:line="240" w:lineRule="exact"/>
              <w:ind w:firstLine="0"/>
              <w:jc w:val="center"/>
              <w:rPr>
                <w:sz w:val="24"/>
                <w:szCs w:val="24"/>
              </w:rPr>
            </w:pPr>
          </w:p>
        </w:tc>
      </w:tr>
      <w:tr w:rsidR="00D6605C" w:rsidRPr="00D6605C" w:rsidTr="00EC38F4">
        <w:trPr>
          <w:cantSplit/>
        </w:trPr>
        <w:tc>
          <w:tcPr>
            <w:tcW w:w="562" w:type="dxa"/>
          </w:tcPr>
          <w:p w:rsidR="00D6605C" w:rsidRPr="00D6605C" w:rsidRDefault="00D6605C" w:rsidP="007343F1">
            <w:pPr>
              <w:spacing w:line="240" w:lineRule="exact"/>
              <w:ind w:right="-47" w:hanging="107"/>
              <w:jc w:val="center"/>
              <w:rPr>
                <w:sz w:val="24"/>
                <w:szCs w:val="24"/>
              </w:rPr>
            </w:pPr>
            <w:r w:rsidRPr="00D6605C">
              <w:rPr>
                <w:sz w:val="24"/>
                <w:szCs w:val="24"/>
              </w:rPr>
              <w:t>4</w:t>
            </w:r>
          </w:p>
        </w:tc>
        <w:tc>
          <w:tcPr>
            <w:tcW w:w="3686" w:type="dxa"/>
          </w:tcPr>
          <w:p w:rsidR="00D6605C" w:rsidRPr="00D6605C" w:rsidRDefault="00D6605C" w:rsidP="007343F1">
            <w:pPr>
              <w:spacing w:line="240" w:lineRule="exact"/>
              <w:ind w:firstLine="0"/>
              <w:rPr>
                <w:sz w:val="24"/>
                <w:szCs w:val="24"/>
              </w:rPr>
            </w:pPr>
            <w:r w:rsidRPr="00D6605C">
              <w:rPr>
                <w:sz w:val="24"/>
                <w:szCs w:val="24"/>
              </w:rPr>
              <w:t xml:space="preserve">18 ОП РЗ 18Р-2-19 автомобильная дорога подъезд от автомобильной </w:t>
            </w:r>
            <w:proofErr w:type="spellStart"/>
            <w:proofErr w:type="gramStart"/>
            <w:r w:rsidRPr="00D6605C">
              <w:rPr>
                <w:sz w:val="24"/>
                <w:szCs w:val="24"/>
              </w:rPr>
              <w:t>доро-ги</w:t>
            </w:r>
            <w:proofErr w:type="spellEnd"/>
            <w:proofErr w:type="gramEnd"/>
            <w:r w:rsidRPr="00D6605C">
              <w:rPr>
                <w:sz w:val="24"/>
                <w:szCs w:val="24"/>
              </w:rPr>
              <w:t xml:space="preserve"> «Самара – Пугачев – Энгельс – Волгоград» к с. Нижний Балыклей</w:t>
            </w:r>
          </w:p>
        </w:tc>
        <w:tc>
          <w:tcPr>
            <w:tcW w:w="992" w:type="dxa"/>
            <w:vMerge/>
          </w:tcPr>
          <w:p w:rsidR="00D6605C" w:rsidRPr="00D6605C" w:rsidRDefault="00D6605C" w:rsidP="007343F1">
            <w:pPr>
              <w:spacing w:line="240" w:lineRule="exact"/>
              <w:ind w:firstLine="0"/>
              <w:jc w:val="center"/>
              <w:rPr>
                <w:sz w:val="24"/>
                <w:szCs w:val="24"/>
              </w:rPr>
            </w:pPr>
          </w:p>
        </w:tc>
        <w:tc>
          <w:tcPr>
            <w:tcW w:w="2552" w:type="dxa"/>
            <w:vMerge/>
          </w:tcPr>
          <w:p w:rsidR="00D6605C" w:rsidRPr="00D6605C" w:rsidRDefault="00D6605C" w:rsidP="007343F1">
            <w:pPr>
              <w:spacing w:line="240" w:lineRule="exact"/>
              <w:ind w:firstLine="0"/>
              <w:rPr>
                <w:sz w:val="24"/>
                <w:szCs w:val="24"/>
              </w:rPr>
            </w:pPr>
          </w:p>
        </w:tc>
        <w:tc>
          <w:tcPr>
            <w:tcW w:w="1694" w:type="dxa"/>
            <w:vMerge/>
          </w:tcPr>
          <w:p w:rsidR="00D6605C" w:rsidRPr="00D6605C" w:rsidRDefault="00D6605C" w:rsidP="007343F1">
            <w:pPr>
              <w:spacing w:line="240" w:lineRule="exact"/>
              <w:ind w:firstLine="0"/>
              <w:jc w:val="center"/>
              <w:rPr>
                <w:sz w:val="24"/>
                <w:szCs w:val="24"/>
              </w:rPr>
            </w:pPr>
          </w:p>
        </w:tc>
      </w:tr>
      <w:tr w:rsidR="00D6605C" w:rsidRPr="00D6605C" w:rsidTr="00EC38F4">
        <w:trPr>
          <w:cantSplit/>
        </w:trPr>
        <w:tc>
          <w:tcPr>
            <w:tcW w:w="562" w:type="dxa"/>
          </w:tcPr>
          <w:p w:rsidR="00D6605C" w:rsidRPr="00D6605C" w:rsidRDefault="00D6605C" w:rsidP="007343F1">
            <w:pPr>
              <w:spacing w:line="240" w:lineRule="exact"/>
              <w:ind w:right="-47" w:hanging="107"/>
              <w:jc w:val="center"/>
              <w:rPr>
                <w:sz w:val="24"/>
                <w:szCs w:val="24"/>
              </w:rPr>
            </w:pPr>
            <w:r w:rsidRPr="00D6605C">
              <w:rPr>
                <w:sz w:val="24"/>
                <w:szCs w:val="24"/>
              </w:rPr>
              <w:t>5</w:t>
            </w:r>
          </w:p>
        </w:tc>
        <w:tc>
          <w:tcPr>
            <w:tcW w:w="3686" w:type="dxa"/>
          </w:tcPr>
          <w:p w:rsidR="00D6605C" w:rsidRPr="00D6605C" w:rsidRDefault="00D6605C" w:rsidP="007343F1">
            <w:pPr>
              <w:spacing w:line="240" w:lineRule="exact"/>
              <w:ind w:firstLine="0"/>
              <w:rPr>
                <w:sz w:val="24"/>
                <w:szCs w:val="24"/>
              </w:rPr>
            </w:pPr>
            <w:r w:rsidRPr="00D6605C">
              <w:rPr>
                <w:sz w:val="24"/>
                <w:szCs w:val="24"/>
              </w:rPr>
              <w:t>18 ОП РЗ 18Р-2-17 подъезд от автомобильной дороги «Самара – Пугачев – Энгельс – Волгоград» к с. Верхний Балыклей</w:t>
            </w:r>
          </w:p>
        </w:tc>
        <w:tc>
          <w:tcPr>
            <w:tcW w:w="992" w:type="dxa"/>
            <w:vMerge/>
          </w:tcPr>
          <w:p w:rsidR="00D6605C" w:rsidRPr="00D6605C" w:rsidRDefault="00D6605C" w:rsidP="007343F1">
            <w:pPr>
              <w:spacing w:line="240" w:lineRule="exact"/>
              <w:ind w:firstLine="0"/>
              <w:jc w:val="center"/>
              <w:rPr>
                <w:sz w:val="24"/>
                <w:szCs w:val="24"/>
              </w:rPr>
            </w:pPr>
          </w:p>
        </w:tc>
        <w:tc>
          <w:tcPr>
            <w:tcW w:w="2552" w:type="dxa"/>
            <w:vMerge/>
          </w:tcPr>
          <w:p w:rsidR="00D6605C" w:rsidRPr="00D6605C" w:rsidRDefault="00D6605C" w:rsidP="007343F1">
            <w:pPr>
              <w:spacing w:line="240" w:lineRule="exact"/>
              <w:ind w:firstLine="0"/>
              <w:rPr>
                <w:sz w:val="24"/>
                <w:szCs w:val="24"/>
              </w:rPr>
            </w:pPr>
          </w:p>
        </w:tc>
        <w:tc>
          <w:tcPr>
            <w:tcW w:w="1694" w:type="dxa"/>
            <w:vMerge/>
          </w:tcPr>
          <w:p w:rsidR="00D6605C" w:rsidRPr="00D6605C" w:rsidRDefault="00D6605C" w:rsidP="007343F1">
            <w:pPr>
              <w:spacing w:line="240" w:lineRule="exact"/>
              <w:ind w:firstLine="0"/>
              <w:jc w:val="center"/>
              <w:rPr>
                <w:sz w:val="24"/>
                <w:szCs w:val="24"/>
              </w:rPr>
            </w:pPr>
          </w:p>
        </w:tc>
      </w:tr>
      <w:tr w:rsidR="00D6605C" w:rsidRPr="006552B9" w:rsidTr="00EC38F4">
        <w:trPr>
          <w:cantSplit/>
        </w:trPr>
        <w:tc>
          <w:tcPr>
            <w:tcW w:w="562" w:type="dxa"/>
          </w:tcPr>
          <w:p w:rsidR="00D6605C" w:rsidRPr="00D6605C" w:rsidRDefault="00D6605C" w:rsidP="007343F1">
            <w:pPr>
              <w:spacing w:line="240" w:lineRule="exact"/>
              <w:ind w:right="-47" w:hanging="107"/>
              <w:jc w:val="center"/>
              <w:rPr>
                <w:sz w:val="24"/>
                <w:szCs w:val="24"/>
              </w:rPr>
            </w:pPr>
            <w:r w:rsidRPr="00D6605C">
              <w:rPr>
                <w:sz w:val="24"/>
                <w:szCs w:val="24"/>
              </w:rPr>
              <w:t>6</w:t>
            </w:r>
          </w:p>
        </w:tc>
        <w:tc>
          <w:tcPr>
            <w:tcW w:w="3686" w:type="dxa"/>
          </w:tcPr>
          <w:p w:rsidR="00D6605C" w:rsidRPr="00D6605C" w:rsidRDefault="00D6605C" w:rsidP="007343F1">
            <w:pPr>
              <w:spacing w:line="240" w:lineRule="exact"/>
              <w:ind w:firstLine="0"/>
              <w:rPr>
                <w:sz w:val="24"/>
                <w:szCs w:val="24"/>
              </w:rPr>
            </w:pPr>
            <w:r w:rsidRPr="00D6605C">
              <w:rPr>
                <w:sz w:val="24"/>
                <w:szCs w:val="24"/>
              </w:rPr>
              <w:t xml:space="preserve">18 ОП РЗ 18Р-2-18 подъезд от автомобильной дороги «Самара – Пугачев – Энгельс – Волгоград» к с. </w:t>
            </w:r>
            <w:proofErr w:type="spellStart"/>
            <w:r w:rsidRPr="00D6605C">
              <w:rPr>
                <w:sz w:val="24"/>
                <w:szCs w:val="24"/>
              </w:rPr>
              <w:t>Солдатско</w:t>
            </w:r>
            <w:proofErr w:type="spellEnd"/>
            <w:r w:rsidRPr="00D6605C">
              <w:rPr>
                <w:sz w:val="24"/>
                <w:szCs w:val="24"/>
              </w:rPr>
              <w:t>-Степное</w:t>
            </w:r>
          </w:p>
        </w:tc>
        <w:tc>
          <w:tcPr>
            <w:tcW w:w="992" w:type="dxa"/>
            <w:vMerge/>
          </w:tcPr>
          <w:p w:rsidR="00D6605C" w:rsidRPr="00D6605C" w:rsidRDefault="00D6605C" w:rsidP="007343F1">
            <w:pPr>
              <w:spacing w:line="240" w:lineRule="exact"/>
              <w:ind w:firstLine="0"/>
              <w:jc w:val="center"/>
              <w:rPr>
                <w:sz w:val="24"/>
                <w:szCs w:val="24"/>
              </w:rPr>
            </w:pPr>
          </w:p>
        </w:tc>
        <w:tc>
          <w:tcPr>
            <w:tcW w:w="2552" w:type="dxa"/>
            <w:vMerge/>
          </w:tcPr>
          <w:p w:rsidR="00D6605C" w:rsidRPr="00D6605C" w:rsidRDefault="00D6605C" w:rsidP="007343F1">
            <w:pPr>
              <w:spacing w:line="240" w:lineRule="exact"/>
              <w:ind w:firstLine="0"/>
              <w:rPr>
                <w:sz w:val="24"/>
                <w:szCs w:val="24"/>
              </w:rPr>
            </w:pPr>
          </w:p>
        </w:tc>
        <w:tc>
          <w:tcPr>
            <w:tcW w:w="1694" w:type="dxa"/>
            <w:vMerge/>
          </w:tcPr>
          <w:p w:rsidR="00D6605C" w:rsidRPr="00D6605C" w:rsidRDefault="00D6605C" w:rsidP="007343F1">
            <w:pPr>
              <w:spacing w:line="240" w:lineRule="exact"/>
              <w:ind w:firstLine="0"/>
              <w:jc w:val="center"/>
              <w:rPr>
                <w:sz w:val="24"/>
                <w:szCs w:val="24"/>
              </w:rPr>
            </w:pPr>
          </w:p>
        </w:tc>
      </w:tr>
    </w:tbl>
    <w:p w:rsidR="007343F1" w:rsidRPr="00D6605C" w:rsidRDefault="007343F1" w:rsidP="007343F1">
      <w:pPr>
        <w:rPr>
          <w:i/>
        </w:rPr>
      </w:pPr>
    </w:p>
    <w:p w:rsidR="007343F1" w:rsidRPr="00D6605C" w:rsidRDefault="007343F1" w:rsidP="007343F1">
      <w:pPr>
        <w:keepNext/>
        <w:keepLines/>
        <w:spacing w:before="40"/>
        <w:outlineLvl w:val="3"/>
        <w:rPr>
          <w:rFonts w:eastAsiaTheme="majorEastAsia" w:cstheme="majorBidi"/>
          <w:i/>
          <w:iCs/>
        </w:rPr>
      </w:pPr>
      <w:r w:rsidRPr="00D6605C">
        <w:rPr>
          <w:rFonts w:eastAsiaTheme="majorEastAsia" w:cstheme="majorBidi"/>
          <w:i/>
          <w:iCs/>
        </w:rPr>
        <w:t>1.10.2.2. Иные охранные зоны объектов транспортной инфраструктуры</w:t>
      </w:r>
    </w:p>
    <w:p w:rsidR="007343F1" w:rsidRPr="00D6605C" w:rsidRDefault="007343F1" w:rsidP="007343F1"/>
    <w:p w:rsidR="007343F1" w:rsidRPr="00D6605C" w:rsidRDefault="007343F1" w:rsidP="007343F1">
      <w:pPr>
        <w:jc w:val="both"/>
      </w:pPr>
      <w:r w:rsidRPr="00D6605C">
        <w:t xml:space="preserve">В связи с отсутствием на территории </w:t>
      </w:r>
      <w:proofErr w:type="spellStart"/>
      <w:r w:rsidR="006552B9" w:rsidRPr="00D6605C">
        <w:t>Верхнебалыклейского</w:t>
      </w:r>
      <w:proofErr w:type="spellEnd"/>
      <w:r w:rsidRPr="00D6605C">
        <w:t xml:space="preserve"> сельского поселения иных объектов транспортной инфраструктуры (кроме автомобильной), охранные зоны железных дорог и др. отсутствуют.</w:t>
      </w:r>
    </w:p>
    <w:p w:rsidR="007343F1" w:rsidRPr="006552B9" w:rsidRDefault="007343F1" w:rsidP="007343F1">
      <w:pPr>
        <w:jc w:val="both"/>
        <w:rPr>
          <w:highlight w:val="yellow"/>
        </w:rPr>
      </w:pPr>
    </w:p>
    <w:p w:rsidR="007343F1" w:rsidRPr="00453FAD" w:rsidRDefault="007343F1" w:rsidP="00453FAD">
      <w:pPr>
        <w:numPr>
          <w:ilvl w:val="1"/>
          <w:numId w:val="0"/>
        </w:numPr>
        <w:jc w:val="both"/>
        <w:outlineLvl w:val="2"/>
        <w:rPr>
          <w:rFonts w:eastAsiaTheme="minorEastAsia" w:cs="Times New Roman"/>
          <w:i/>
          <w:spacing w:val="15"/>
          <w:szCs w:val="28"/>
        </w:rPr>
      </w:pPr>
      <w:bookmarkStart w:id="52" w:name="_Toc8984357"/>
      <w:bookmarkStart w:id="53" w:name="_Toc10556225"/>
      <w:r w:rsidRPr="00453FAD">
        <w:rPr>
          <w:rFonts w:eastAsiaTheme="minorEastAsia" w:cs="Times New Roman"/>
          <w:i/>
          <w:spacing w:val="15"/>
          <w:szCs w:val="28"/>
        </w:rPr>
        <w:t>1.10.3. Объекты инженерной инфраструктуры</w:t>
      </w:r>
      <w:bookmarkEnd w:id="52"/>
      <w:bookmarkEnd w:id="53"/>
    </w:p>
    <w:p w:rsidR="007343F1" w:rsidRPr="00D6605C" w:rsidRDefault="007343F1" w:rsidP="007343F1"/>
    <w:p w:rsidR="007343F1" w:rsidRPr="00D6605C" w:rsidRDefault="007343F1" w:rsidP="007343F1">
      <w:pPr>
        <w:ind w:firstLine="851"/>
        <w:jc w:val="both"/>
      </w:pPr>
      <w:r w:rsidRPr="00D6605C">
        <w:t>В целях обеспечения нормальной эксплуатации сооружений, устройств и других объектов инженерной инфраструктуры, на землях, прилегающих к этим объектам, могут устанавливаться охранные зоны, в которых вводятся особые условия землепользования.</w:t>
      </w:r>
    </w:p>
    <w:p w:rsidR="007343F1" w:rsidRPr="00D6605C" w:rsidRDefault="007343F1" w:rsidP="007343F1">
      <w:pPr>
        <w:ind w:firstLine="851"/>
        <w:jc w:val="both"/>
      </w:pPr>
      <w:r w:rsidRPr="00D6605C">
        <w:lastRenderedPageBreak/>
        <w:t>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7343F1" w:rsidRPr="006552B9" w:rsidRDefault="007343F1" w:rsidP="007343F1">
      <w:pPr>
        <w:jc w:val="both"/>
        <w:rPr>
          <w:highlight w:val="yellow"/>
        </w:rPr>
      </w:pPr>
    </w:p>
    <w:p w:rsidR="007343F1" w:rsidRPr="00D6605C" w:rsidRDefault="007343F1" w:rsidP="007343F1">
      <w:pPr>
        <w:keepNext/>
        <w:keepLines/>
        <w:spacing w:before="40"/>
        <w:outlineLvl w:val="3"/>
        <w:rPr>
          <w:rFonts w:eastAsiaTheme="majorEastAsia" w:cstheme="majorBidi"/>
          <w:i/>
          <w:iCs/>
        </w:rPr>
      </w:pPr>
      <w:r w:rsidRPr="00D6605C">
        <w:rPr>
          <w:rFonts w:eastAsiaTheme="majorEastAsia" w:cstheme="majorBidi"/>
          <w:i/>
          <w:iCs/>
        </w:rPr>
        <w:t>1.10.3.1. Охранная зона объектов электроэнергетики (объектов электросетевого хозяйства и объектов по производству электрической энергии)</w:t>
      </w:r>
    </w:p>
    <w:p w:rsidR="007343F1" w:rsidRPr="00D6605C" w:rsidRDefault="007343F1" w:rsidP="007343F1">
      <w:pPr>
        <w:rPr>
          <w:lang w:eastAsia="ru-RU"/>
        </w:rPr>
      </w:pPr>
    </w:p>
    <w:p w:rsidR="007343F1" w:rsidRPr="00D6605C" w:rsidRDefault="007343F1" w:rsidP="007343F1">
      <w:pPr>
        <w:suppressAutoHyphens/>
        <w:ind w:firstLine="851"/>
        <w:jc w:val="both"/>
        <w:rPr>
          <w:rFonts w:eastAsia="Times New Roman" w:cs="Times New Roman"/>
          <w:kern w:val="2"/>
          <w:szCs w:val="28"/>
          <w:lang w:eastAsia="ru-RU"/>
        </w:rPr>
      </w:pPr>
      <w:r w:rsidRPr="00D6605C">
        <w:rPr>
          <w:rFonts w:eastAsia="Times New Roman" w:cs="Times New Roman"/>
          <w:kern w:val="2"/>
          <w:szCs w:val="28"/>
          <w:lang w:eastAsia="ru-RU"/>
        </w:rPr>
        <w:t>Земельные участки, входящие в охранные зоны электрических сетей, не изымаются у землепользователей и используются ими с обязательным соблюдением правил охраны электрических сетей. В соответствии с Постановлением Правительства РФ от 24.02.2009 № 160 в пределах охранных зон без письменного решения о согласовании сетевых организаций юридическим и физическим лицам запрещаются:</w:t>
      </w:r>
    </w:p>
    <w:p w:rsidR="007343F1" w:rsidRPr="00D6605C" w:rsidRDefault="007343F1" w:rsidP="007343F1">
      <w:pPr>
        <w:suppressAutoHyphens/>
        <w:ind w:firstLine="851"/>
        <w:jc w:val="both"/>
        <w:rPr>
          <w:rFonts w:eastAsia="Times New Roman" w:cs="Times New Roman"/>
          <w:kern w:val="2"/>
          <w:szCs w:val="28"/>
          <w:lang w:eastAsia="ru-RU"/>
        </w:rPr>
      </w:pPr>
      <w:r w:rsidRPr="00D6605C">
        <w:rPr>
          <w:rFonts w:eastAsia="Times New Roman" w:cs="Times New Roman"/>
          <w:kern w:val="2"/>
          <w:szCs w:val="28"/>
          <w:lang w:eastAsia="ru-RU"/>
        </w:rPr>
        <w:t>а) строительство, капитальный ремонт, реконструкция или снос зданий и сооружений;</w:t>
      </w:r>
    </w:p>
    <w:p w:rsidR="007343F1" w:rsidRPr="00D6605C" w:rsidRDefault="007343F1" w:rsidP="007343F1">
      <w:pPr>
        <w:suppressAutoHyphens/>
        <w:ind w:firstLine="851"/>
        <w:jc w:val="both"/>
        <w:rPr>
          <w:rFonts w:eastAsia="Times New Roman" w:cs="Times New Roman"/>
          <w:kern w:val="2"/>
          <w:szCs w:val="28"/>
          <w:lang w:eastAsia="ru-RU"/>
        </w:rPr>
      </w:pPr>
      <w:r w:rsidRPr="00D6605C">
        <w:rPr>
          <w:rFonts w:eastAsia="Times New Roman" w:cs="Times New Roman"/>
          <w:kern w:val="2"/>
          <w:szCs w:val="28"/>
          <w:lang w:eastAsia="ru-RU"/>
        </w:rPr>
        <w:t>б) горные, взрывные, мелиоративные работы, в том числе связанные с временным затоплением земель;</w:t>
      </w:r>
    </w:p>
    <w:p w:rsidR="007343F1" w:rsidRPr="00D6605C" w:rsidRDefault="007343F1" w:rsidP="007343F1">
      <w:pPr>
        <w:suppressAutoHyphens/>
        <w:ind w:firstLine="851"/>
        <w:jc w:val="both"/>
        <w:rPr>
          <w:rFonts w:eastAsia="Times New Roman" w:cs="Times New Roman"/>
          <w:kern w:val="2"/>
          <w:szCs w:val="28"/>
          <w:lang w:eastAsia="ru-RU"/>
        </w:rPr>
      </w:pPr>
      <w:r w:rsidRPr="00D6605C">
        <w:rPr>
          <w:rFonts w:eastAsia="Times New Roman" w:cs="Times New Roman"/>
          <w:kern w:val="2"/>
          <w:szCs w:val="28"/>
          <w:lang w:eastAsia="ru-RU"/>
        </w:rPr>
        <w:t>в) посадка и вырубка деревьев и кустарников;</w:t>
      </w:r>
    </w:p>
    <w:p w:rsidR="007343F1" w:rsidRPr="00D6605C" w:rsidRDefault="007343F1" w:rsidP="007343F1">
      <w:pPr>
        <w:suppressAutoHyphens/>
        <w:ind w:firstLine="851"/>
        <w:jc w:val="both"/>
        <w:rPr>
          <w:rFonts w:eastAsia="Times New Roman" w:cs="Times New Roman"/>
          <w:kern w:val="2"/>
          <w:szCs w:val="28"/>
          <w:lang w:eastAsia="ru-RU"/>
        </w:rPr>
      </w:pPr>
      <w:r w:rsidRPr="00D6605C">
        <w:rPr>
          <w:rFonts w:eastAsia="Times New Roman" w:cs="Times New Roman"/>
          <w:kern w:val="2"/>
          <w:szCs w:val="28"/>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343F1" w:rsidRPr="00D6605C" w:rsidRDefault="007343F1" w:rsidP="007343F1">
      <w:pPr>
        <w:suppressAutoHyphens/>
        <w:ind w:firstLine="851"/>
        <w:jc w:val="both"/>
        <w:rPr>
          <w:rFonts w:eastAsia="Times New Roman" w:cs="Times New Roman"/>
          <w:kern w:val="2"/>
          <w:szCs w:val="28"/>
          <w:lang w:eastAsia="ru-RU"/>
        </w:rPr>
      </w:pPr>
      <w:r w:rsidRPr="00D6605C">
        <w:rPr>
          <w:rFonts w:eastAsia="Times New Roman" w:cs="Times New Roman"/>
          <w:kern w:val="2"/>
          <w:szCs w:val="28"/>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343F1" w:rsidRPr="00D6605C" w:rsidRDefault="007343F1" w:rsidP="007343F1">
      <w:pPr>
        <w:suppressAutoHyphens/>
        <w:ind w:firstLine="851"/>
        <w:jc w:val="both"/>
        <w:rPr>
          <w:rFonts w:eastAsia="Times New Roman" w:cs="Times New Roman"/>
          <w:kern w:val="2"/>
          <w:szCs w:val="28"/>
          <w:lang w:eastAsia="ru-RU"/>
        </w:rPr>
      </w:pPr>
      <w:r w:rsidRPr="00D6605C">
        <w:rPr>
          <w:rFonts w:eastAsia="Times New Roman" w:cs="Times New Roman"/>
          <w:kern w:val="2"/>
          <w:szCs w:val="28"/>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343F1" w:rsidRPr="00D6605C" w:rsidRDefault="007343F1" w:rsidP="007343F1">
      <w:pPr>
        <w:suppressAutoHyphens/>
        <w:ind w:firstLine="851"/>
        <w:jc w:val="both"/>
        <w:rPr>
          <w:rFonts w:eastAsia="Times New Roman" w:cs="Times New Roman"/>
          <w:kern w:val="2"/>
          <w:szCs w:val="28"/>
          <w:lang w:eastAsia="ru-RU"/>
        </w:rPr>
      </w:pPr>
      <w:r w:rsidRPr="00D6605C">
        <w:rPr>
          <w:rFonts w:eastAsia="Times New Roman" w:cs="Times New Roman"/>
          <w:kern w:val="2"/>
          <w:szCs w:val="28"/>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343F1" w:rsidRPr="00D6605C" w:rsidRDefault="007343F1" w:rsidP="007343F1">
      <w:pPr>
        <w:suppressAutoHyphens/>
        <w:ind w:firstLine="851"/>
        <w:jc w:val="both"/>
        <w:rPr>
          <w:rFonts w:eastAsia="Times New Roman" w:cs="Times New Roman"/>
          <w:kern w:val="2"/>
          <w:szCs w:val="28"/>
          <w:lang w:eastAsia="ru-RU"/>
        </w:rPr>
      </w:pPr>
      <w:r w:rsidRPr="00D6605C">
        <w:rPr>
          <w:rFonts w:eastAsia="Times New Roman" w:cs="Times New Roman"/>
          <w:kern w:val="2"/>
          <w:szCs w:val="28"/>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343F1" w:rsidRPr="00D6605C" w:rsidRDefault="007343F1" w:rsidP="007343F1">
      <w:pPr>
        <w:suppressAutoHyphens/>
        <w:ind w:firstLine="851"/>
        <w:jc w:val="both"/>
        <w:rPr>
          <w:rFonts w:ascii="Arial" w:eastAsia="Times New Roman" w:hAnsi="Arial" w:cs="Times New Roman"/>
          <w:color w:val="464C55"/>
          <w:kern w:val="2"/>
          <w:sz w:val="22"/>
          <w:lang w:eastAsia="ru-RU"/>
        </w:rPr>
      </w:pPr>
      <w:r w:rsidRPr="00D6605C">
        <w:rPr>
          <w:rFonts w:eastAsia="Times New Roman" w:cs="Times New Roman"/>
          <w:kern w:val="2"/>
          <w:szCs w:val="28"/>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r w:rsidRPr="00D6605C">
        <w:rPr>
          <w:rFonts w:ascii="Arial" w:eastAsia="Times New Roman" w:hAnsi="Arial" w:cs="Times New Roman"/>
          <w:color w:val="464C55"/>
          <w:kern w:val="2"/>
          <w:sz w:val="22"/>
          <w:lang w:eastAsia="ru-RU"/>
        </w:rPr>
        <w:t xml:space="preserve"> </w:t>
      </w:r>
    </w:p>
    <w:p w:rsidR="007343F1" w:rsidRPr="00D6605C" w:rsidRDefault="007343F1" w:rsidP="007343F1">
      <w:pPr>
        <w:shd w:val="clear" w:color="auto" w:fill="FFFFFF"/>
        <w:ind w:firstLine="851"/>
        <w:jc w:val="both"/>
        <w:rPr>
          <w:rFonts w:eastAsia="Times New Roman" w:cs="Times New Roman"/>
          <w:kern w:val="2"/>
          <w:szCs w:val="28"/>
          <w:lang w:eastAsia="ru-RU"/>
        </w:rPr>
      </w:pPr>
      <w:r w:rsidRPr="00D6605C">
        <w:rPr>
          <w:rFonts w:eastAsia="Times New Roman" w:cs="Times New Roman"/>
          <w:kern w:val="2"/>
          <w:szCs w:val="28"/>
          <w:lang w:eastAsia="ru-RU"/>
        </w:rPr>
        <w:t xml:space="preserve">к)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w:t>
      </w:r>
      <w:r w:rsidRPr="00D6605C">
        <w:rPr>
          <w:rFonts w:eastAsia="Times New Roman" w:cs="Times New Roman"/>
          <w:kern w:val="2"/>
          <w:szCs w:val="28"/>
          <w:lang w:eastAsia="ru-RU"/>
        </w:rPr>
        <w:lastRenderedPageBreak/>
        <w:t xml:space="preserve">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 </w:t>
      </w:r>
    </w:p>
    <w:p w:rsidR="007343F1" w:rsidRPr="00D6605C" w:rsidRDefault="007343F1" w:rsidP="007343F1">
      <w:pPr>
        <w:shd w:val="clear" w:color="auto" w:fill="FFFFFF"/>
        <w:ind w:firstLine="851"/>
        <w:jc w:val="both"/>
        <w:rPr>
          <w:rFonts w:eastAsia="Times New Roman" w:cs="Times New Roman"/>
          <w:kern w:val="2"/>
          <w:szCs w:val="28"/>
          <w:lang w:eastAsia="ru-RU"/>
        </w:rPr>
      </w:pPr>
      <w:r w:rsidRPr="00D6605C">
        <w:rPr>
          <w:rFonts w:eastAsia="Times New Roman" w:cs="Times New Roman"/>
          <w:kern w:val="2"/>
          <w:szCs w:val="28"/>
          <w:lang w:eastAsia="ru-RU"/>
        </w:rPr>
        <w:t>л) складировать или размещать хранилища любых, в том числе горюче-смазочных, материалов;</w:t>
      </w:r>
    </w:p>
    <w:p w:rsidR="007343F1" w:rsidRPr="00D6605C" w:rsidRDefault="007343F1" w:rsidP="007343F1">
      <w:pPr>
        <w:shd w:val="clear" w:color="auto" w:fill="FFFFFF"/>
        <w:ind w:firstLine="851"/>
        <w:jc w:val="both"/>
        <w:rPr>
          <w:rFonts w:eastAsia="Times New Roman" w:cs="Times New Roman"/>
          <w:kern w:val="2"/>
          <w:szCs w:val="28"/>
          <w:lang w:eastAsia="ru-RU"/>
        </w:rPr>
      </w:pPr>
      <w:r w:rsidRPr="00D6605C">
        <w:rPr>
          <w:rFonts w:eastAsia="Times New Roman" w:cs="Times New Roman"/>
          <w:kern w:val="2"/>
          <w:szCs w:val="28"/>
          <w:lang w:eastAsia="ru-RU"/>
        </w:rPr>
        <w:t>м)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02F94" w:rsidRDefault="00802F94" w:rsidP="00802F94">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sidR="00B856C0">
        <w:rPr>
          <w:noProof/>
        </w:rPr>
        <w:t>11</w:t>
      </w:r>
      <w:r w:rsidR="00F148E2">
        <w:rPr>
          <w:noProof/>
        </w:rPr>
        <w:fldChar w:fldCharType="end"/>
      </w:r>
      <w:r>
        <w:t xml:space="preserve"> </w:t>
      </w:r>
      <w:r w:rsidRPr="00116BDD">
        <w:t>Охранные зоны объектов электроэнергетики</w:t>
      </w:r>
    </w:p>
    <w:tbl>
      <w:tblPr>
        <w:tblStyle w:val="TableGridReport1"/>
        <w:tblW w:w="0" w:type="auto"/>
        <w:tblInd w:w="108" w:type="dxa"/>
        <w:tblLook w:val="04A0" w:firstRow="1" w:lastRow="0" w:firstColumn="1" w:lastColumn="0" w:noHBand="0" w:noVBand="1"/>
      </w:tblPr>
      <w:tblGrid>
        <w:gridCol w:w="605"/>
        <w:gridCol w:w="2117"/>
        <w:gridCol w:w="3261"/>
        <w:gridCol w:w="1779"/>
        <w:gridCol w:w="1694"/>
      </w:tblGrid>
      <w:tr w:rsidR="007343F1" w:rsidRPr="00FA0BB2" w:rsidTr="00102B17">
        <w:trPr>
          <w:tblHeader/>
        </w:trPr>
        <w:tc>
          <w:tcPr>
            <w:tcW w:w="605" w:type="dxa"/>
          </w:tcPr>
          <w:p w:rsidR="007343F1" w:rsidRPr="00FA0BB2" w:rsidRDefault="007343F1" w:rsidP="007343F1">
            <w:pPr>
              <w:spacing w:line="240" w:lineRule="exact"/>
              <w:ind w:firstLine="0"/>
              <w:jc w:val="both"/>
              <w:rPr>
                <w:rFonts w:eastAsiaTheme="minorEastAsia" w:cs="Times New Roman"/>
                <w:b/>
                <w:spacing w:val="15"/>
                <w:sz w:val="24"/>
                <w:szCs w:val="24"/>
              </w:rPr>
            </w:pPr>
            <w:r w:rsidRPr="00FA0BB2">
              <w:rPr>
                <w:rFonts w:eastAsiaTheme="minorEastAsia" w:cs="Times New Roman"/>
                <w:b/>
                <w:spacing w:val="15"/>
                <w:sz w:val="24"/>
                <w:szCs w:val="24"/>
              </w:rPr>
              <w:t>№ п/п</w:t>
            </w:r>
          </w:p>
        </w:tc>
        <w:tc>
          <w:tcPr>
            <w:tcW w:w="2117" w:type="dxa"/>
          </w:tcPr>
          <w:p w:rsidR="007343F1" w:rsidRPr="00FA0BB2" w:rsidRDefault="007343F1" w:rsidP="007343F1">
            <w:pPr>
              <w:spacing w:line="240" w:lineRule="exact"/>
              <w:ind w:firstLine="0"/>
              <w:jc w:val="center"/>
              <w:rPr>
                <w:rFonts w:eastAsia="Times New Roman" w:cs="Times New Roman"/>
                <w:b/>
                <w:sz w:val="24"/>
                <w:szCs w:val="24"/>
                <w:lang w:eastAsia="ru-RU"/>
              </w:rPr>
            </w:pPr>
            <w:r w:rsidRPr="00FA0BB2">
              <w:rPr>
                <w:rFonts w:eastAsia="Times New Roman" w:cs="Times New Roman"/>
                <w:b/>
                <w:sz w:val="24"/>
                <w:szCs w:val="24"/>
                <w:lang w:eastAsia="ru-RU"/>
              </w:rPr>
              <w:t xml:space="preserve">Наименование </w:t>
            </w:r>
          </w:p>
          <w:p w:rsidR="007343F1" w:rsidRPr="00FA0BB2" w:rsidRDefault="007343F1" w:rsidP="007343F1">
            <w:pPr>
              <w:spacing w:line="240" w:lineRule="exact"/>
              <w:ind w:firstLine="0"/>
              <w:jc w:val="center"/>
              <w:rPr>
                <w:rFonts w:eastAsiaTheme="minorEastAsia" w:cs="Times New Roman"/>
                <w:b/>
                <w:spacing w:val="15"/>
                <w:sz w:val="24"/>
                <w:szCs w:val="24"/>
              </w:rPr>
            </w:pPr>
            <w:r w:rsidRPr="00FA0BB2">
              <w:rPr>
                <w:rFonts w:eastAsia="Times New Roman" w:cs="Times New Roman"/>
                <w:b/>
                <w:sz w:val="24"/>
                <w:szCs w:val="24"/>
                <w:lang w:eastAsia="ru-RU"/>
              </w:rPr>
              <w:t>объекта</w:t>
            </w:r>
          </w:p>
          <w:p w:rsidR="007343F1" w:rsidRPr="00FA0BB2" w:rsidRDefault="007343F1" w:rsidP="007343F1">
            <w:pPr>
              <w:spacing w:line="240" w:lineRule="exact"/>
              <w:ind w:firstLine="0"/>
              <w:jc w:val="center"/>
              <w:rPr>
                <w:rFonts w:eastAsiaTheme="minorEastAsia" w:cs="Times New Roman"/>
                <w:b/>
                <w:spacing w:val="15"/>
                <w:sz w:val="24"/>
                <w:szCs w:val="24"/>
              </w:rPr>
            </w:pPr>
          </w:p>
        </w:tc>
        <w:tc>
          <w:tcPr>
            <w:tcW w:w="3261" w:type="dxa"/>
          </w:tcPr>
          <w:p w:rsidR="007343F1" w:rsidRPr="00FA0BB2" w:rsidRDefault="007343F1" w:rsidP="007343F1">
            <w:pPr>
              <w:spacing w:line="240" w:lineRule="exact"/>
              <w:ind w:firstLine="0"/>
              <w:jc w:val="center"/>
              <w:rPr>
                <w:rFonts w:eastAsia="Times New Roman" w:cs="Times New Roman"/>
                <w:b/>
                <w:sz w:val="24"/>
                <w:szCs w:val="24"/>
                <w:lang w:eastAsia="ru-RU"/>
              </w:rPr>
            </w:pPr>
            <w:r w:rsidRPr="00FA0BB2">
              <w:rPr>
                <w:rFonts w:eastAsia="Times New Roman" w:cs="Times New Roman"/>
                <w:b/>
                <w:sz w:val="24"/>
                <w:szCs w:val="24"/>
                <w:lang w:eastAsia="ru-RU"/>
              </w:rPr>
              <w:t>Размер</w:t>
            </w:r>
          </w:p>
          <w:p w:rsidR="007343F1" w:rsidRPr="00FA0BB2" w:rsidRDefault="007343F1" w:rsidP="007343F1">
            <w:pPr>
              <w:spacing w:line="240" w:lineRule="exact"/>
              <w:ind w:firstLine="0"/>
              <w:jc w:val="center"/>
              <w:rPr>
                <w:rFonts w:eastAsia="Times New Roman" w:cs="Times New Roman"/>
                <w:b/>
                <w:sz w:val="24"/>
                <w:szCs w:val="24"/>
                <w:lang w:eastAsia="ru-RU"/>
              </w:rPr>
            </w:pPr>
            <w:r w:rsidRPr="00FA0BB2">
              <w:rPr>
                <w:rFonts w:eastAsia="Times New Roman" w:cs="Times New Roman"/>
                <w:b/>
                <w:sz w:val="24"/>
                <w:szCs w:val="24"/>
                <w:lang w:eastAsia="ru-RU"/>
              </w:rPr>
              <w:t>зоны, м</w:t>
            </w:r>
          </w:p>
        </w:tc>
        <w:tc>
          <w:tcPr>
            <w:tcW w:w="1701" w:type="dxa"/>
          </w:tcPr>
          <w:p w:rsidR="007343F1" w:rsidRPr="00FA0BB2" w:rsidRDefault="007343F1" w:rsidP="007343F1">
            <w:pPr>
              <w:spacing w:line="240" w:lineRule="exact"/>
              <w:ind w:firstLine="0"/>
              <w:jc w:val="center"/>
              <w:rPr>
                <w:rFonts w:eastAsia="Times New Roman" w:cs="Times New Roman"/>
                <w:b/>
                <w:sz w:val="24"/>
                <w:szCs w:val="24"/>
                <w:lang w:eastAsia="ru-RU"/>
              </w:rPr>
            </w:pPr>
            <w:r w:rsidRPr="00FA0BB2">
              <w:rPr>
                <w:rFonts w:eastAsia="Times New Roman" w:cs="Times New Roman"/>
                <w:b/>
                <w:sz w:val="24"/>
                <w:szCs w:val="24"/>
                <w:lang w:eastAsia="ru-RU"/>
              </w:rPr>
              <w:t>Основание</w:t>
            </w:r>
          </w:p>
        </w:tc>
        <w:tc>
          <w:tcPr>
            <w:tcW w:w="1694" w:type="dxa"/>
          </w:tcPr>
          <w:p w:rsidR="007343F1" w:rsidRPr="00FA0BB2" w:rsidRDefault="007343F1" w:rsidP="007343F1">
            <w:pPr>
              <w:spacing w:line="240" w:lineRule="exact"/>
              <w:ind w:firstLine="0"/>
              <w:jc w:val="center"/>
              <w:rPr>
                <w:rFonts w:eastAsia="Times New Roman" w:cs="Times New Roman"/>
                <w:b/>
                <w:sz w:val="24"/>
                <w:szCs w:val="24"/>
                <w:lang w:eastAsia="ru-RU"/>
              </w:rPr>
            </w:pPr>
            <w:r w:rsidRPr="00FA0BB2">
              <w:rPr>
                <w:rFonts w:eastAsia="Times New Roman" w:cs="Times New Roman"/>
                <w:b/>
                <w:sz w:val="24"/>
                <w:szCs w:val="24"/>
                <w:lang w:eastAsia="ru-RU"/>
              </w:rPr>
              <w:t xml:space="preserve">Информация о внесении </w:t>
            </w:r>
          </w:p>
          <w:p w:rsidR="007343F1" w:rsidRPr="00FA0BB2" w:rsidRDefault="007343F1" w:rsidP="007343F1">
            <w:pPr>
              <w:spacing w:line="240" w:lineRule="exact"/>
              <w:ind w:firstLine="0"/>
              <w:jc w:val="center"/>
              <w:rPr>
                <w:rFonts w:eastAsia="Times New Roman" w:cs="Times New Roman"/>
                <w:b/>
                <w:sz w:val="24"/>
                <w:szCs w:val="24"/>
                <w:lang w:eastAsia="ru-RU"/>
              </w:rPr>
            </w:pPr>
            <w:r w:rsidRPr="00FA0BB2">
              <w:rPr>
                <w:rFonts w:eastAsia="Times New Roman" w:cs="Times New Roman"/>
                <w:b/>
                <w:sz w:val="24"/>
                <w:szCs w:val="24"/>
                <w:lang w:eastAsia="ru-RU"/>
              </w:rPr>
              <w:t>в ЕГРН</w:t>
            </w:r>
          </w:p>
        </w:tc>
      </w:tr>
      <w:tr w:rsidR="007343F1" w:rsidRPr="00FA0BB2" w:rsidTr="00102B17">
        <w:trPr>
          <w:tblHeader/>
        </w:trPr>
        <w:tc>
          <w:tcPr>
            <w:tcW w:w="605" w:type="dxa"/>
          </w:tcPr>
          <w:p w:rsidR="007343F1" w:rsidRPr="00FA0BB2" w:rsidRDefault="007343F1" w:rsidP="007343F1">
            <w:pPr>
              <w:spacing w:line="240" w:lineRule="exact"/>
              <w:ind w:firstLine="0"/>
              <w:jc w:val="center"/>
              <w:rPr>
                <w:rFonts w:eastAsiaTheme="minorEastAsia" w:cs="Times New Roman"/>
                <w:spacing w:val="15"/>
                <w:sz w:val="20"/>
                <w:szCs w:val="20"/>
              </w:rPr>
            </w:pPr>
            <w:r w:rsidRPr="00FA0BB2">
              <w:rPr>
                <w:rFonts w:eastAsiaTheme="minorEastAsia" w:cs="Times New Roman"/>
                <w:spacing w:val="15"/>
                <w:sz w:val="20"/>
                <w:szCs w:val="20"/>
              </w:rPr>
              <w:t>1</w:t>
            </w:r>
          </w:p>
        </w:tc>
        <w:tc>
          <w:tcPr>
            <w:tcW w:w="2117" w:type="dxa"/>
          </w:tcPr>
          <w:p w:rsidR="007343F1" w:rsidRPr="00FA0BB2" w:rsidRDefault="007343F1" w:rsidP="007343F1">
            <w:pPr>
              <w:spacing w:line="240" w:lineRule="exact"/>
              <w:ind w:firstLine="0"/>
              <w:jc w:val="center"/>
              <w:rPr>
                <w:rFonts w:eastAsiaTheme="minorEastAsia" w:cs="Times New Roman"/>
                <w:spacing w:val="15"/>
                <w:sz w:val="20"/>
                <w:szCs w:val="20"/>
              </w:rPr>
            </w:pPr>
            <w:r w:rsidRPr="00FA0BB2">
              <w:rPr>
                <w:rFonts w:eastAsiaTheme="minorEastAsia" w:cs="Times New Roman"/>
                <w:spacing w:val="15"/>
                <w:sz w:val="20"/>
                <w:szCs w:val="20"/>
              </w:rPr>
              <w:t>2</w:t>
            </w:r>
          </w:p>
        </w:tc>
        <w:tc>
          <w:tcPr>
            <w:tcW w:w="3261" w:type="dxa"/>
          </w:tcPr>
          <w:p w:rsidR="007343F1" w:rsidRPr="00FA0BB2" w:rsidRDefault="007343F1" w:rsidP="007343F1">
            <w:pPr>
              <w:spacing w:line="240" w:lineRule="exact"/>
              <w:ind w:firstLine="0"/>
              <w:jc w:val="center"/>
              <w:rPr>
                <w:rFonts w:eastAsiaTheme="minorEastAsia" w:cs="Times New Roman"/>
                <w:spacing w:val="15"/>
                <w:sz w:val="20"/>
                <w:szCs w:val="20"/>
              </w:rPr>
            </w:pPr>
            <w:r w:rsidRPr="00FA0BB2">
              <w:rPr>
                <w:rFonts w:eastAsiaTheme="minorEastAsia" w:cs="Times New Roman"/>
                <w:spacing w:val="15"/>
                <w:sz w:val="20"/>
                <w:szCs w:val="20"/>
              </w:rPr>
              <w:t>3</w:t>
            </w:r>
          </w:p>
        </w:tc>
        <w:tc>
          <w:tcPr>
            <w:tcW w:w="1701" w:type="dxa"/>
          </w:tcPr>
          <w:p w:rsidR="007343F1" w:rsidRPr="00FA0BB2" w:rsidRDefault="007343F1" w:rsidP="007343F1">
            <w:pPr>
              <w:spacing w:line="240" w:lineRule="exact"/>
              <w:ind w:firstLine="0"/>
              <w:jc w:val="center"/>
              <w:rPr>
                <w:rFonts w:eastAsiaTheme="minorEastAsia" w:cs="Times New Roman"/>
                <w:spacing w:val="15"/>
                <w:sz w:val="20"/>
                <w:szCs w:val="20"/>
              </w:rPr>
            </w:pPr>
            <w:r w:rsidRPr="00FA0BB2">
              <w:rPr>
                <w:rFonts w:eastAsiaTheme="minorEastAsia" w:cs="Times New Roman"/>
                <w:spacing w:val="15"/>
                <w:sz w:val="20"/>
                <w:szCs w:val="20"/>
              </w:rPr>
              <w:t>4</w:t>
            </w:r>
          </w:p>
        </w:tc>
        <w:tc>
          <w:tcPr>
            <w:tcW w:w="1694" w:type="dxa"/>
          </w:tcPr>
          <w:p w:rsidR="007343F1" w:rsidRPr="00FA0BB2" w:rsidRDefault="007343F1" w:rsidP="007343F1">
            <w:pPr>
              <w:spacing w:line="240" w:lineRule="exact"/>
              <w:ind w:firstLine="0"/>
              <w:jc w:val="center"/>
              <w:rPr>
                <w:rFonts w:eastAsiaTheme="minorEastAsia" w:cs="Times New Roman"/>
                <w:spacing w:val="15"/>
                <w:sz w:val="20"/>
                <w:szCs w:val="20"/>
              </w:rPr>
            </w:pPr>
            <w:r w:rsidRPr="00FA0BB2">
              <w:rPr>
                <w:rFonts w:eastAsiaTheme="minorEastAsia" w:cs="Times New Roman"/>
                <w:spacing w:val="15"/>
                <w:sz w:val="20"/>
                <w:szCs w:val="20"/>
              </w:rPr>
              <w:t>5</w:t>
            </w:r>
          </w:p>
        </w:tc>
      </w:tr>
      <w:tr w:rsidR="00F43312" w:rsidRPr="00FA0BB2" w:rsidTr="00102B17">
        <w:tc>
          <w:tcPr>
            <w:tcW w:w="605" w:type="dxa"/>
          </w:tcPr>
          <w:p w:rsidR="00F43312" w:rsidRPr="00FA0BB2" w:rsidRDefault="00F43312" w:rsidP="007343F1">
            <w:pPr>
              <w:spacing w:line="240" w:lineRule="exact"/>
              <w:ind w:firstLine="0"/>
              <w:jc w:val="both"/>
              <w:rPr>
                <w:rFonts w:eastAsiaTheme="minorEastAsia" w:cs="Times New Roman"/>
                <w:spacing w:val="15"/>
                <w:sz w:val="24"/>
                <w:szCs w:val="24"/>
              </w:rPr>
            </w:pPr>
            <w:r w:rsidRPr="00FA0BB2">
              <w:rPr>
                <w:rFonts w:eastAsiaTheme="minorEastAsia" w:cs="Times New Roman"/>
                <w:spacing w:val="15"/>
                <w:sz w:val="24"/>
                <w:szCs w:val="24"/>
              </w:rPr>
              <w:t>1</w:t>
            </w:r>
          </w:p>
        </w:tc>
        <w:tc>
          <w:tcPr>
            <w:tcW w:w="2117" w:type="dxa"/>
          </w:tcPr>
          <w:p w:rsidR="00F43312" w:rsidRPr="00FA0BB2" w:rsidRDefault="00F43312" w:rsidP="007343F1">
            <w:pPr>
              <w:shd w:val="clear" w:color="auto" w:fill="FFFFFF"/>
              <w:autoSpaceDE w:val="0"/>
              <w:autoSpaceDN w:val="0"/>
              <w:adjustRightInd w:val="0"/>
              <w:spacing w:line="240" w:lineRule="exact"/>
              <w:ind w:firstLine="0"/>
              <w:rPr>
                <w:sz w:val="24"/>
                <w:szCs w:val="24"/>
              </w:rPr>
            </w:pPr>
            <w:r w:rsidRPr="00FA0BB2">
              <w:rPr>
                <w:sz w:val="24"/>
                <w:szCs w:val="24"/>
              </w:rPr>
              <w:t xml:space="preserve">ВЛ 500 </w:t>
            </w:r>
            <w:proofErr w:type="spellStart"/>
            <w:r w:rsidRPr="00FA0BB2">
              <w:rPr>
                <w:sz w:val="24"/>
                <w:szCs w:val="24"/>
              </w:rPr>
              <w:t>кВ</w:t>
            </w:r>
            <w:proofErr w:type="spellEnd"/>
          </w:p>
        </w:tc>
        <w:tc>
          <w:tcPr>
            <w:tcW w:w="3261" w:type="dxa"/>
          </w:tcPr>
          <w:p w:rsidR="00F43312" w:rsidRPr="00FA0BB2" w:rsidRDefault="00F43312" w:rsidP="007343F1">
            <w:pPr>
              <w:shd w:val="clear" w:color="auto" w:fill="FFFFFF"/>
              <w:autoSpaceDE w:val="0"/>
              <w:autoSpaceDN w:val="0"/>
              <w:adjustRightInd w:val="0"/>
              <w:spacing w:line="240" w:lineRule="exact"/>
              <w:ind w:firstLine="0"/>
              <w:rPr>
                <w:rFonts w:cs="Times New Roman"/>
                <w:sz w:val="24"/>
                <w:szCs w:val="24"/>
              </w:rPr>
            </w:pPr>
            <w:r w:rsidRPr="00FA0BB2">
              <w:rPr>
                <w:rFonts w:cs="Times New Roman"/>
                <w:sz w:val="24"/>
                <w:szCs w:val="24"/>
              </w:rPr>
              <w:t xml:space="preserve">30 </w:t>
            </w:r>
            <w:r w:rsidRPr="00FA0BB2">
              <w:rPr>
                <w:rFonts w:cs="Arial"/>
                <w:sz w:val="24"/>
                <w:szCs w:val="24"/>
              </w:rPr>
              <w:t>(по информации из ЕГРН)</w:t>
            </w:r>
          </w:p>
        </w:tc>
        <w:tc>
          <w:tcPr>
            <w:tcW w:w="1701" w:type="dxa"/>
            <w:vMerge w:val="restart"/>
          </w:tcPr>
          <w:p w:rsidR="00F43312" w:rsidRPr="00FA0BB2" w:rsidRDefault="00F43312" w:rsidP="00F43312">
            <w:pPr>
              <w:spacing w:line="240" w:lineRule="exact"/>
              <w:ind w:firstLine="0"/>
              <w:rPr>
                <w:rFonts w:cs="Arial"/>
                <w:sz w:val="24"/>
                <w:szCs w:val="24"/>
              </w:rPr>
            </w:pPr>
            <w:r w:rsidRPr="00FA0BB2">
              <w:rPr>
                <w:rFonts w:cs="Arial"/>
                <w:sz w:val="24"/>
                <w:szCs w:val="24"/>
              </w:rPr>
              <w:t>Постановление Правительства РФ от 24.02.2009 №160</w:t>
            </w:r>
          </w:p>
        </w:tc>
        <w:tc>
          <w:tcPr>
            <w:tcW w:w="1694" w:type="dxa"/>
          </w:tcPr>
          <w:p w:rsidR="00F43312" w:rsidRPr="00FA0BB2" w:rsidRDefault="00F43312" w:rsidP="007343F1">
            <w:pPr>
              <w:spacing w:line="240" w:lineRule="exact"/>
              <w:ind w:firstLine="0"/>
              <w:rPr>
                <w:rFonts w:cs="Arial"/>
                <w:sz w:val="24"/>
                <w:szCs w:val="24"/>
              </w:rPr>
            </w:pPr>
            <w:r w:rsidRPr="00FA0BB2">
              <w:rPr>
                <w:rFonts w:cs="Arial"/>
                <w:sz w:val="24"/>
                <w:szCs w:val="24"/>
              </w:rPr>
              <w:t>внесено</w:t>
            </w:r>
          </w:p>
        </w:tc>
      </w:tr>
      <w:tr w:rsidR="00F43312" w:rsidRPr="00FA0BB2" w:rsidTr="00102B17">
        <w:tc>
          <w:tcPr>
            <w:tcW w:w="605" w:type="dxa"/>
          </w:tcPr>
          <w:p w:rsidR="00F43312" w:rsidRPr="00FA0BB2" w:rsidRDefault="00F43312" w:rsidP="007343F1">
            <w:pPr>
              <w:spacing w:line="240" w:lineRule="exact"/>
              <w:ind w:firstLine="0"/>
              <w:jc w:val="both"/>
              <w:rPr>
                <w:rFonts w:eastAsiaTheme="minorEastAsia" w:cs="Times New Roman"/>
                <w:spacing w:val="15"/>
                <w:sz w:val="24"/>
                <w:szCs w:val="24"/>
              </w:rPr>
            </w:pPr>
            <w:r w:rsidRPr="00FA0BB2">
              <w:rPr>
                <w:rFonts w:eastAsiaTheme="minorEastAsia" w:cs="Times New Roman"/>
                <w:spacing w:val="15"/>
                <w:sz w:val="24"/>
                <w:szCs w:val="24"/>
              </w:rPr>
              <w:t>2</w:t>
            </w:r>
          </w:p>
        </w:tc>
        <w:tc>
          <w:tcPr>
            <w:tcW w:w="2117" w:type="dxa"/>
          </w:tcPr>
          <w:p w:rsidR="00F43312" w:rsidRPr="00FA0BB2" w:rsidRDefault="00F43312" w:rsidP="007343F1">
            <w:pPr>
              <w:shd w:val="clear" w:color="auto" w:fill="FFFFFF"/>
              <w:autoSpaceDE w:val="0"/>
              <w:autoSpaceDN w:val="0"/>
              <w:adjustRightInd w:val="0"/>
              <w:spacing w:line="240" w:lineRule="exact"/>
              <w:ind w:firstLine="0"/>
              <w:rPr>
                <w:sz w:val="24"/>
                <w:szCs w:val="24"/>
              </w:rPr>
            </w:pPr>
            <w:r w:rsidRPr="00FA0BB2">
              <w:rPr>
                <w:sz w:val="24"/>
                <w:szCs w:val="24"/>
              </w:rPr>
              <w:t xml:space="preserve">ВЛ 220 </w:t>
            </w:r>
            <w:proofErr w:type="spellStart"/>
            <w:r w:rsidRPr="00FA0BB2">
              <w:rPr>
                <w:sz w:val="24"/>
                <w:szCs w:val="24"/>
              </w:rPr>
              <w:t>кВ</w:t>
            </w:r>
            <w:proofErr w:type="spellEnd"/>
          </w:p>
        </w:tc>
        <w:tc>
          <w:tcPr>
            <w:tcW w:w="3261" w:type="dxa"/>
          </w:tcPr>
          <w:p w:rsidR="00F43312" w:rsidRPr="00FA0BB2" w:rsidRDefault="00F43312" w:rsidP="007343F1">
            <w:pPr>
              <w:shd w:val="clear" w:color="auto" w:fill="FFFFFF"/>
              <w:autoSpaceDE w:val="0"/>
              <w:autoSpaceDN w:val="0"/>
              <w:adjustRightInd w:val="0"/>
              <w:spacing w:line="240" w:lineRule="exact"/>
              <w:ind w:firstLine="0"/>
              <w:rPr>
                <w:rFonts w:cs="Times New Roman"/>
                <w:sz w:val="24"/>
                <w:szCs w:val="24"/>
              </w:rPr>
            </w:pPr>
            <w:r w:rsidRPr="00FA0BB2">
              <w:rPr>
                <w:rFonts w:cs="Times New Roman"/>
                <w:sz w:val="24"/>
                <w:szCs w:val="24"/>
              </w:rPr>
              <w:t xml:space="preserve">25 </w:t>
            </w:r>
            <w:r w:rsidRPr="00FA0BB2">
              <w:rPr>
                <w:rFonts w:cs="Arial"/>
                <w:sz w:val="24"/>
                <w:szCs w:val="24"/>
              </w:rPr>
              <w:t>(по информации из ЕГРН)</w:t>
            </w:r>
          </w:p>
        </w:tc>
        <w:tc>
          <w:tcPr>
            <w:tcW w:w="1701" w:type="dxa"/>
            <w:vMerge/>
          </w:tcPr>
          <w:p w:rsidR="00F43312" w:rsidRPr="00FA0BB2" w:rsidRDefault="00F43312" w:rsidP="007343F1">
            <w:pPr>
              <w:spacing w:line="240" w:lineRule="exact"/>
              <w:rPr>
                <w:rFonts w:cs="Arial"/>
                <w:sz w:val="24"/>
                <w:szCs w:val="24"/>
              </w:rPr>
            </w:pPr>
          </w:p>
        </w:tc>
        <w:tc>
          <w:tcPr>
            <w:tcW w:w="1694" w:type="dxa"/>
          </w:tcPr>
          <w:p w:rsidR="00F43312" w:rsidRPr="00FA0BB2" w:rsidRDefault="00F43312" w:rsidP="007343F1">
            <w:pPr>
              <w:spacing w:line="240" w:lineRule="exact"/>
              <w:ind w:firstLine="0"/>
              <w:rPr>
                <w:rFonts w:cs="Arial"/>
                <w:sz w:val="24"/>
                <w:szCs w:val="24"/>
              </w:rPr>
            </w:pPr>
            <w:r w:rsidRPr="00FA0BB2">
              <w:rPr>
                <w:rFonts w:cs="Arial"/>
                <w:sz w:val="24"/>
                <w:szCs w:val="24"/>
              </w:rPr>
              <w:t>внесено</w:t>
            </w:r>
          </w:p>
        </w:tc>
      </w:tr>
      <w:tr w:rsidR="00F43312" w:rsidRPr="00FA0BB2" w:rsidTr="00102B17">
        <w:tc>
          <w:tcPr>
            <w:tcW w:w="605" w:type="dxa"/>
          </w:tcPr>
          <w:p w:rsidR="00F43312" w:rsidRPr="00FA0BB2" w:rsidRDefault="00F43312" w:rsidP="007343F1">
            <w:pPr>
              <w:spacing w:line="240" w:lineRule="exact"/>
              <w:ind w:firstLine="0"/>
              <w:jc w:val="both"/>
              <w:rPr>
                <w:rFonts w:eastAsiaTheme="minorEastAsia" w:cs="Times New Roman"/>
                <w:spacing w:val="15"/>
                <w:sz w:val="24"/>
                <w:szCs w:val="24"/>
              </w:rPr>
            </w:pPr>
            <w:r w:rsidRPr="00FA0BB2">
              <w:rPr>
                <w:rFonts w:eastAsiaTheme="minorEastAsia" w:cs="Times New Roman"/>
                <w:spacing w:val="15"/>
                <w:sz w:val="24"/>
                <w:szCs w:val="24"/>
              </w:rPr>
              <w:t>3</w:t>
            </w:r>
          </w:p>
        </w:tc>
        <w:tc>
          <w:tcPr>
            <w:tcW w:w="2117" w:type="dxa"/>
          </w:tcPr>
          <w:p w:rsidR="00F43312" w:rsidRPr="00FA0BB2" w:rsidRDefault="00FA0BB2" w:rsidP="007343F1">
            <w:pPr>
              <w:shd w:val="clear" w:color="auto" w:fill="FFFFFF"/>
              <w:autoSpaceDE w:val="0"/>
              <w:autoSpaceDN w:val="0"/>
              <w:adjustRightInd w:val="0"/>
              <w:spacing w:line="240" w:lineRule="exact"/>
              <w:ind w:firstLine="0"/>
              <w:rPr>
                <w:sz w:val="24"/>
                <w:szCs w:val="24"/>
              </w:rPr>
            </w:pPr>
            <w:r w:rsidRPr="00FA0BB2">
              <w:rPr>
                <w:sz w:val="24"/>
                <w:szCs w:val="24"/>
              </w:rPr>
              <w:t xml:space="preserve">ВЛ </w:t>
            </w:r>
            <w:r w:rsidR="00F43312" w:rsidRPr="00FA0BB2">
              <w:rPr>
                <w:sz w:val="24"/>
                <w:szCs w:val="24"/>
              </w:rPr>
              <w:t xml:space="preserve">110 </w:t>
            </w:r>
            <w:proofErr w:type="spellStart"/>
            <w:r w:rsidR="00F43312" w:rsidRPr="00FA0BB2">
              <w:rPr>
                <w:sz w:val="24"/>
                <w:szCs w:val="24"/>
              </w:rPr>
              <w:t>кВ</w:t>
            </w:r>
            <w:proofErr w:type="spellEnd"/>
          </w:p>
        </w:tc>
        <w:tc>
          <w:tcPr>
            <w:tcW w:w="3261" w:type="dxa"/>
          </w:tcPr>
          <w:p w:rsidR="00F43312" w:rsidRPr="00FA0BB2" w:rsidRDefault="00F43312" w:rsidP="007343F1">
            <w:pPr>
              <w:shd w:val="clear" w:color="auto" w:fill="FFFFFF"/>
              <w:autoSpaceDE w:val="0"/>
              <w:autoSpaceDN w:val="0"/>
              <w:adjustRightInd w:val="0"/>
              <w:spacing w:line="240" w:lineRule="exact"/>
              <w:ind w:firstLine="0"/>
              <w:rPr>
                <w:rFonts w:cs="Times New Roman"/>
                <w:sz w:val="24"/>
                <w:szCs w:val="24"/>
              </w:rPr>
            </w:pPr>
            <w:r w:rsidRPr="00FA0BB2">
              <w:rPr>
                <w:rFonts w:cs="Times New Roman"/>
                <w:sz w:val="24"/>
                <w:szCs w:val="24"/>
              </w:rPr>
              <w:t xml:space="preserve">25 </w:t>
            </w:r>
            <w:r w:rsidRPr="00FA0BB2">
              <w:rPr>
                <w:rFonts w:cs="Arial"/>
                <w:sz w:val="24"/>
                <w:szCs w:val="24"/>
              </w:rPr>
              <w:t>(по информации из ЕГРН)</w:t>
            </w:r>
          </w:p>
        </w:tc>
        <w:tc>
          <w:tcPr>
            <w:tcW w:w="1701" w:type="dxa"/>
            <w:vMerge/>
          </w:tcPr>
          <w:p w:rsidR="00F43312" w:rsidRPr="00FA0BB2" w:rsidRDefault="00F43312" w:rsidP="007343F1">
            <w:pPr>
              <w:spacing w:line="240" w:lineRule="exact"/>
              <w:rPr>
                <w:rFonts w:cs="Arial"/>
                <w:sz w:val="24"/>
                <w:szCs w:val="24"/>
              </w:rPr>
            </w:pPr>
          </w:p>
        </w:tc>
        <w:tc>
          <w:tcPr>
            <w:tcW w:w="1694" w:type="dxa"/>
          </w:tcPr>
          <w:p w:rsidR="00F43312" w:rsidRPr="00FA0BB2" w:rsidRDefault="00F43312" w:rsidP="007343F1">
            <w:pPr>
              <w:spacing w:line="240" w:lineRule="exact"/>
              <w:ind w:firstLine="0"/>
              <w:rPr>
                <w:rFonts w:cs="Arial"/>
                <w:sz w:val="24"/>
                <w:szCs w:val="24"/>
              </w:rPr>
            </w:pPr>
            <w:r w:rsidRPr="00FA0BB2">
              <w:rPr>
                <w:rFonts w:cs="Arial"/>
                <w:sz w:val="24"/>
                <w:szCs w:val="24"/>
              </w:rPr>
              <w:t>внесено</w:t>
            </w:r>
          </w:p>
        </w:tc>
      </w:tr>
      <w:tr w:rsidR="00FA0BB2" w:rsidRPr="00FA0BB2" w:rsidTr="00102B17">
        <w:tc>
          <w:tcPr>
            <w:tcW w:w="605" w:type="dxa"/>
          </w:tcPr>
          <w:p w:rsidR="00FA0BB2" w:rsidRPr="00FA0BB2" w:rsidRDefault="00FA0BB2" w:rsidP="007343F1">
            <w:pPr>
              <w:spacing w:line="240" w:lineRule="exact"/>
              <w:ind w:firstLine="0"/>
              <w:jc w:val="both"/>
              <w:rPr>
                <w:rFonts w:eastAsiaTheme="minorEastAsia" w:cs="Times New Roman"/>
                <w:spacing w:val="15"/>
                <w:sz w:val="24"/>
                <w:szCs w:val="24"/>
              </w:rPr>
            </w:pPr>
            <w:r w:rsidRPr="00FA0BB2">
              <w:rPr>
                <w:rFonts w:eastAsiaTheme="minorEastAsia" w:cs="Times New Roman"/>
                <w:spacing w:val="15"/>
                <w:sz w:val="24"/>
                <w:szCs w:val="24"/>
              </w:rPr>
              <w:t>4</w:t>
            </w:r>
          </w:p>
        </w:tc>
        <w:tc>
          <w:tcPr>
            <w:tcW w:w="2117" w:type="dxa"/>
          </w:tcPr>
          <w:p w:rsidR="00FA0BB2" w:rsidRPr="00FA0BB2" w:rsidRDefault="00FA0BB2" w:rsidP="007343F1">
            <w:pPr>
              <w:shd w:val="clear" w:color="auto" w:fill="FFFFFF"/>
              <w:autoSpaceDE w:val="0"/>
              <w:autoSpaceDN w:val="0"/>
              <w:adjustRightInd w:val="0"/>
              <w:spacing w:line="240" w:lineRule="exact"/>
              <w:ind w:firstLine="0"/>
              <w:rPr>
                <w:sz w:val="24"/>
                <w:szCs w:val="24"/>
              </w:rPr>
            </w:pPr>
            <w:r w:rsidRPr="00FA0BB2">
              <w:rPr>
                <w:sz w:val="24"/>
                <w:szCs w:val="24"/>
              </w:rPr>
              <w:t xml:space="preserve">ВЛ 35 </w:t>
            </w:r>
            <w:proofErr w:type="spellStart"/>
            <w:r w:rsidRPr="00FA0BB2">
              <w:rPr>
                <w:sz w:val="24"/>
                <w:szCs w:val="24"/>
              </w:rPr>
              <w:t>кВ</w:t>
            </w:r>
            <w:proofErr w:type="spellEnd"/>
          </w:p>
        </w:tc>
        <w:tc>
          <w:tcPr>
            <w:tcW w:w="3261" w:type="dxa"/>
          </w:tcPr>
          <w:p w:rsidR="00FA0BB2" w:rsidRPr="00FA0BB2" w:rsidRDefault="00FA0BB2" w:rsidP="007343F1">
            <w:pPr>
              <w:shd w:val="clear" w:color="auto" w:fill="FFFFFF"/>
              <w:autoSpaceDE w:val="0"/>
              <w:autoSpaceDN w:val="0"/>
              <w:adjustRightInd w:val="0"/>
              <w:spacing w:line="240" w:lineRule="exact"/>
              <w:ind w:firstLine="0"/>
              <w:rPr>
                <w:rFonts w:cs="Times New Roman"/>
                <w:sz w:val="24"/>
                <w:szCs w:val="24"/>
              </w:rPr>
            </w:pPr>
            <w:r w:rsidRPr="00FA0BB2">
              <w:rPr>
                <w:rFonts w:cs="Times New Roman"/>
                <w:sz w:val="24"/>
                <w:szCs w:val="24"/>
              </w:rPr>
              <w:t>15(по информации из ЕГРН)</w:t>
            </w:r>
          </w:p>
        </w:tc>
        <w:tc>
          <w:tcPr>
            <w:tcW w:w="1701" w:type="dxa"/>
            <w:vMerge/>
          </w:tcPr>
          <w:p w:rsidR="00FA0BB2" w:rsidRPr="00FA0BB2" w:rsidRDefault="00FA0BB2" w:rsidP="007343F1">
            <w:pPr>
              <w:spacing w:line="240" w:lineRule="exact"/>
              <w:rPr>
                <w:rFonts w:cs="Arial"/>
                <w:sz w:val="24"/>
                <w:szCs w:val="24"/>
              </w:rPr>
            </w:pPr>
          </w:p>
        </w:tc>
        <w:tc>
          <w:tcPr>
            <w:tcW w:w="1694" w:type="dxa"/>
          </w:tcPr>
          <w:p w:rsidR="00FA0BB2" w:rsidRPr="00FA0BB2" w:rsidRDefault="00FA0BB2" w:rsidP="00FA0BB2">
            <w:pPr>
              <w:spacing w:line="240" w:lineRule="exact"/>
              <w:ind w:firstLine="0"/>
              <w:rPr>
                <w:rFonts w:cs="Arial"/>
                <w:sz w:val="24"/>
                <w:szCs w:val="24"/>
              </w:rPr>
            </w:pPr>
            <w:r w:rsidRPr="00FA0BB2">
              <w:rPr>
                <w:rFonts w:cs="Arial"/>
                <w:sz w:val="24"/>
                <w:szCs w:val="24"/>
              </w:rPr>
              <w:t>внесено</w:t>
            </w:r>
          </w:p>
        </w:tc>
      </w:tr>
      <w:tr w:rsidR="00F43312" w:rsidRPr="00FA0BB2" w:rsidTr="00102B17">
        <w:tc>
          <w:tcPr>
            <w:tcW w:w="605" w:type="dxa"/>
          </w:tcPr>
          <w:p w:rsidR="00F43312" w:rsidRPr="00FA0BB2" w:rsidRDefault="00FA0BB2" w:rsidP="007343F1">
            <w:pPr>
              <w:spacing w:line="240" w:lineRule="exact"/>
              <w:ind w:firstLine="0"/>
              <w:jc w:val="both"/>
              <w:rPr>
                <w:rFonts w:eastAsiaTheme="minorEastAsia" w:cs="Times New Roman"/>
                <w:spacing w:val="15"/>
                <w:sz w:val="24"/>
                <w:szCs w:val="24"/>
              </w:rPr>
            </w:pPr>
            <w:r w:rsidRPr="00FA0BB2">
              <w:rPr>
                <w:rFonts w:eastAsiaTheme="minorEastAsia" w:cs="Times New Roman"/>
                <w:spacing w:val="15"/>
                <w:sz w:val="24"/>
                <w:szCs w:val="24"/>
              </w:rPr>
              <w:t>5</w:t>
            </w:r>
          </w:p>
        </w:tc>
        <w:tc>
          <w:tcPr>
            <w:tcW w:w="2117" w:type="dxa"/>
          </w:tcPr>
          <w:p w:rsidR="00F43312" w:rsidRPr="00FA0BB2" w:rsidRDefault="00F43312" w:rsidP="007343F1">
            <w:pPr>
              <w:shd w:val="clear" w:color="auto" w:fill="FFFFFF"/>
              <w:autoSpaceDE w:val="0"/>
              <w:autoSpaceDN w:val="0"/>
              <w:adjustRightInd w:val="0"/>
              <w:spacing w:line="240" w:lineRule="exact"/>
              <w:ind w:firstLine="0"/>
              <w:rPr>
                <w:sz w:val="24"/>
                <w:szCs w:val="24"/>
              </w:rPr>
            </w:pPr>
            <w:r w:rsidRPr="00FA0BB2">
              <w:rPr>
                <w:sz w:val="24"/>
                <w:szCs w:val="24"/>
              </w:rPr>
              <w:t xml:space="preserve">ВЛ 10 </w:t>
            </w:r>
            <w:proofErr w:type="spellStart"/>
            <w:r w:rsidRPr="00FA0BB2">
              <w:rPr>
                <w:sz w:val="24"/>
                <w:szCs w:val="24"/>
              </w:rPr>
              <w:t>кВ</w:t>
            </w:r>
            <w:proofErr w:type="spellEnd"/>
          </w:p>
        </w:tc>
        <w:tc>
          <w:tcPr>
            <w:tcW w:w="3261" w:type="dxa"/>
          </w:tcPr>
          <w:p w:rsidR="00F43312" w:rsidRPr="00FA0BB2" w:rsidRDefault="00F43312" w:rsidP="007343F1">
            <w:pPr>
              <w:shd w:val="clear" w:color="auto" w:fill="FFFFFF"/>
              <w:autoSpaceDE w:val="0"/>
              <w:autoSpaceDN w:val="0"/>
              <w:adjustRightInd w:val="0"/>
              <w:spacing w:line="240" w:lineRule="exact"/>
              <w:ind w:firstLine="0"/>
              <w:rPr>
                <w:rFonts w:cs="Arial"/>
                <w:sz w:val="24"/>
                <w:szCs w:val="24"/>
              </w:rPr>
            </w:pPr>
            <w:r w:rsidRPr="00FA0BB2">
              <w:rPr>
                <w:rFonts w:cs="Times New Roman"/>
                <w:sz w:val="24"/>
                <w:szCs w:val="24"/>
              </w:rPr>
              <w:t xml:space="preserve">10 </w:t>
            </w:r>
            <w:r w:rsidRPr="00FA0BB2">
              <w:rPr>
                <w:rFonts w:cs="Arial"/>
                <w:sz w:val="24"/>
                <w:szCs w:val="24"/>
              </w:rPr>
              <w:t>(по информации из ЕГРН)</w:t>
            </w:r>
          </w:p>
        </w:tc>
        <w:tc>
          <w:tcPr>
            <w:tcW w:w="1701" w:type="dxa"/>
            <w:vMerge/>
          </w:tcPr>
          <w:p w:rsidR="00F43312" w:rsidRPr="00FA0BB2" w:rsidRDefault="00F43312" w:rsidP="007343F1">
            <w:pPr>
              <w:spacing w:line="240" w:lineRule="exact"/>
              <w:rPr>
                <w:rFonts w:cs="Arial"/>
                <w:sz w:val="24"/>
                <w:szCs w:val="24"/>
              </w:rPr>
            </w:pPr>
          </w:p>
        </w:tc>
        <w:tc>
          <w:tcPr>
            <w:tcW w:w="1694" w:type="dxa"/>
          </w:tcPr>
          <w:p w:rsidR="00F43312" w:rsidRPr="00FA0BB2" w:rsidRDefault="00F43312" w:rsidP="007343F1">
            <w:pPr>
              <w:spacing w:line="240" w:lineRule="exact"/>
              <w:ind w:firstLine="0"/>
              <w:rPr>
                <w:rFonts w:cs="Arial"/>
                <w:sz w:val="24"/>
                <w:szCs w:val="24"/>
              </w:rPr>
            </w:pPr>
            <w:r w:rsidRPr="00FA0BB2">
              <w:rPr>
                <w:rFonts w:cs="Arial"/>
                <w:sz w:val="24"/>
                <w:szCs w:val="24"/>
              </w:rPr>
              <w:t>внесено</w:t>
            </w:r>
          </w:p>
        </w:tc>
      </w:tr>
      <w:tr w:rsidR="00F43312" w:rsidRPr="00FA0BB2" w:rsidTr="00102B17">
        <w:tc>
          <w:tcPr>
            <w:tcW w:w="605" w:type="dxa"/>
          </w:tcPr>
          <w:p w:rsidR="00F43312" w:rsidRPr="00FA0BB2" w:rsidRDefault="00FA0BB2" w:rsidP="007343F1">
            <w:pPr>
              <w:spacing w:line="240" w:lineRule="exact"/>
              <w:ind w:firstLine="0"/>
              <w:jc w:val="both"/>
              <w:rPr>
                <w:rFonts w:eastAsiaTheme="minorEastAsia" w:cs="Times New Roman"/>
                <w:spacing w:val="15"/>
                <w:sz w:val="24"/>
                <w:szCs w:val="24"/>
              </w:rPr>
            </w:pPr>
            <w:r w:rsidRPr="00FA0BB2">
              <w:rPr>
                <w:rFonts w:eastAsiaTheme="minorEastAsia" w:cs="Times New Roman"/>
                <w:spacing w:val="15"/>
                <w:sz w:val="24"/>
                <w:szCs w:val="24"/>
              </w:rPr>
              <w:t>6</w:t>
            </w:r>
          </w:p>
        </w:tc>
        <w:tc>
          <w:tcPr>
            <w:tcW w:w="2117" w:type="dxa"/>
          </w:tcPr>
          <w:p w:rsidR="00F43312" w:rsidRPr="00FA0BB2" w:rsidRDefault="00F43312" w:rsidP="007343F1">
            <w:pPr>
              <w:shd w:val="clear" w:color="auto" w:fill="FFFFFF"/>
              <w:autoSpaceDE w:val="0"/>
              <w:autoSpaceDN w:val="0"/>
              <w:adjustRightInd w:val="0"/>
              <w:spacing w:line="240" w:lineRule="exact"/>
              <w:ind w:firstLine="0"/>
              <w:rPr>
                <w:sz w:val="24"/>
                <w:szCs w:val="24"/>
              </w:rPr>
            </w:pPr>
            <w:r w:rsidRPr="00FA0BB2">
              <w:rPr>
                <w:sz w:val="24"/>
                <w:szCs w:val="24"/>
              </w:rPr>
              <w:t xml:space="preserve">ПС 110/10 </w:t>
            </w:r>
            <w:proofErr w:type="spellStart"/>
            <w:r w:rsidRPr="00FA0BB2">
              <w:rPr>
                <w:sz w:val="24"/>
                <w:szCs w:val="24"/>
              </w:rPr>
              <w:t>кВ</w:t>
            </w:r>
            <w:proofErr w:type="spellEnd"/>
          </w:p>
        </w:tc>
        <w:tc>
          <w:tcPr>
            <w:tcW w:w="3261" w:type="dxa"/>
          </w:tcPr>
          <w:p w:rsidR="00F43312" w:rsidRPr="00FA0BB2" w:rsidRDefault="00F43312" w:rsidP="007343F1">
            <w:pPr>
              <w:shd w:val="clear" w:color="auto" w:fill="FFFFFF"/>
              <w:autoSpaceDE w:val="0"/>
              <w:autoSpaceDN w:val="0"/>
              <w:adjustRightInd w:val="0"/>
              <w:spacing w:line="240" w:lineRule="exact"/>
              <w:ind w:firstLine="0"/>
              <w:rPr>
                <w:rFonts w:cs="Times New Roman"/>
                <w:sz w:val="24"/>
                <w:szCs w:val="24"/>
              </w:rPr>
            </w:pPr>
            <w:r w:rsidRPr="00FA0BB2">
              <w:rPr>
                <w:rFonts w:cs="Times New Roman"/>
                <w:sz w:val="24"/>
                <w:szCs w:val="24"/>
              </w:rPr>
              <w:t xml:space="preserve">20 </w:t>
            </w:r>
            <w:r w:rsidRPr="00FA0BB2">
              <w:rPr>
                <w:rFonts w:cs="Arial"/>
                <w:sz w:val="24"/>
                <w:szCs w:val="24"/>
              </w:rPr>
              <w:t>(по информации из ЕГРН)</w:t>
            </w:r>
          </w:p>
        </w:tc>
        <w:tc>
          <w:tcPr>
            <w:tcW w:w="1701" w:type="dxa"/>
            <w:vMerge/>
          </w:tcPr>
          <w:p w:rsidR="00F43312" w:rsidRPr="00FA0BB2" w:rsidRDefault="00F43312" w:rsidP="007343F1">
            <w:pPr>
              <w:spacing w:line="240" w:lineRule="exact"/>
              <w:rPr>
                <w:rFonts w:cs="Arial"/>
                <w:sz w:val="24"/>
                <w:szCs w:val="24"/>
              </w:rPr>
            </w:pPr>
          </w:p>
        </w:tc>
        <w:tc>
          <w:tcPr>
            <w:tcW w:w="1694" w:type="dxa"/>
          </w:tcPr>
          <w:p w:rsidR="00F43312" w:rsidRPr="00FA0BB2" w:rsidRDefault="00F8125F" w:rsidP="007343F1">
            <w:pPr>
              <w:spacing w:line="240" w:lineRule="exact"/>
              <w:ind w:firstLine="0"/>
              <w:rPr>
                <w:rFonts w:cs="Arial"/>
                <w:sz w:val="24"/>
                <w:szCs w:val="24"/>
              </w:rPr>
            </w:pPr>
            <w:r w:rsidRPr="00FA0BB2">
              <w:rPr>
                <w:rFonts w:cs="Arial"/>
                <w:sz w:val="24"/>
                <w:szCs w:val="24"/>
              </w:rPr>
              <w:t>внесено</w:t>
            </w:r>
          </w:p>
        </w:tc>
      </w:tr>
      <w:tr w:rsidR="00FA0BB2" w:rsidRPr="00FA0BB2" w:rsidTr="00BB6C76">
        <w:tc>
          <w:tcPr>
            <w:tcW w:w="605" w:type="dxa"/>
            <w:tcBorders>
              <w:bottom w:val="single" w:sz="4" w:space="0" w:color="auto"/>
            </w:tcBorders>
          </w:tcPr>
          <w:p w:rsidR="00FA0BB2" w:rsidRPr="00FA0BB2" w:rsidRDefault="00FA0BB2" w:rsidP="00FA0BB2">
            <w:pPr>
              <w:spacing w:line="240" w:lineRule="exact"/>
              <w:ind w:firstLine="0"/>
              <w:jc w:val="both"/>
              <w:rPr>
                <w:rFonts w:eastAsiaTheme="minorEastAsia" w:cs="Times New Roman"/>
                <w:spacing w:val="15"/>
                <w:sz w:val="24"/>
                <w:szCs w:val="24"/>
              </w:rPr>
            </w:pPr>
            <w:r w:rsidRPr="00FA0BB2">
              <w:rPr>
                <w:rFonts w:eastAsiaTheme="minorEastAsia" w:cs="Times New Roman"/>
                <w:spacing w:val="15"/>
                <w:sz w:val="24"/>
                <w:szCs w:val="24"/>
              </w:rPr>
              <w:t>7</w:t>
            </w:r>
          </w:p>
        </w:tc>
        <w:tc>
          <w:tcPr>
            <w:tcW w:w="2117" w:type="dxa"/>
            <w:tcBorders>
              <w:bottom w:val="single" w:sz="4" w:space="0" w:color="auto"/>
            </w:tcBorders>
          </w:tcPr>
          <w:p w:rsidR="00FA0BB2" w:rsidRPr="00FA0BB2" w:rsidRDefault="00FA0BB2" w:rsidP="00FA0BB2">
            <w:pPr>
              <w:shd w:val="clear" w:color="auto" w:fill="FFFFFF"/>
              <w:autoSpaceDE w:val="0"/>
              <w:autoSpaceDN w:val="0"/>
              <w:adjustRightInd w:val="0"/>
              <w:spacing w:line="240" w:lineRule="exact"/>
              <w:ind w:firstLine="0"/>
              <w:rPr>
                <w:sz w:val="24"/>
                <w:szCs w:val="24"/>
              </w:rPr>
            </w:pPr>
            <w:r w:rsidRPr="00FA0BB2">
              <w:rPr>
                <w:sz w:val="24"/>
                <w:szCs w:val="24"/>
              </w:rPr>
              <w:t xml:space="preserve">ПС 35/10 </w:t>
            </w:r>
            <w:proofErr w:type="spellStart"/>
            <w:r w:rsidRPr="00FA0BB2">
              <w:rPr>
                <w:sz w:val="24"/>
                <w:szCs w:val="24"/>
              </w:rPr>
              <w:t>кВ</w:t>
            </w:r>
            <w:proofErr w:type="spellEnd"/>
          </w:p>
        </w:tc>
        <w:tc>
          <w:tcPr>
            <w:tcW w:w="3261" w:type="dxa"/>
            <w:tcBorders>
              <w:bottom w:val="single" w:sz="4" w:space="0" w:color="auto"/>
            </w:tcBorders>
          </w:tcPr>
          <w:p w:rsidR="00FA0BB2" w:rsidRPr="00FA0BB2" w:rsidRDefault="00FA0BB2" w:rsidP="00FA0BB2">
            <w:pPr>
              <w:shd w:val="clear" w:color="auto" w:fill="FFFFFF"/>
              <w:autoSpaceDE w:val="0"/>
              <w:autoSpaceDN w:val="0"/>
              <w:adjustRightInd w:val="0"/>
              <w:spacing w:line="240" w:lineRule="exact"/>
              <w:ind w:firstLine="0"/>
              <w:rPr>
                <w:rFonts w:cs="Times New Roman"/>
                <w:sz w:val="24"/>
                <w:szCs w:val="24"/>
              </w:rPr>
            </w:pPr>
            <w:r w:rsidRPr="00FA0BB2">
              <w:rPr>
                <w:rFonts w:cs="Times New Roman"/>
                <w:sz w:val="24"/>
                <w:szCs w:val="24"/>
              </w:rPr>
              <w:t xml:space="preserve">15 </w:t>
            </w:r>
            <w:r w:rsidRPr="00FA0BB2">
              <w:rPr>
                <w:rFonts w:cs="Arial"/>
                <w:sz w:val="24"/>
                <w:szCs w:val="24"/>
              </w:rPr>
              <w:t>(по информации из ЕГРН)</w:t>
            </w:r>
          </w:p>
        </w:tc>
        <w:tc>
          <w:tcPr>
            <w:tcW w:w="1701" w:type="dxa"/>
            <w:vMerge/>
            <w:tcBorders>
              <w:bottom w:val="single" w:sz="4" w:space="0" w:color="auto"/>
            </w:tcBorders>
          </w:tcPr>
          <w:p w:rsidR="00FA0BB2" w:rsidRPr="00FA0BB2" w:rsidRDefault="00FA0BB2" w:rsidP="00FA0BB2">
            <w:pPr>
              <w:spacing w:line="240" w:lineRule="exact"/>
              <w:rPr>
                <w:rFonts w:cs="Arial"/>
                <w:sz w:val="24"/>
                <w:szCs w:val="24"/>
              </w:rPr>
            </w:pPr>
          </w:p>
        </w:tc>
        <w:tc>
          <w:tcPr>
            <w:tcW w:w="1694" w:type="dxa"/>
            <w:tcBorders>
              <w:bottom w:val="single" w:sz="4" w:space="0" w:color="auto"/>
            </w:tcBorders>
          </w:tcPr>
          <w:p w:rsidR="00FA0BB2" w:rsidRPr="00FA0BB2" w:rsidRDefault="00FA0BB2" w:rsidP="00FA0BB2">
            <w:pPr>
              <w:spacing w:line="240" w:lineRule="exact"/>
              <w:ind w:firstLine="0"/>
              <w:rPr>
                <w:rFonts w:cs="Arial"/>
                <w:sz w:val="24"/>
                <w:szCs w:val="24"/>
              </w:rPr>
            </w:pPr>
            <w:r>
              <w:rPr>
                <w:rFonts w:cs="Arial"/>
                <w:sz w:val="24"/>
                <w:szCs w:val="24"/>
              </w:rPr>
              <w:t>внесено</w:t>
            </w:r>
          </w:p>
        </w:tc>
      </w:tr>
      <w:tr w:rsidR="00FA0BB2" w:rsidRPr="006552B9" w:rsidTr="00102B17">
        <w:tc>
          <w:tcPr>
            <w:tcW w:w="605" w:type="dxa"/>
          </w:tcPr>
          <w:p w:rsidR="00FA0BB2" w:rsidRPr="00FA0BB2" w:rsidRDefault="00FA0BB2" w:rsidP="00FA0BB2">
            <w:pPr>
              <w:spacing w:line="240" w:lineRule="exact"/>
              <w:ind w:firstLine="0"/>
              <w:jc w:val="both"/>
              <w:rPr>
                <w:rFonts w:eastAsiaTheme="minorEastAsia" w:cs="Times New Roman"/>
                <w:spacing w:val="15"/>
                <w:sz w:val="24"/>
                <w:szCs w:val="24"/>
              </w:rPr>
            </w:pPr>
            <w:r w:rsidRPr="00FA0BB2">
              <w:rPr>
                <w:rFonts w:eastAsiaTheme="minorEastAsia" w:cs="Times New Roman"/>
                <w:spacing w:val="15"/>
                <w:sz w:val="24"/>
                <w:szCs w:val="24"/>
              </w:rPr>
              <w:t>8</w:t>
            </w:r>
          </w:p>
        </w:tc>
        <w:tc>
          <w:tcPr>
            <w:tcW w:w="2117" w:type="dxa"/>
          </w:tcPr>
          <w:p w:rsidR="00FA0BB2" w:rsidRPr="00FA0BB2" w:rsidRDefault="00FA0BB2" w:rsidP="00FA0BB2">
            <w:pPr>
              <w:shd w:val="clear" w:color="auto" w:fill="FFFFFF"/>
              <w:autoSpaceDE w:val="0"/>
              <w:autoSpaceDN w:val="0"/>
              <w:adjustRightInd w:val="0"/>
              <w:spacing w:line="240" w:lineRule="exact"/>
              <w:ind w:firstLine="0"/>
              <w:rPr>
                <w:sz w:val="24"/>
                <w:szCs w:val="24"/>
              </w:rPr>
            </w:pPr>
            <w:r w:rsidRPr="00FA0BB2">
              <w:rPr>
                <w:sz w:val="24"/>
                <w:szCs w:val="24"/>
              </w:rPr>
              <w:t xml:space="preserve">ВЛ 0,4 </w:t>
            </w:r>
            <w:proofErr w:type="spellStart"/>
            <w:r w:rsidRPr="00FA0BB2">
              <w:rPr>
                <w:sz w:val="24"/>
                <w:szCs w:val="24"/>
              </w:rPr>
              <w:t>кВ</w:t>
            </w:r>
            <w:proofErr w:type="spellEnd"/>
          </w:p>
        </w:tc>
        <w:tc>
          <w:tcPr>
            <w:tcW w:w="3261" w:type="dxa"/>
          </w:tcPr>
          <w:p w:rsidR="00FA0BB2" w:rsidRPr="00FA0BB2" w:rsidRDefault="00FA0BB2" w:rsidP="00FA0BB2">
            <w:pPr>
              <w:shd w:val="clear" w:color="auto" w:fill="FFFFFF"/>
              <w:autoSpaceDE w:val="0"/>
              <w:autoSpaceDN w:val="0"/>
              <w:adjustRightInd w:val="0"/>
              <w:spacing w:line="240" w:lineRule="exact"/>
              <w:ind w:firstLine="0"/>
              <w:rPr>
                <w:rFonts w:cs="Times New Roman"/>
                <w:sz w:val="24"/>
                <w:szCs w:val="24"/>
              </w:rPr>
            </w:pPr>
            <w:r w:rsidRPr="00FA0BB2">
              <w:rPr>
                <w:rFonts w:cs="Times New Roman"/>
                <w:sz w:val="24"/>
                <w:szCs w:val="24"/>
              </w:rPr>
              <w:t xml:space="preserve">2 </w:t>
            </w:r>
          </w:p>
        </w:tc>
        <w:tc>
          <w:tcPr>
            <w:tcW w:w="1701" w:type="dxa"/>
            <w:vMerge/>
          </w:tcPr>
          <w:p w:rsidR="00FA0BB2" w:rsidRPr="00FA0BB2" w:rsidRDefault="00FA0BB2" w:rsidP="00FA0BB2">
            <w:pPr>
              <w:spacing w:line="240" w:lineRule="exact"/>
              <w:ind w:firstLine="0"/>
              <w:rPr>
                <w:rFonts w:cs="Arial"/>
                <w:sz w:val="24"/>
                <w:szCs w:val="24"/>
              </w:rPr>
            </w:pPr>
          </w:p>
        </w:tc>
        <w:tc>
          <w:tcPr>
            <w:tcW w:w="1694" w:type="dxa"/>
            <w:vMerge w:val="restart"/>
          </w:tcPr>
          <w:p w:rsidR="00FA0BB2" w:rsidRPr="00FA0BB2" w:rsidRDefault="00FA0BB2" w:rsidP="00FA0BB2">
            <w:pPr>
              <w:spacing w:line="240" w:lineRule="exact"/>
              <w:ind w:firstLine="0"/>
              <w:rPr>
                <w:rFonts w:cs="Arial"/>
                <w:sz w:val="24"/>
                <w:szCs w:val="24"/>
              </w:rPr>
            </w:pPr>
            <w:r w:rsidRPr="00FA0BB2">
              <w:rPr>
                <w:rFonts w:cs="Arial"/>
                <w:sz w:val="24"/>
                <w:szCs w:val="24"/>
              </w:rPr>
              <w:t>отсутствует</w:t>
            </w:r>
          </w:p>
        </w:tc>
      </w:tr>
      <w:tr w:rsidR="00FA0BB2" w:rsidRPr="006552B9" w:rsidTr="00BB6C76">
        <w:tc>
          <w:tcPr>
            <w:tcW w:w="605" w:type="dxa"/>
            <w:tcBorders>
              <w:bottom w:val="single" w:sz="4" w:space="0" w:color="auto"/>
            </w:tcBorders>
          </w:tcPr>
          <w:p w:rsidR="00FA0BB2" w:rsidRPr="00FA0BB2" w:rsidRDefault="00FA0BB2" w:rsidP="00FA0BB2">
            <w:pPr>
              <w:spacing w:line="240" w:lineRule="exact"/>
              <w:ind w:firstLine="0"/>
              <w:jc w:val="both"/>
              <w:rPr>
                <w:rFonts w:eastAsiaTheme="minorEastAsia" w:cs="Times New Roman"/>
                <w:spacing w:val="15"/>
                <w:sz w:val="24"/>
                <w:szCs w:val="24"/>
              </w:rPr>
            </w:pPr>
            <w:r w:rsidRPr="00FA0BB2">
              <w:rPr>
                <w:rFonts w:eastAsiaTheme="minorEastAsia" w:cs="Times New Roman"/>
                <w:spacing w:val="15"/>
                <w:sz w:val="24"/>
                <w:szCs w:val="24"/>
              </w:rPr>
              <w:t>9</w:t>
            </w:r>
          </w:p>
        </w:tc>
        <w:tc>
          <w:tcPr>
            <w:tcW w:w="2117" w:type="dxa"/>
            <w:tcBorders>
              <w:bottom w:val="single" w:sz="4" w:space="0" w:color="auto"/>
            </w:tcBorders>
          </w:tcPr>
          <w:p w:rsidR="00FA0BB2" w:rsidRPr="00FA0BB2" w:rsidRDefault="00FA0BB2" w:rsidP="00FA0BB2">
            <w:pPr>
              <w:shd w:val="clear" w:color="auto" w:fill="FFFFFF"/>
              <w:autoSpaceDE w:val="0"/>
              <w:autoSpaceDN w:val="0"/>
              <w:adjustRightInd w:val="0"/>
              <w:spacing w:line="240" w:lineRule="exact"/>
              <w:ind w:firstLine="0"/>
              <w:rPr>
                <w:sz w:val="24"/>
                <w:szCs w:val="24"/>
              </w:rPr>
            </w:pPr>
            <w:r w:rsidRPr="00FA0BB2">
              <w:rPr>
                <w:sz w:val="24"/>
                <w:szCs w:val="24"/>
              </w:rPr>
              <w:t xml:space="preserve">ТП 0,4/10 </w:t>
            </w:r>
            <w:proofErr w:type="spellStart"/>
            <w:r w:rsidRPr="00FA0BB2">
              <w:rPr>
                <w:sz w:val="24"/>
                <w:szCs w:val="24"/>
              </w:rPr>
              <w:t>кВ</w:t>
            </w:r>
            <w:proofErr w:type="spellEnd"/>
          </w:p>
        </w:tc>
        <w:tc>
          <w:tcPr>
            <w:tcW w:w="3261" w:type="dxa"/>
            <w:tcBorders>
              <w:bottom w:val="single" w:sz="4" w:space="0" w:color="auto"/>
            </w:tcBorders>
          </w:tcPr>
          <w:p w:rsidR="00FA0BB2" w:rsidRPr="00FA0BB2" w:rsidRDefault="00FA0BB2" w:rsidP="00FA0BB2">
            <w:pPr>
              <w:shd w:val="clear" w:color="auto" w:fill="FFFFFF"/>
              <w:autoSpaceDE w:val="0"/>
              <w:autoSpaceDN w:val="0"/>
              <w:adjustRightInd w:val="0"/>
              <w:spacing w:line="240" w:lineRule="exact"/>
              <w:ind w:firstLine="0"/>
              <w:rPr>
                <w:rFonts w:cs="Times New Roman"/>
                <w:sz w:val="24"/>
                <w:szCs w:val="24"/>
              </w:rPr>
            </w:pPr>
            <w:r w:rsidRPr="00FA0BB2">
              <w:rPr>
                <w:rFonts w:cs="Times New Roman"/>
                <w:sz w:val="24"/>
                <w:szCs w:val="24"/>
              </w:rPr>
              <w:t>10</w:t>
            </w:r>
          </w:p>
        </w:tc>
        <w:tc>
          <w:tcPr>
            <w:tcW w:w="1701" w:type="dxa"/>
            <w:vMerge/>
            <w:tcBorders>
              <w:bottom w:val="single" w:sz="4" w:space="0" w:color="auto"/>
            </w:tcBorders>
          </w:tcPr>
          <w:p w:rsidR="00FA0BB2" w:rsidRPr="006552B9" w:rsidRDefault="00FA0BB2" w:rsidP="00FA0BB2">
            <w:pPr>
              <w:spacing w:line="240" w:lineRule="exact"/>
              <w:ind w:firstLine="0"/>
              <w:rPr>
                <w:rFonts w:cs="Arial"/>
                <w:color w:val="000000"/>
                <w:sz w:val="22"/>
                <w:highlight w:val="yellow"/>
              </w:rPr>
            </w:pPr>
          </w:p>
        </w:tc>
        <w:tc>
          <w:tcPr>
            <w:tcW w:w="1694" w:type="dxa"/>
            <w:vMerge/>
            <w:tcBorders>
              <w:bottom w:val="single" w:sz="4" w:space="0" w:color="auto"/>
            </w:tcBorders>
          </w:tcPr>
          <w:p w:rsidR="00FA0BB2" w:rsidRPr="006552B9" w:rsidRDefault="00FA0BB2" w:rsidP="00FA0BB2">
            <w:pPr>
              <w:spacing w:line="240" w:lineRule="exact"/>
              <w:ind w:firstLine="0"/>
              <w:rPr>
                <w:rFonts w:cs="Arial"/>
                <w:color w:val="000000"/>
                <w:sz w:val="22"/>
                <w:highlight w:val="yellow"/>
              </w:rPr>
            </w:pPr>
          </w:p>
        </w:tc>
      </w:tr>
    </w:tbl>
    <w:p w:rsidR="007343F1" w:rsidRPr="006552B9" w:rsidRDefault="007343F1" w:rsidP="007343F1">
      <w:pPr>
        <w:rPr>
          <w:highlight w:val="yellow"/>
        </w:rPr>
      </w:pPr>
    </w:p>
    <w:p w:rsidR="007343F1" w:rsidRPr="00A45D4E" w:rsidRDefault="007343F1" w:rsidP="007343F1">
      <w:pPr>
        <w:keepNext/>
        <w:keepLines/>
        <w:spacing w:before="40"/>
        <w:outlineLvl w:val="3"/>
        <w:rPr>
          <w:rFonts w:eastAsiaTheme="majorEastAsia" w:cstheme="majorBidi"/>
          <w:i/>
          <w:iCs/>
        </w:rPr>
      </w:pPr>
      <w:bookmarkStart w:id="54" w:name="dst1868"/>
      <w:bookmarkStart w:id="55" w:name="dst1870"/>
      <w:bookmarkEnd w:id="54"/>
      <w:bookmarkEnd w:id="55"/>
      <w:r w:rsidRPr="00A45D4E">
        <w:rPr>
          <w:rFonts w:eastAsiaTheme="majorEastAsia" w:cstheme="majorBidi"/>
          <w:i/>
          <w:iCs/>
        </w:rPr>
        <w:t>1.10.3.2. Охранная </w:t>
      </w:r>
      <w:hyperlink r:id="rId11" w:anchor="dst91" w:history="1">
        <w:r w:rsidRPr="00A45D4E">
          <w:rPr>
            <w:rFonts w:eastAsiaTheme="majorEastAsia" w:cstheme="majorBidi"/>
            <w:i/>
            <w:iCs/>
          </w:rPr>
          <w:t>зона</w:t>
        </w:r>
      </w:hyperlink>
      <w:r w:rsidRPr="00A45D4E">
        <w:rPr>
          <w:rFonts w:eastAsiaTheme="majorEastAsia" w:cstheme="majorBidi"/>
          <w:i/>
          <w:iCs/>
        </w:rPr>
        <w:t> трубопроводов (газопроводов, нефтепроводов и нефтепродуктопроводов, аммиакопроводов)</w:t>
      </w:r>
    </w:p>
    <w:p w:rsidR="007343F1" w:rsidRPr="00A45D4E" w:rsidRDefault="007343F1" w:rsidP="007343F1"/>
    <w:p w:rsidR="007343F1" w:rsidRPr="00A45D4E" w:rsidRDefault="007343F1" w:rsidP="007343F1">
      <w:pPr>
        <w:ind w:firstLine="851"/>
        <w:jc w:val="both"/>
        <w:rPr>
          <w:rFonts w:cs="Times New Roman"/>
          <w:color w:val="000000"/>
        </w:rPr>
      </w:pPr>
      <w:r w:rsidRPr="00A45D4E">
        <w:rPr>
          <w:rFonts w:cs="Times New Roman"/>
          <w:bCs/>
          <w:color w:val="000000"/>
        </w:rPr>
        <w:t>Охранная зона магистрального трубопровода</w:t>
      </w:r>
      <w:r w:rsidRPr="00A45D4E">
        <w:rPr>
          <w:rFonts w:cs="Times New Roman"/>
          <w:color w:val="000000"/>
        </w:rPr>
        <w:t xml:space="preserve"> - территория с особыми условиями использования, которая устанавливается в порядке, определенном Правительством Российской Федерации, вдоль трассы магистрального трубопровода и вокруг других объектов магистрального трубопроводного транспорта в целях обеспечения нормальных условий эксплуатации таких объектов и исключения возможности их повреждения.</w:t>
      </w:r>
    </w:p>
    <w:p w:rsidR="007343F1" w:rsidRPr="00A45D4E" w:rsidRDefault="007343F1" w:rsidP="007343F1">
      <w:pPr>
        <w:ind w:firstLine="851"/>
        <w:jc w:val="both"/>
        <w:rPr>
          <w:rFonts w:cs="Times New Roman"/>
          <w:color w:val="000000"/>
        </w:rPr>
      </w:pPr>
      <w:r w:rsidRPr="00A45D4E">
        <w:rPr>
          <w:rFonts w:cs="Times New Roman"/>
          <w:color w:val="000000"/>
        </w:rPr>
        <w:t>В охранных зонах трубопроводов запрещается производить всякого рода действия, могущие нарушать нормальную эксплуатацию трубопроводов, либо привести к их повреждению, в частности.</w:t>
      </w:r>
    </w:p>
    <w:p w:rsidR="007343F1" w:rsidRPr="00A45D4E" w:rsidRDefault="007343F1" w:rsidP="007343F1">
      <w:pPr>
        <w:ind w:firstLine="851"/>
        <w:jc w:val="both"/>
        <w:rPr>
          <w:rFonts w:cs="Times New Roman"/>
          <w:color w:val="000000"/>
        </w:rPr>
      </w:pPr>
      <w:r w:rsidRPr="00A45D4E">
        <w:rPr>
          <w:rFonts w:cs="Times New Roman"/>
          <w:color w:val="000000"/>
        </w:rPr>
        <w:t>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магистральных трубопроводов. Не разрешается препятствовать собственнику магистральных трубопроводов или уполномоченной им организации в выполнении ими работ по обслуживанию и ремонту объектов магистральных трубопроводов, ликвидации последствий, возникших на них аварий, катастроф.</w:t>
      </w:r>
    </w:p>
    <w:p w:rsidR="007343F1" w:rsidRPr="00A45D4E" w:rsidRDefault="007343F1" w:rsidP="007343F1">
      <w:pPr>
        <w:ind w:firstLine="851"/>
        <w:jc w:val="both"/>
        <w:rPr>
          <w:rFonts w:cs="Times New Roman"/>
          <w:color w:val="000000"/>
        </w:rPr>
      </w:pPr>
    </w:p>
    <w:p w:rsidR="00802F94" w:rsidRDefault="00802F94" w:rsidP="00802F94">
      <w:pPr>
        <w:pStyle w:val="af1"/>
        <w:keepNext/>
        <w:spacing w:before="0" w:after="0"/>
      </w:pPr>
      <w:bookmarkStart w:id="56" w:name="_Hlk10714015"/>
      <w:r>
        <w:lastRenderedPageBreak/>
        <w:t xml:space="preserve">Таблица </w:t>
      </w:r>
      <w:r w:rsidR="00F148E2">
        <w:fldChar w:fldCharType="begin"/>
      </w:r>
      <w:r w:rsidR="00F148E2">
        <w:instrText xml:space="preserve"> SEQ Таблица \* ARABIC </w:instrText>
      </w:r>
      <w:r w:rsidR="00F148E2">
        <w:fldChar w:fldCharType="separate"/>
      </w:r>
      <w:r w:rsidR="00B856C0">
        <w:rPr>
          <w:noProof/>
        </w:rPr>
        <w:t>12</w:t>
      </w:r>
      <w:r w:rsidR="00F148E2">
        <w:rPr>
          <w:noProof/>
        </w:rPr>
        <w:fldChar w:fldCharType="end"/>
      </w:r>
      <w:r>
        <w:t xml:space="preserve"> </w:t>
      </w:r>
      <w:r w:rsidRPr="00B12EBF">
        <w:t>Охранные зоны трубопроводов</w:t>
      </w:r>
    </w:p>
    <w:tbl>
      <w:tblPr>
        <w:tblStyle w:val="TableGridReport1"/>
        <w:tblW w:w="0" w:type="auto"/>
        <w:tblInd w:w="108" w:type="dxa"/>
        <w:tblLook w:val="04A0" w:firstRow="1" w:lastRow="0" w:firstColumn="1" w:lastColumn="0" w:noHBand="0" w:noVBand="1"/>
      </w:tblPr>
      <w:tblGrid>
        <w:gridCol w:w="605"/>
        <w:gridCol w:w="2652"/>
        <w:gridCol w:w="983"/>
        <w:gridCol w:w="3225"/>
        <w:gridCol w:w="1936"/>
      </w:tblGrid>
      <w:tr w:rsidR="007343F1" w:rsidRPr="006552B9" w:rsidTr="000F1E74">
        <w:trPr>
          <w:tblHeader/>
        </w:trPr>
        <w:tc>
          <w:tcPr>
            <w:tcW w:w="605" w:type="dxa"/>
          </w:tcPr>
          <w:p w:rsidR="007343F1" w:rsidRPr="000F1E74" w:rsidRDefault="007343F1" w:rsidP="007343F1">
            <w:pPr>
              <w:spacing w:line="240" w:lineRule="exact"/>
              <w:ind w:firstLine="0"/>
              <w:jc w:val="both"/>
              <w:rPr>
                <w:rFonts w:eastAsiaTheme="minorEastAsia" w:cs="Times New Roman"/>
                <w:b/>
                <w:spacing w:val="15"/>
                <w:sz w:val="24"/>
                <w:szCs w:val="24"/>
              </w:rPr>
            </w:pPr>
            <w:r w:rsidRPr="000F1E74">
              <w:rPr>
                <w:rFonts w:eastAsiaTheme="minorEastAsia" w:cs="Times New Roman"/>
                <w:b/>
                <w:spacing w:val="15"/>
                <w:sz w:val="24"/>
                <w:szCs w:val="24"/>
              </w:rPr>
              <w:t>№ п/п</w:t>
            </w:r>
          </w:p>
        </w:tc>
        <w:tc>
          <w:tcPr>
            <w:tcW w:w="2652" w:type="dxa"/>
          </w:tcPr>
          <w:p w:rsidR="007343F1" w:rsidRPr="000F1E74" w:rsidRDefault="007343F1" w:rsidP="007343F1">
            <w:pPr>
              <w:spacing w:line="240" w:lineRule="exact"/>
              <w:ind w:firstLine="0"/>
              <w:jc w:val="center"/>
              <w:rPr>
                <w:rFonts w:eastAsia="Times New Roman" w:cs="Times New Roman"/>
                <w:b/>
                <w:sz w:val="24"/>
                <w:szCs w:val="24"/>
                <w:lang w:eastAsia="ru-RU"/>
              </w:rPr>
            </w:pPr>
            <w:r w:rsidRPr="000F1E74">
              <w:rPr>
                <w:rFonts w:eastAsia="Times New Roman" w:cs="Times New Roman"/>
                <w:b/>
                <w:sz w:val="24"/>
                <w:szCs w:val="24"/>
                <w:lang w:eastAsia="ru-RU"/>
              </w:rPr>
              <w:t xml:space="preserve">Наименование </w:t>
            </w:r>
          </w:p>
          <w:p w:rsidR="007343F1" w:rsidRPr="000F1E74" w:rsidRDefault="007343F1" w:rsidP="007343F1">
            <w:pPr>
              <w:spacing w:line="240" w:lineRule="exact"/>
              <w:ind w:firstLine="0"/>
              <w:jc w:val="center"/>
              <w:rPr>
                <w:rFonts w:eastAsiaTheme="minorEastAsia" w:cs="Times New Roman"/>
                <w:b/>
                <w:spacing w:val="15"/>
                <w:sz w:val="24"/>
                <w:szCs w:val="24"/>
              </w:rPr>
            </w:pPr>
            <w:r w:rsidRPr="000F1E74">
              <w:rPr>
                <w:rFonts w:eastAsia="Times New Roman" w:cs="Times New Roman"/>
                <w:b/>
                <w:sz w:val="24"/>
                <w:szCs w:val="24"/>
                <w:lang w:eastAsia="ru-RU"/>
              </w:rPr>
              <w:t>объекта</w:t>
            </w:r>
          </w:p>
          <w:p w:rsidR="007343F1" w:rsidRPr="000F1E74" w:rsidRDefault="007343F1" w:rsidP="007343F1">
            <w:pPr>
              <w:spacing w:line="240" w:lineRule="exact"/>
              <w:ind w:firstLine="0"/>
              <w:jc w:val="center"/>
              <w:rPr>
                <w:rFonts w:eastAsiaTheme="minorEastAsia" w:cs="Times New Roman"/>
                <w:b/>
                <w:spacing w:val="15"/>
                <w:sz w:val="24"/>
                <w:szCs w:val="24"/>
              </w:rPr>
            </w:pPr>
          </w:p>
        </w:tc>
        <w:tc>
          <w:tcPr>
            <w:tcW w:w="960" w:type="dxa"/>
          </w:tcPr>
          <w:p w:rsidR="007343F1" w:rsidRPr="000F1E74" w:rsidRDefault="007343F1" w:rsidP="007343F1">
            <w:pPr>
              <w:spacing w:line="240" w:lineRule="exact"/>
              <w:ind w:firstLine="0"/>
              <w:jc w:val="center"/>
              <w:rPr>
                <w:rFonts w:eastAsia="Times New Roman" w:cs="Times New Roman"/>
                <w:b/>
                <w:sz w:val="24"/>
                <w:szCs w:val="24"/>
                <w:lang w:eastAsia="ru-RU"/>
              </w:rPr>
            </w:pPr>
            <w:r w:rsidRPr="000F1E74">
              <w:rPr>
                <w:rFonts w:eastAsia="Times New Roman" w:cs="Times New Roman"/>
                <w:b/>
                <w:sz w:val="24"/>
                <w:szCs w:val="24"/>
                <w:lang w:eastAsia="ru-RU"/>
              </w:rPr>
              <w:t>Размер</w:t>
            </w:r>
          </w:p>
          <w:p w:rsidR="007343F1" w:rsidRPr="000F1E74" w:rsidRDefault="007343F1" w:rsidP="007343F1">
            <w:pPr>
              <w:spacing w:line="240" w:lineRule="exact"/>
              <w:ind w:firstLine="0"/>
              <w:jc w:val="center"/>
              <w:rPr>
                <w:rFonts w:eastAsia="Times New Roman" w:cs="Times New Roman"/>
                <w:b/>
                <w:sz w:val="24"/>
                <w:szCs w:val="24"/>
                <w:lang w:eastAsia="ru-RU"/>
              </w:rPr>
            </w:pPr>
            <w:r w:rsidRPr="000F1E74">
              <w:rPr>
                <w:rFonts w:eastAsia="Times New Roman" w:cs="Times New Roman"/>
                <w:b/>
                <w:sz w:val="24"/>
                <w:szCs w:val="24"/>
                <w:lang w:eastAsia="ru-RU"/>
              </w:rPr>
              <w:t>зоны, м</w:t>
            </w:r>
          </w:p>
        </w:tc>
        <w:tc>
          <w:tcPr>
            <w:tcW w:w="3225" w:type="dxa"/>
          </w:tcPr>
          <w:p w:rsidR="007343F1" w:rsidRPr="000F1E74" w:rsidRDefault="007343F1" w:rsidP="007343F1">
            <w:pPr>
              <w:spacing w:line="240" w:lineRule="exact"/>
              <w:ind w:firstLine="0"/>
              <w:jc w:val="center"/>
              <w:rPr>
                <w:rFonts w:eastAsia="Times New Roman" w:cs="Times New Roman"/>
                <w:b/>
                <w:sz w:val="24"/>
                <w:szCs w:val="24"/>
                <w:lang w:eastAsia="ru-RU"/>
              </w:rPr>
            </w:pPr>
            <w:r w:rsidRPr="000F1E74">
              <w:rPr>
                <w:rFonts w:eastAsia="Times New Roman" w:cs="Times New Roman"/>
                <w:b/>
                <w:sz w:val="24"/>
                <w:szCs w:val="24"/>
                <w:lang w:eastAsia="ru-RU"/>
              </w:rPr>
              <w:t>Основание</w:t>
            </w:r>
          </w:p>
        </w:tc>
        <w:tc>
          <w:tcPr>
            <w:tcW w:w="1936" w:type="dxa"/>
          </w:tcPr>
          <w:p w:rsidR="007343F1" w:rsidRPr="000F1E74" w:rsidRDefault="007343F1" w:rsidP="007343F1">
            <w:pPr>
              <w:spacing w:line="240" w:lineRule="exact"/>
              <w:ind w:firstLine="0"/>
              <w:jc w:val="center"/>
              <w:rPr>
                <w:rFonts w:eastAsia="Times New Roman" w:cs="Times New Roman"/>
                <w:b/>
                <w:sz w:val="24"/>
                <w:szCs w:val="24"/>
                <w:lang w:eastAsia="ru-RU"/>
              </w:rPr>
            </w:pPr>
            <w:r w:rsidRPr="000F1E74">
              <w:rPr>
                <w:rFonts w:eastAsia="Times New Roman" w:cs="Times New Roman"/>
                <w:b/>
                <w:sz w:val="24"/>
                <w:szCs w:val="24"/>
                <w:lang w:eastAsia="ru-RU"/>
              </w:rPr>
              <w:t xml:space="preserve">Информация о внесении </w:t>
            </w:r>
          </w:p>
          <w:p w:rsidR="007343F1" w:rsidRPr="000F1E74" w:rsidRDefault="007343F1" w:rsidP="007343F1">
            <w:pPr>
              <w:spacing w:line="240" w:lineRule="exact"/>
              <w:ind w:firstLine="0"/>
              <w:jc w:val="center"/>
              <w:rPr>
                <w:rFonts w:eastAsia="Times New Roman" w:cs="Times New Roman"/>
                <w:b/>
                <w:sz w:val="24"/>
                <w:szCs w:val="24"/>
                <w:lang w:eastAsia="ru-RU"/>
              </w:rPr>
            </w:pPr>
            <w:r w:rsidRPr="000F1E74">
              <w:rPr>
                <w:rFonts w:eastAsia="Times New Roman" w:cs="Times New Roman"/>
                <w:b/>
                <w:sz w:val="24"/>
                <w:szCs w:val="24"/>
                <w:lang w:eastAsia="ru-RU"/>
              </w:rPr>
              <w:t>в ЕГРН</w:t>
            </w:r>
          </w:p>
        </w:tc>
      </w:tr>
      <w:tr w:rsidR="007343F1" w:rsidRPr="006552B9" w:rsidTr="000F1E74">
        <w:trPr>
          <w:tblHeader/>
        </w:trPr>
        <w:tc>
          <w:tcPr>
            <w:tcW w:w="605" w:type="dxa"/>
          </w:tcPr>
          <w:p w:rsidR="007343F1" w:rsidRPr="000F1E74" w:rsidRDefault="007343F1" w:rsidP="007343F1">
            <w:pPr>
              <w:spacing w:line="240" w:lineRule="exact"/>
              <w:ind w:firstLine="0"/>
              <w:jc w:val="center"/>
              <w:rPr>
                <w:rFonts w:eastAsiaTheme="minorEastAsia" w:cs="Times New Roman"/>
                <w:spacing w:val="15"/>
                <w:sz w:val="20"/>
                <w:szCs w:val="20"/>
              </w:rPr>
            </w:pPr>
            <w:r w:rsidRPr="000F1E74">
              <w:rPr>
                <w:rFonts w:eastAsiaTheme="minorEastAsia" w:cs="Times New Roman"/>
                <w:spacing w:val="15"/>
                <w:sz w:val="20"/>
                <w:szCs w:val="20"/>
              </w:rPr>
              <w:t>1</w:t>
            </w:r>
          </w:p>
        </w:tc>
        <w:tc>
          <w:tcPr>
            <w:tcW w:w="2652" w:type="dxa"/>
          </w:tcPr>
          <w:p w:rsidR="007343F1" w:rsidRPr="000F1E74" w:rsidRDefault="007343F1" w:rsidP="007343F1">
            <w:pPr>
              <w:spacing w:line="240" w:lineRule="exact"/>
              <w:ind w:firstLine="0"/>
              <w:jc w:val="center"/>
              <w:rPr>
                <w:rFonts w:eastAsiaTheme="minorEastAsia" w:cs="Times New Roman"/>
                <w:spacing w:val="15"/>
                <w:sz w:val="20"/>
                <w:szCs w:val="20"/>
              </w:rPr>
            </w:pPr>
            <w:r w:rsidRPr="000F1E74">
              <w:rPr>
                <w:rFonts w:eastAsiaTheme="minorEastAsia" w:cs="Times New Roman"/>
                <w:spacing w:val="15"/>
                <w:sz w:val="20"/>
                <w:szCs w:val="20"/>
              </w:rPr>
              <w:t>2</w:t>
            </w:r>
          </w:p>
        </w:tc>
        <w:tc>
          <w:tcPr>
            <w:tcW w:w="960" w:type="dxa"/>
          </w:tcPr>
          <w:p w:rsidR="007343F1" w:rsidRPr="000F1E74" w:rsidRDefault="007343F1" w:rsidP="007343F1">
            <w:pPr>
              <w:spacing w:line="240" w:lineRule="exact"/>
              <w:ind w:firstLine="0"/>
              <w:jc w:val="center"/>
              <w:rPr>
                <w:rFonts w:eastAsiaTheme="minorEastAsia" w:cs="Times New Roman"/>
                <w:spacing w:val="15"/>
                <w:sz w:val="20"/>
                <w:szCs w:val="20"/>
              </w:rPr>
            </w:pPr>
            <w:r w:rsidRPr="000F1E74">
              <w:rPr>
                <w:rFonts w:eastAsiaTheme="minorEastAsia" w:cs="Times New Roman"/>
                <w:spacing w:val="15"/>
                <w:sz w:val="20"/>
                <w:szCs w:val="20"/>
              </w:rPr>
              <w:t>3</w:t>
            </w:r>
          </w:p>
        </w:tc>
        <w:tc>
          <w:tcPr>
            <w:tcW w:w="3225" w:type="dxa"/>
          </w:tcPr>
          <w:p w:rsidR="007343F1" w:rsidRPr="000F1E74" w:rsidRDefault="007343F1" w:rsidP="007343F1">
            <w:pPr>
              <w:spacing w:line="240" w:lineRule="exact"/>
              <w:ind w:firstLine="0"/>
              <w:jc w:val="center"/>
              <w:rPr>
                <w:rFonts w:eastAsiaTheme="minorEastAsia" w:cs="Times New Roman"/>
                <w:spacing w:val="15"/>
                <w:sz w:val="20"/>
                <w:szCs w:val="20"/>
              </w:rPr>
            </w:pPr>
            <w:r w:rsidRPr="000F1E74">
              <w:rPr>
                <w:rFonts w:eastAsiaTheme="minorEastAsia" w:cs="Times New Roman"/>
                <w:spacing w:val="15"/>
                <w:sz w:val="20"/>
                <w:szCs w:val="20"/>
              </w:rPr>
              <w:t>4</w:t>
            </w:r>
          </w:p>
        </w:tc>
        <w:tc>
          <w:tcPr>
            <w:tcW w:w="1936" w:type="dxa"/>
          </w:tcPr>
          <w:p w:rsidR="007343F1" w:rsidRPr="000F1E74" w:rsidRDefault="007343F1" w:rsidP="007343F1">
            <w:pPr>
              <w:spacing w:line="240" w:lineRule="exact"/>
              <w:ind w:firstLine="0"/>
              <w:jc w:val="center"/>
              <w:rPr>
                <w:rFonts w:eastAsiaTheme="minorEastAsia" w:cs="Times New Roman"/>
                <w:spacing w:val="15"/>
                <w:sz w:val="20"/>
                <w:szCs w:val="20"/>
              </w:rPr>
            </w:pPr>
            <w:r w:rsidRPr="000F1E74">
              <w:rPr>
                <w:rFonts w:eastAsiaTheme="minorEastAsia" w:cs="Times New Roman"/>
                <w:spacing w:val="15"/>
                <w:sz w:val="20"/>
                <w:szCs w:val="20"/>
              </w:rPr>
              <w:t>5</w:t>
            </w:r>
          </w:p>
        </w:tc>
      </w:tr>
      <w:tr w:rsidR="000F1E74" w:rsidRPr="006552B9" w:rsidTr="000F1E74">
        <w:tc>
          <w:tcPr>
            <w:tcW w:w="605" w:type="dxa"/>
          </w:tcPr>
          <w:p w:rsidR="000F1E74" w:rsidRPr="000F1E74" w:rsidRDefault="000F1E74" w:rsidP="007343F1">
            <w:pPr>
              <w:spacing w:line="240" w:lineRule="exact"/>
              <w:ind w:firstLine="0"/>
              <w:jc w:val="both"/>
              <w:rPr>
                <w:rFonts w:eastAsiaTheme="minorEastAsia" w:cs="Times New Roman"/>
                <w:spacing w:val="15"/>
                <w:sz w:val="24"/>
                <w:szCs w:val="24"/>
              </w:rPr>
            </w:pPr>
            <w:r w:rsidRPr="000F1E74">
              <w:rPr>
                <w:rFonts w:eastAsiaTheme="minorEastAsia" w:cs="Times New Roman"/>
                <w:spacing w:val="15"/>
                <w:sz w:val="24"/>
                <w:szCs w:val="24"/>
              </w:rPr>
              <w:t>1</w:t>
            </w:r>
          </w:p>
        </w:tc>
        <w:tc>
          <w:tcPr>
            <w:tcW w:w="2652" w:type="dxa"/>
          </w:tcPr>
          <w:p w:rsidR="000F1E74" w:rsidRPr="000F1E74" w:rsidRDefault="00453FAD" w:rsidP="007343F1">
            <w:pPr>
              <w:shd w:val="clear" w:color="auto" w:fill="FFFFFF"/>
              <w:autoSpaceDE w:val="0"/>
              <w:autoSpaceDN w:val="0"/>
              <w:adjustRightInd w:val="0"/>
              <w:ind w:firstLine="0"/>
              <w:rPr>
                <w:sz w:val="24"/>
                <w:szCs w:val="24"/>
              </w:rPr>
            </w:pPr>
            <w:r w:rsidRPr="00746B92">
              <w:rPr>
                <w:sz w:val="24"/>
                <w:szCs w:val="24"/>
              </w:rPr>
              <w:t>Газопровод от Южно-Кисловского газоконденсатного месторождения к газопроводу-отводу «Быково-Волжский»</w:t>
            </w:r>
            <w:r w:rsidR="00CC5676" w:rsidRPr="00746B92">
              <w:rPr>
                <w:sz w:val="24"/>
                <w:szCs w:val="24"/>
              </w:rPr>
              <w:t xml:space="preserve"> ООО «</w:t>
            </w:r>
            <w:proofErr w:type="spellStart"/>
            <w:r w:rsidR="00CC5676" w:rsidRPr="00746B92">
              <w:rPr>
                <w:sz w:val="24"/>
                <w:szCs w:val="24"/>
              </w:rPr>
              <w:t>Быковогаз</w:t>
            </w:r>
            <w:proofErr w:type="spellEnd"/>
            <w:r w:rsidR="00CC5676" w:rsidRPr="00746B92">
              <w:rPr>
                <w:sz w:val="24"/>
                <w:szCs w:val="24"/>
              </w:rPr>
              <w:t>»</w:t>
            </w:r>
          </w:p>
        </w:tc>
        <w:tc>
          <w:tcPr>
            <w:tcW w:w="960" w:type="dxa"/>
          </w:tcPr>
          <w:p w:rsidR="000F1E74" w:rsidRPr="000F1E74" w:rsidRDefault="000F1E74" w:rsidP="007343F1">
            <w:pPr>
              <w:shd w:val="clear" w:color="auto" w:fill="FFFFFF"/>
              <w:autoSpaceDE w:val="0"/>
              <w:autoSpaceDN w:val="0"/>
              <w:adjustRightInd w:val="0"/>
              <w:ind w:firstLine="0"/>
              <w:rPr>
                <w:sz w:val="24"/>
                <w:szCs w:val="24"/>
              </w:rPr>
            </w:pPr>
            <w:r w:rsidRPr="000F1E74">
              <w:rPr>
                <w:sz w:val="24"/>
                <w:szCs w:val="24"/>
              </w:rPr>
              <w:t>25</w:t>
            </w:r>
          </w:p>
        </w:tc>
        <w:tc>
          <w:tcPr>
            <w:tcW w:w="3225" w:type="dxa"/>
            <w:vMerge w:val="restart"/>
            <w:vAlign w:val="center"/>
          </w:tcPr>
          <w:p w:rsidR="000F1E74" w:rsidRPr="000F1E74" w:rsidRDefault="000F1E74" w:rsidP="000F1E74">
            <w:pPr>
              <w:spacing w:line="240" w:lineRule="exact"/>
              <w:ind w:firstLine="0"/>
              <w:rPr>
                <w:sz w:val="24"/>
                <w:szCs w:val="24"/>
              </w:rPr>
            </w:pPr>
            <w:r w:rsidRPr="000F1E74">
              <w:rPr>
                <w:sz w:val="24"/>
                <w:szCs w:val="24"/>
              </w:rPr>
              <w:t>Постановление Правительства РФ от 20.11.2000 № 878 «Об утверждении Правил охраны газораспределительных сетей» (с изменениями и дополнениями)</w:t>
            </w:r>
          </w:p>
        </w:tc>
        <w:tc>
          <w:tcPr>
            <w:tcW w:w="1936" w:type="dxa"/>
          </w:tcPr>
          <w:p w:rsidR="000F1E74" w:rsidRPr="000F1E74" w:rsidRDefault="000F1E74" w:rsidP="007343F1">
            <w:pPr>
              <w:ind w:firstLine="0"/>
              <w:rPr>
                <w:color w:val="000000"/>
                <w:sz w:val="24"/>
                <w:szCs w:val="24"/>
              </w:rPr>
            </w:pPr>
            <w:r w:rsidRPr="00BD4722">
              <w:rPr>
                <w:color w:val="000000"/>
                <w:sz w:val="24"/>
                <w:szCs w:val="24"/>
              </w:rPr>
              <w:t>внесено</w:t>
            </w:r>
          </w:p>
        </w:tc>
      </w:tr>
      <w:tr w:rsidR="000F1E74" w:rsidRPr="006552B9" w:rsidTr="000F1E74">
        <w:tc>
          <w:tcPr>
            <w:tcW w:w="605" w:type="dxa"/>
          </w:tcPr>
          <w:p w:rsidR="000F1E74" w:rsidRPr="000F1E74" w:rsidRDefault="000F1E74" w:rsidP="007343F1">
            <w:pPr>
              <w:spacing w:line="240" w:lineRule="exact"/>
              <w:ind w:firstLine="0"/>
              <w:jc w:val="both"/>
              <w:rPr>
                <w:rFonts w:eastAsiaTheme="minorEastAsia" w:cs="Times New Roman"/>
                <w:spacing w:val="15"/>
                <w:sz w:val="24"/>
                <w:szCs w:val="24"/>
              </w:rPr>
            </w:pPr>
            <w:r w:rsidRPr="000F1E74">
              <w:rPr>
                <w:rFonts w:eastAsiaTheme="minorEastAsia" w:cs="Times New Roman"/>
                <w:spacing w:val="15"/>
                <w:sz w:val="24"/>
                <w:szCs w:val="24"/>
              </w:rPr>
              <w:t>2</w:t>
            </w:r>
          </w:p>
        </w:tc>
        <w:tc>
          <w:tcPr>
            <w:tcW w:w="2652" w:type="dxa"/>
          </w:tcPr>
          <w:p w:rsidR="000F1E74" w:rsidRPr="000F1E74" w:rsidRDefault="000F1E74" w:rsidP="007343F1">
            <w:pPr>
              <w:shd w:val="clear" w:color="auto" w:fill="FFFFFF"/>
              <w:autoSpaceDE w:val="0"/>
              <w:autoSpaceDN w:val="0"/>
              <w:adjustRightInd w:val="0"/>
              <w:ind w:firstLine="0"/>
              <w:rPr>
                <w:sz w:val="24"/>
                <w:szCs w:val="24"/>
              </w:rPr>
            </w:pPr>
            <w:r w:rsidRPr="000F1E74">
              <w:rPr>
                <w:sz w:val="24"/>
                <w:szCs w:val="24"/>
              </w:rPr>
              <w:t>Газопровод низкого давления</w:t>
            </w:r>
          </w:p>
        </w:tc>
        <w:tc>
          <w:tcPr>
            <w:tcW w:w="960" w:type="dxa"/>
          </w:tcPr>
          <w:p w:rsidR="000F1E74" w:rsidRPr="000F1E74" w:rsidRDefault="000F1E74" w:rsidP="007343F1">
            <w:pPr>
              <w:shd w:val="clear" w:color="auto" w:fill="FFFFFF"/>
              <w:autoSpaceDE w:val="0"/>
              <w:autoSpaceDN w:val="0"/>
              <w:adjustRightInd w:val="0"/>
              <w:ind w:firstLine="0"/>
              <w:rPr>
                <w:sz w:val="24"/>
                <w:szCs w:val="24"/>
              </w:rPr>
            </w:pPr>
            <w:r w:rsidRPr="000F1E74">
              <w:rPr>
                <w:sz w:val="24"/>
                <w:szCs w:val="24"/>
              </w:rPr>
              <w:t>2</w:t>
            </w:r>
          </w:p>
        </w:tc>
        <w:tc>
          <w:tcPr>
            <w:tcW w:w="3225" w:type="dxa"/>
            <w:vMerge/>
            <w:vAlign w:val="center"/>
          </w:tcPr>
          <w:p w:rsidR="000F1E74" w:rsidRPr="000F1E74" w:rsidRDefault="000F1E74" w:rsidP="007343F1">
            <w:pPr>
              <w:spacing w:line="240" w:lineRule="exact"/>
              <w:ind w:firstLine="0"/>
              <w:rPr>
                <w:color w:val="000000"/>
                <w:sz w:val="24"/>
                <w:szCs w:val="24"/>
              </w:rPr>
            </w:pPr>
          </w:p>
        </w:tc>
        <w:tc>
          <w:tcPr>
            <w:tcW w:w="1936" w:type="dxa"/>
          </w:tcPr>
          <w:p w:rsidR="000F1E74" w:rsidRPr="000F1E74" w:rsidRDefault="000F1E74" w:rsidP="007343F1">
            <w:pPr>
              <w:ind w:firstLine="0"/>
              <w:rPr>
                <w:color w:val="000000"/>
                <w:sz w:val="24"/>
                <w:szCs w:val="24"/>
              </w:rPr>
            </w:pPr>
            <w:r w:rsidRPr="000F1E74">
              <w:rPr>
                <w:color w:val="000000"/>
                <w:sz w:val="24"/>
                <w:szCs w:val="24"/>
              </w:rPr>
              <w:t>отсутствует</w:t>
            </w:r>
          </w:p>
        </w:tc>
      </w:tr>
      <w:tr w:rsidR="000F1E74" w:rsidRPr="006552B9" w:rsidTr="000F1E74">
        <w:tc>
          <w:tcPr>
            <w:tcW w:w="605" w:type="dxa"/>
          </w:tcPr>
          <w:p w:rsidR="000F1E74" w:rsidRPr="000F1E74" w:rsidRDefault="000F1E74" w:rsidP="007343F1">
            <w:pPr>
              <w:spacing w:line="240" w:lineRule="exact"/>
              <w:ind w:firstLine="0"/>
              <w:jc w:val="both"/>
              <w:rPr>
                <w:rFonts w:eastAsiaTheme="minorEastAsia" w:cs="Times New Roman"/>
                <w:spacing w:val="15"/>
                <w:sz w:val="24"/>
                <w:szCs w:val="24"/>
              </w:rPr>
            </w:pPr>
            <w:r w:rsidRPr="000F1E74">
              <w:rPr>
                <w:rFonts w:eastAsiaTheme="minorEastAsia" w:cs="Times New Roman"/>
                <w:spacing w:val="15"/>
                <w:sz w:val="24"/>
                <w:szCs w:val="24"/>
              </w:rPr>
              <w:t>3</w:t>
            </w:r>
          </w:p>
        </w:tc>
        <w:tc>
          <w:tcPr>
            <w:tcW w:w="2652" w:type="dxa"/>
          </w:tcPr>
          <w:p w:rsidR="000F1E74" w:rsidRPr="000F1E74" w:rsidRDefault="000F1E74" w:rsidP="007343F1">
            <w:pPr>
              <w:shd w:val="clear" w:color="auto" w:fill="FFFFFF"/>
              <w:autoSpaceDE w:val="0"/>
              <w:autoSpaceDN w:val="0"/>
              <w:adjustRightInd w:val="0"/>
              <w:ind w:firstLine="0"/>
              <w:rPr>
                <w:color w:val="000000"/>
                <w:sz w:val="24"/>
                <w:szCs w:val="24"/>
              </w:rPr>
            </w:pPr>
            <w:r w:rsidRPr="000F1E74">
              <w:rPr>
                <w:color w:val="000000"/>
                <w:sz w:val="24"/>
                <w:szCs w:val="24"/>
              </w:rPr>
              <w:t>ГРПШ (5 объектов)</w:t>
            </w:r>
          </w:p>
        </w:tc>
        <w:tc>
          <w:tcPr>
            <w:tcW w:w="960" w:type="dxa"/>
          </w:tcPr>
          <w:p w:rsidR="000F1E74" w:rsidRPr="000F1E74" w:rsidRDefault="000F1E74" w:rsidP="007343F1">
            <w:pPr>
              <w:shd w:val="clear" w:color="auto" w:fill="FFFFFF"/>
              <w:autoSpaceDE w:val="0"/>
              <w:autoSpaceDN w:val="0"/>
              <w:adjustRightInd w:val="0"/>
              <w:ind w:firstLine="0"/>
              <w:rPr>
                <w:rFonts w:cs="Arial"/>
                <w:color w:val="000000"/>
                <w:sz w:val="24"/>
                <w:szCs w:val="24"/>
              </w:rPr>
            </w:pPr>
            <w:r w:rsidRPr="000F1E74">
              <w:rPr>
                <w:rFonts w:cs="Arial"/>
                <w:color w:val="000000"/>
                <w:sz w:val="24"/>
                <w:szCs w:val="24"/>
              </w:rPr>
              <w:t>10</w:t>
            </w:r>
          </w:p>
        </w:tc>
        <w:tc>
          <w:tcPr>
            <w:tcW w:w="3225" w:type="dxa"/>
            <w:vMerge/>
            <w:vAlign w:val="center"/>
          </w:tcPr>
          <w:p w:rsidR="000F1E74" w:rsidRPr="000F1E74" w:rsidRDefault="000F1E74" w:rsidP="007343F1">
            <w:pPr>
              <w:spacing w:line="240" w:lineRule="exact"/>
              <w:ind w:firstLine="0"/>
              <w:jc w:val="center"/>
              <w:rPr>
                <w:color w:val="000000"/>
                <w:sz w:val="24"/>
                <w:szCs w:val="24"/>
              </w:rPr>
            </w:pPr>
          </w:p>
        </w:tc>
        <w:tc>
          <w:tcPr>
            <w:tcW w:w="1936" w:type="dxa"/>
          </w:tcPr>
          <w:p w:rsidR="000F1E74" w:rsidRPr="000F1E74" w:rsidRDefault="000F1E74" w:rsidP="007343F1">
            <w:pPr>
              <w:ind w:firstLine="0"/>
              <w:rPr>
                <w:sz w:val="24"/>
                <w:szCs w:val="24"/>
              </w:rPr>
            </w:pPr>
            <w:r w:rsidRPr="000F1E74">
              <w:rPr>
                <w:color w:val="000000"/>
                <w:sz w:val="24"/>
                <w:szCs w:val="24"/>
              </w:rPr>
              <w:t>отсутствует</w:t>
            </w:r>
          </w:p>
        </w:tc>
      </w:tr>
      <w:bookmarkEnd w:id="56"/>
    </w:tbl>
    <w:p w:rsidR="007343F1" w:rsidRPr="006552B9" w:rsidRDefault="007343F1" w:rsidP="007343F1">
      <w:pPr>
        <w:rPr>
          <w:highlight w:val="yellow"/>
        </w:rPr>
      </w:pPr>
    </w:p>
    <w:p w:rsidR="007343F1" w:rsidRPr="000F1E74" w:rsidRDefault="007343F1" w:rsidP="007343F1">
      <w:pPr>
        <w:keepNext/>
        <w:keepLines/>
        <w:spacing w:before="40"/>
        <w:outlineLvl w:val="3"/>
        <w:rPr>
          <w:rFonts w:eastAsiaTheme="majorEastAsia" w:cstheme="majorBidi"/>
          <w:i/>
          <w:iCs/>
        </w:rPr>
      </w:pPr>
      <w:bookmarkStart w:id="57" w:name="dst1871"/>
      <w:bookmarkEnd w:id="57"/>
      <w:r w:rsidRPr="000F1E74">
        <w:rPr>
          <w:rFonts w:eastAsiaTheme="majorEastAsia" w:cstheme="majorBidi"/>
          <w:i/>
          <w:iCs/>
        </w:rPr>
        <w:t>1.10.3.3. Охранная </w:t>
      </w:r>
      <w:hyperlink r:id="rId12" w:anchor="dst100015" w:history="1">
        <w:r w:rsidRPr="000F1E74">
          <w:rPr>
            <w:rFonts w:eastAsiaTheme="majorEastAsia" w:cstheme="majorBidi"/>
            <w:i/>
            <w:iCs/>
          </w:rPr>
          <w:t>зона</w:t>
        </w:r>
      </w:hyperlink>
      <w:r w:rsidRPr="000F1E74">
        <w:rPr>
          <w:rFonts w:eastAsiaTheme="majorEastAsia" w:cstheme="majorBidi"/>
          <w:i/>
          <w:iCs/>
        </w:rPr>
        <w:t> линий и сооружений связи</w:t>
      </w:r>
    </w:p>
    <w:p w:rsidR="007343F1" w:rsidRPr="000F1E74" w:rsidRDefault="007343F1" w:rsidP="007343F1">
      <w:pPr>
        <w:ind w:firstLine="0"/>
      </w:pPr>
    </w:p>
    <w:p w:rsidR="007343F1" w:rsidRPr="000F1E74" w:rsidRDefault="007343F1" w:rsidP="00B2727E">
      <w:pPr>
        <w:shd w:val="clear" w:color="auto" w:fill="FFFFFF"/>
        <w:ind w:right="-2" w:firstLine="851"/>
        <w:jc w:val="both"/>
        <w:textAlignment w:val="baseline"/>
        <w:rPr>
          <w:rFonts w:eastAsia="Times New Roman" w:cs="Times New Roman"/>
          <w:szCs w:val="28"/>
          <w:lang w:eastAsia="ru-RU"/>
        </w:rPr>
      </w:pPr>
      <w:bookmarkStart w:id="58" w:name="_Hlk488140714"/>
      <w:r w:rsidRPr="000F1E74">
        <w:rPr>
          <w:rFonts w:eastAsia="Times New Roman" w:cs="Times New Roman"/>
          <w:szCs w:val="28"/>
          <w:lang w:eastAsia="ru-RU"/>
        </w:rPr>
        <w:t xml:space="preserve">Порядок установления охранных зон линий и сооружений связи и линий и сооружений радиофикации определен постановлением Правительства Российской Федерации от 09.06.1995 № </w:t>
      </w:r>
      <w:hyperlink r:id="rId13" w:history="1">
        <w:r w:rsidRPr="000F1E74">
          <w:rPr>
            <w:rFonts w:eastAsia="Times New Roman" w:cs="Times New Roman"/>
            <w:szCs w:val="28"/>
            <w:bdr w:val="none" w:sz="0" w:space="0" w:color="auto" w:frame="1"/>
            <w:lang w:eastAsia="ru-RU"/>
          </w:rPr>
          <w:t>578</w:t>
        </w:r>
      </w:hyperlink>
      <w:r w:rsidRPr="000F1E74">
        <w:rPr>
          <w:rFonts w:eastAsia="Times New Roman" w:cs="Times New Roman"/>
          <w:szCs w:val="28"/>
          <w:lang w:eastAsia="ru-RU"/>
        </w:rPr>
        <w:t xml:space="preserve"> «Об утверждении Правил охраны линий и сооружений связи Российской Федерации».</w:t>
      </w:r>
    </w:p>
    <w:p w:rsidR="00802F94" w:rsidRDefault="00802F94" w:rsidP="00802F94">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sidR="00B856C0">
        <w:rPr>
          <w:noProof/>
        </w:rPr>
        <w:t>13</w:t>
      </w:r>
      <w:r w:rsidR="00F148E2">
        <w:rPr>
          <w:noProof/>
        </w:rPr>
        <w:fldChar w:fldCharType="end"/>
      </w:r>
      <w:r>
        <w:t xml:space="preserve"> </w:t>
      </w:r>
      <w:r w:rsidRPr="003711FF">
        <w:t>Охранные зоны линий и сооружений связи</w:t>
      </w:r>
    </w:p>
    <w:tbl>
      <w:tblPr>
        <w:tblStyle w:val="TableGridReport3"/>
        <w:tblW w:w="0" w:type="auto"/>
        <w:tblLook w:val="04A0" w:firstRow="1" w:lastRow="0" w:firstColumn="1" w:lastColumn="0" w:noHBand="0" w:noVBand="1"/>
      </w:tblPr>
      <w:tblGrid>
        <w:gridCol w:w="704"/>
        <w:gridCol w:w="3260"/>
        <w:gridCol w:w="1073"/>
        <w:gridCol w:w="2631"/>
        <w:gridCol w:w="1898"/>
      </w:tblGrid>
      <w:tr w:rsidR="000F1E74" w:rsidRPr="000F1E74" w:rsidTr="00EC38F4">
        <w:trPr>
          <w:tblHeader/>
        </w:trPr>
        <w:tc>
          <w:tcPr>
            <w:tcW w:w="704" w:type="dxa"/>
          </w:tcPr>
          <w:p w:rsidR="000F1E74" w:rsidRPr="000F1E74" w:rsidRDefault="000F1E74" w:rsidP="000F1E74">
            <w:pPr>
              <w:spacing w:line="240" w:lineRule="exact"/>
              <w:ind w:firstLine="0"/>
              <w:jc w:val="both"/>
              <w:rPr>
                <w:rFonts w:eastAsiaTheme="minorEastAsia" w:cs="Times New Roman"/>
                <w:b/>
                <w:spacing w:val="15"/>
                <w:sz w:val="24"/>
                <w:szCs w:val="24"/>
              </w:rPr>
            </w:pPr>
            <w:r w:rsidRPr="000F1E74">
              <w:rPr>
                <w:rFonts w:eastAsiaTheme="minorEastAsia" w:cs="Times New Roman"/>
                <w:b/>
                <w:spacing w:val="15"/>
                <w:sz w:val="24"/>
                <w:szCs w:val="24"/>
              </w:rPr>
              <w:t>№ п/п</w:t>
            </w:r>
          </w:p>
        </w:tc>
        <w:tc>
          <w:tcPr>
            <w:tcW w:w="3260" w:type="dxa"/>
          </w:tcPr>
          <w:p w:rsidR="000F1E74" w:rsidRPr="000F1E74" w:rsidRDefault="000F1E74" w:rsidP="000F1E74">
            <w:pPr>
              <w:spacing w:line="240" w:lineRule="exact"/>
              <w:ind w:firstLine="0"/>
              <w:jc w:val="center"/>
              <w:rPr>
                <w:rFonts w:eastAsia="Times New Roman" w:cs="Times New Roman"/>
                <w:b/>
                <w:color w:val="333333"/>
                <w:sz w:val="24"/>
                <w:szCs w:val="24"/>
                <w:lang w:eastAsia="ru-RU"/>
              </w:rPr>
            </w:pPr>
            <w:r w:rsidRPr="000F1E74">
              <w:rPr>
                <w:rFonts w:eastAsia="Times New Roman" w:cs="Times New Roman"/>
                <w:b/>
                <w:color w:val="333333"/>
                <w:sz w:val="24"/>
                <w:szCs w:val="24"/>
                <w:lang w:eastAsia="ru-RU"/>
              </w:rPr>
              <w:t xml:space="preserve">Наименование </w:t>
            </w:r>
          </w:p>
          <w:p w:rsidR="000F1E74" w:rsidRPr="000F1E74" w:rsidRDefault="000F1E74" w:rsidP="000F1E74">
            <w:pPr>
              <w:spacing w:line="240" w:lineRule="exact"/>
              <w:ind w:firstLine="0"/>
              <w:jc w:val="center"/>
              <w:rPr>
                <w:rFonts w:eastAsiaTheme="minorEastAsia" w:cs="Times New Roman"/>
                <w:b/>
                <w:spacing w:val="15"/>
                <w:sz w:val="24"/>
                <w:szCs w:val="24"/>
              </w:rPr>
            </w:pPr>
            <w:r w:rsidRPr="000F1E74">
              <w:rPr>
                <w:rFonts w:eastAsia="Times New Roman" w:cs="Times New Roman"/>
                <w:b/>
                <w:color w:val="333333"/>
                <w:sz w:val="24"/>
                <w:szCs w:val="24"/>
                <w:lang w:eastAsia="ru-RU"/>
              </w:rPr>
              <w:t>объекта</w:t>
            </w:r>
          </w:p>
          <w:p w:rsidR="000F1E74" w:rsidRPr="000F1E74" w:rsidRDefault="000F1E74" w:rsidP="000F1E74">
            <w:pPr>
              <w:spacing w:line="240" w:lineRule="exact"/>
              <w:ind w:firstLine="0"/>
              <w:jc w:val="center"/>
              <w:rPr>
                <w:rFonts w:eastAsiaTheme="minorEastAsia" w:cs="Times New Roman"/>
                <w:b/>
                <w:spacing w:val="15"/>
                <w:sz w:val="24"/>
                <w:szCs w:val="24"/>
              </w:rPr>
            </w:pPr>
          </w:p>
        </w:tc>
        <w:tc>
          <w:tcPr>
            <w:tcW w:w="993" w:type="dxa"/>
          </w:tcPr>
          <w:p w:rsidR="000F1E74" w:rsidRPr="000F1E74" w:rsidRDefault="000F1E74" w:rsidP="000F1E74">
            <w:pPr>
              <w:spacing w:line="240" w:lineRule="exact"/>
              <w:ind w:firstLine="0"/>
              <w:jc w:val="center"/>
              <w:rPr>
                <w:rFonts w:eastAsiaTheme="minorEastAsia" w:cs="Times New Roman"/>
                <w:b/>
                <w:spacing w:val="15"/>
                <w:sz w:val="24"/>
                <w:szCs w:val="24"/>
              </w:rPr>
            </w:pPr>
            <w:r w:rsidRPr="000F1E74">
              <w:rPr>
                <w:rFonts w:eastAsiaTheme="minorEastAsia" w:cs="Times New Roman"/>
                <w:b/>
                <w:spacing w:val="15"/>
                <w:sz w:val="24"/>
                <w:szCs w:val="24"/>
              </w:rPr>
              <w:t>Размер</w:t>
            </w:r>
          </w:p>
          <w:p w:rsidR="000F1E74" w:rsidRPr="000F1E74" w:rsidRDefault="000F1E74" w:rsidP="000F1E74">
            <w:pPr>
              <w:spacing w:line="240" w:lineRule="exact"/>
              <w:ind w:firstLine="0"/>
              <w:jc w:val="center"/>
              <w:rPr>
                <w:rFonts w:eastAsiaTheme="minorEastAsia" w:cs="Times New Roman"/>
                <w:b/>
                <w:spacing w:val="15"/>
                <w:sz w:val="24"/>
                <w:szCs w:val="24"/>
              </w:rPr>
            </w:pPr>
            <w:r w:rsidRPr="000F1E74">
              <w:rPr>
                <w:rFonts w:eastAsiaTheme="minorEastAsia" w:cs="Times New Roman"/>
                <w:b/>
                <w:spacing w:val="15"/>
                <w:sz w:val="24"/>
                <w:szCs w:val="24"/>
              </w:rPr>
              <w:t>зоны, м</w:t>
            </w:r>
          </w:p>
        </w:tc>
        <w:tc>
          <w:tcPr>
            <w:tcW w:w="2631" w:type="dxa"/>
          </w:tcPr>
          <w:p w:rsidR="000F1E74" w:rsidRPr="000F1E74" w:rsidRDefault="000F1E74" w:rsidP="000F1E74">
            <w:pPr>
              <w:spacing w:line="240" w:lineRule="exact"/>
              <w:ind w:firstLine="0"/>
              <w:jc w:val="center"/>
              <w:rPr>
                <w:rFonts w:eastAsiaTheme="minorEastAsia" w:cs="Times New Roman"/>
                <w:b/>
                <w:spacing w:val="15"/>
                <w:sz w:val="24"/>
                <w:szCs w:val="24"/>
              </w:rPr>
            </w:pPr>
            <w:r w:rsidRPr="000F1E74">
              <w:rPr>
                <w:rFonts w:eastAsiaTheme="minorEastAsia" w:cs="Times New Roman"/>
                <w:b/>
                <w:spacing w:val="15"/>
                <w:sz w:val="24"/>
                <w:szCs w:val="24"/>
              </w:rPr>
              <w:t>Основание</w:t>
            </w:r>
          </w:p>
        </w:tc>
        <w:tc>
          <w:tcPr>
            <w:tcW w:w="1898" w:type="dxa"/>
          </w:tcPr>
          <w:p w:rsidR="000F1E74" w:rsidRPr="000F1E74" w:rsidRDefault="000F1E74" w:rsidP="000F1E74">
            <w:pPr>
              <w:spacing w:line="240" w:lineRule="exact"/>
              <w:ind w:firstLine="0"/>
              <w:jc w:val="center"/>
              <w:rPr>
                <w:rFonts w:eastAsiaTheme="minorEastAsia" w:cs="Times New Roman"/>
                <w:b/>
                <w:spacing w:val="15"/>
                <w:sz w:val="24"/>
                <w:szCs w:val="24"/>
              </w:rPr>
            </w:pPr>
            <w:r w:rsidRPr="000F1E74">
              <w:rPr>
                <w:rFonts w:eastAsiaTheme="minorEastAsia" w:cs="Times New Roman"/>
                <w:b/>
                <w:spacing w:val="15"/>
                <w:sz w:val="24"/>
                <w:szCs w:val="24"/>
              </w:rPr>
              <w:t xml:space="preserve">Информация о внесении </w:t>
            </w:r>
          </w:p>
          <w:p w:rsidR="000F1E74" w:rsidRPr="000F1E74" w:rsidRDefault="000F1E74" w:rsidP="000F1E74">
            <w:pPr>
              <w:spacing w:line="240" w:lineRule="exact"/>
              <w:ind w:firstLine="0"/>
              <w:jc w:val="center"/>
              <w:rPr>
                <w:rFonts w:eastAsiaTheme="minorEastAsia" w:cs="Times New Roman"/>
                <w:b/>
                <w:spacing w:val="15"/>
                <w:sz w:val="24"/>
                <w:szCs w:val="24"/>
              </w:rPr>
            </w:pPr>
            <w:r w:rsidRPr="000F1E74">
              <w:rPr>
                <w:rFonts w:eastAsiaTheme="minorEastAsia" w:cs="Times New Roman"/>
                <w:b/>
                <w:spacing w:val="15"/>
                <w:sz w:val="24"/>
                <w:szCs w:val="24"/>
              </w:rPr>
              <w:t>в ЕГРН</w:t>
            </w:r>
          </w:p>
        </w:tc>
      </w:tr>
      <w:tr w:rsidR="000F1E74" w:rsidRPr="000F1E74" w:rsidTr="00EC38F4">
        <w:trPr>
          <w:tblHeader/>
        </w:trPr>
        <w:tc>
          <w:tcPr>
            <w:tcW w:w="704" w:type="dxa"/>
          </w:tcPr>
          <w:p w:rsidR="000F1E74" w:rsidRPr="000F1E74" w:rsidRDefault="000F1E74" w:rsidP="000F1E74">
            <w:pPr>
              <w:spacing w:line="240" w:lineRule="exact"/>
              <w:ind w:firstLine="0"/>
              <w:jc w:val="center"/>
              <w:rPr>
                <w:rFonts w:eastAsiaTheme="minorEastAsia" w:cs="Times New Roman"/>
                <w:spacing w:val="15"/>
                <w:sz w:val="20"/>
                <w:szCs w:val="20"/>
              </w:rPr>
            </w:pPr>
            <w:r w:rsidRPr="000F1E74">
              <w:rPr>
                <w:rFonts w:eastAsiaTheme="minorEastAsia" w:cs="Times New Roman"/>
                <w:spacing w:val="15"/>
                <w:sz w:val="20"/>
                <w:szCs w:val="20"/>
              </w:rPr>
              <w:t>1</w:t>
            </w:r>
          </w:p>
        </w:tc>
        <w:tc>
          <w:tcPr>
            <w:tcW w:w="3260" w:type="dxa"/>
          </w:tcPr>
          <w:p w:rsidR="000F1E74" w:rsidRPr="000F1E74" w:rsidRDefault="000F1E74" w:rsidP="000F1E74">
            <w:pPr>
              <w:spacing w:line="240" w:lineRule="exact"/>
              <w:ind w:firstLine="0"/>
              <w:jc w:val="center"/>
              <w:rPr>
                <w:rFonts w:eastAsiaTheme="minorEastAsia" w:cs="Times New Roman"/>
                <w:spacing w:val="15"/>
                <w:sz w:val="20"/>
                <w:szCs w:val="20"/>
              </w:rPr>
            </w:pPr>
            <w:r w:rsidRPr="000F1E74">
              <w:rPr>
                <w:rFonts w:eastAsiaTheme="minorEastAsia" w:cs="Times New Roman"/>
                <w:spacing w:val="15"/>
                <w:sz w:val="20"/>
                <w:szCs w:val="20"/>
              </w:rPr>
              <w:t>2</w:t>
            </w:r>
          </w:p>
        </w:tc>
        <w:tc>
          <w:tcPr>
            <w:tcW w:w="993" w:type="dxa"/>
          </w:tcPr>
          <w:p w:rsidR="000F1E74" w:rsidRPr="000F1E74" w:rsidRDefault="000F1E74" w:rsidP="000F1E74">
            <w:pPr>
              <w:spacing w:line="240" w:lineRule="exact"/>
              <w:ind w:firstLine="0"/>
              <w:jc w:val="center"/>
              <w:rPr>
                <w:rFonts w:eastAsiaTheme="minorEastAsia" w:cs="Times New Roman"/>
                <w:spacing w:val="15"/>
                <w:sz w:val="20"/>
                <w:szCs w:val="20"/>
              </w:rPr>
            </w:pPr>
            <w:r w:rsidRPr="000F1E74">
              <w:rPr>
                <w:rFonts w:eastAsiaTheme="minorEastAsia" w:cs="Times New Roman"/>
                <w:spacing w:val="15"/>
                <w:sz w:val="20"/>
                <w:szCs w:val="20"/>
              </w:rPr>
              <w:t>3</w:t>
            </w:r>
          </w:p>
        </w:tc>
        <w:tc>
          <w:tcPr>
            <w:tcW w:w="2631" w:type="dxa"/>
          </w:tcPr>
          <w:p w:rsidR="000F1E74" w:rsidRPr="000F1E74" w:rsidRDefault="000F1E74" w:rsidP="000F1E74">
            <w:pPr>
              <w:spacing w:line="240" w:lineRule="exact"/>
              <w:ind w:firstLine="0"/>
              <w:jc w:val="center"/>
              <w:rPr>
                <w:rFonts w:eastAsiaTheme="minorEastAsia" w:cs="Times New Roman"/>
                <w:spacing w:val="15"/>
                <w:sz w:val="20"/>
                <w:szCs w:val="20"/>
              </w:rPr>
            </w:pPr>
            <w:r w:rsidRPr="000F1E74">
              <w:rPr>
                <w:rFonts w:eastAsiaTheme="minorEastAsia" w:cs="Times New Roman"/>
                <w:spacing w:val="15"/>
                <w:sz w:val="20"/>
                <w:szCs w:val="20"/>
              </w:rPr>
              <w:t>4</w:t>
            </w:r>
          </w:p>
        </w:tc>
        <w:tc>
          <w:tcPr>
            <w:tcW w:w="1898" w:type="dxa"/>
          </w:tcPr>
          <w:p w:rsidR="000F1E74" w:rsidRPr="000F1E74" w:rsidRDefault="000F1E74" w:rsidP="000F1E74">
            <w:pPr>
              <w:spacing w:line="240" w:lineRule="exact"/>
              <w:ind w:firstLine="0"/>
              <w:jc w:val="center"/>
              <w:rPr>
                <w:rFonts w:eastAsiaTheme="minorEastAsia" w:cs="Times New Roman"/>
                <w:spacing w:val="15"/>
                <w:sz w:val="20"/>
                <w:szCs w:val="20"/>
              </w:rPr>
            </w:pPr>
            <w:r w:rsidRPr="000F1E74">
              <w:rPr>
                <w:rFonts w:eastAsiaTheme="minorEastAsia" w:cs="Times New Roman"/>
                <w:spacing w:val="15"/>
                <w:sz w:val="20"/>
                <w:szCs w:val="20"/>
              </w:rPr>
              <w:t>5</w:t>
            </w:r>
          </w:p>
        </w:tc>
      </w:tr>
      <w:tr w:rsidR="000F1E74" w:rsidRPr="000F1E74" w:rsidTr="00EC38F4">
        <w:tc>
          <w:tcPr>
            <w:tcW w:w="704" w:type="dxa"/>
          </w:tcPr>
          <w:p w:rsidR="000F1E74" w:rsidRPr="000F1E74" w:rsidRDefault="000F1E74" w:rsidP="000F1E74">
            <w:pPr>
              <w:spacing w:line="240" w:lineRule="exact"/>
              <w:ind w:firstLine="0"/>
              <w:jc w:val="both"/>
              <w:rPr>
                <w:rFonts w:eastAsiaTheme="minorEastAsia" w:cs="Times New Roman"/>
                <w:spacing w:val="15"/>
                <w:sz w:val="24"/>
                <w:szCs w:val="24"/>
              </w:rPr>
            </w:pPr>
            <w:r>
              <w:rPr>
                <w:rFonts w:eastAsiaTheme="minorEastAsia" w:cs="Times New Roman"/>
                <w:spacing w:val="15"/>
                <w:sz w:val="24"/>
                <w:szCs w:val="24"/>
              </w:rPr>
              <w:t>1</w:t>
            </w:r>
          </w:p>
        </w:tc>
        <w:tc>
          <w:tcPr>
            <w:tcW w:w="3260" w:type="dxa"/>
          </w:tcPr>
          <w:p w:rsidR="000F1E74" w:rsidRPr="000F1E74" w:rsidRDefault="000F1E74" w:rsidP="000F1E74">
            <w:pPr>
              <w:spacing w:line="240" w:lineRule="exact"/>
              <w:ind w:firstLine="0"/>
              <w:jc w:val="both"/>
              <w:rPr>
                <w:rFonts w:eastAsiaTheme="minorEastAsia" w:cs="Times New Roman"/>
                <w:spacing w:val="15"/>
                <w:sz w:val="24"/>
                <w:szCs w:val="24"/>
                <w:highlight w:val="lightGray"/>
              </w:rPr>
            </w:pPr>
            <w:r w:rsidRPr="000F1E74">
              <w:rPr>
                <w:rFonts w:cs="Times New Roman"/>
                <w:sz w:val="24"/>
                <w:szCs w:val="24"/>
              </w:rPr>
              <w:t>Трассы кабельных и воздушных линий связи, линий радиофикации</w:t>
            </w:r>
          </w:p>
        </w:tc>
        <w:tc>
          <w:tcPr>
            <w:tcW w:w="993" w:type="dxa"/>
          </w:tcPr>
          <w:p w:rsidR="000F1E74" w:rsidRPr="000F1E74" w:rsidRDefault="003501BE" w:rsidP="000F1E74">
            <w:pPr>
              <w:spacing w:line="240" w:lineRule="exact"/>
              <w:ind w:firstLine="0"/>
              <w:rPr>
                <w:rFonts w:eastAsiaTheme="minorEastAsia" w:cs="Times New Roman"/>
                <w:spacing w:val="15"/>
                <w:sz w:val="24"/>
                <w:szCs w:val="24"/>
              </w:rPr>
            </w:pPr>
            <w:r>
              <w:rPr>
                <w:rFonts w:eastAsiaTheme="minorEastAsia" w:cs="Times New Roman"/>
                <w:spacing w:val="15"/>
                <w:sz w:val="24"/>
                <w:szCs w:val="24"/>
              </w:rPr>
              <w:t>2</w:t>
            </w:r>
          </w:p>
        </w:tc>
        <w:tc>
          <w:tcPr>
            <w:tcW w:w="2631" w:type="dxa"/>
          </w:tcPr>
          <w:p w:rsidR="000F1E74" w:rsidRPr="000F1E74" w:rsidRDefault="000F1E74" w:rsidP="000F1E74">
            <w:pPr>
              <w:spacing w:line="240" w:lineRule="exact"/>
              <w:ind w:firstLine="0"/>
              <w:rPr>
                <w:rFonts w:eastAsiaTheme="minorEastAsia" w:cs="Times New Roman"/>
                <w:spacing w:val="15"/>
                <w:sz w:val="24"/>
                <w:szCs w:val="24"/>
              </w:rPr>
            </w:pPr>
            <w:r w:rsidRPr="000F1E74">
              <w:rPr>
                <w:rFonts w:cs="Times New Roman"/>
                <w:sz w:val="24"/>
                <w:szCs w:val="24"/>
              </w:rPr>
              <w:t xml:space="preserve">Письмо Минэкономразвития от </w:t>
            </w:r>
            <w:r w:rsidR="00BB6C76">
              <w:rPr>
                <w:rFonts w:cs="Times New Roman"/>
                <w:sz w:val="24"/>
                <w:szCs w:val="24"/>
              </w:rPr>
              <w:t>0</w:t>
            </w:r>
            <w:r w:rsidRPr="000F1E74">
              <w:rPr>
                <w:rFonts w:cs="Times New Roman"/>
                <w:sz w:val="24"/>
                <w:szCs w:val="24"/>
              </w:rPr>
              <w:t>3.04.2014 №Д23и-1030 «Об охранных зонах подземных волоконно-оптических кабельных линий связи»</w:t>
            </w:r>
          </w:p>
        </w:tc>
        <w:tc>
          <w:tcPr>
            <w:tcW w:w="1898" w:type="dxa"/>
          </w:tcPr>
          <w:p w:rsidR="000F1E74" w:rsidRPr="000F1E74" w:rsidRDefault="003501BE" w:rsidP="000F1E74">
            <w:pPr>
              <w:spacing w:line="240" w:lineRule="exact"/>
              <w:ind w:firstLine="0"/>
              <w:jc w:val="both"/>
              <w:rPr>
                <w:rFonts w:eastAsiaTheme="minorEastAsia" w:cs="Times New Roman"/>
                <w:spacing w:val="15"/>
                <w:sz w:val="24"/>
                <w:szCs w:val="24"/>
              </w:rPr>
            </w:pPr>
            <w:r>
              <w:rPr>
                <w:rFonts w:eastAsiaTheme="minorEastAsia" w:cs="Times New Roman"/>
                <w:spacing w:val="15"/>
                <w:sz w:val="24"/>
                <w:szCs w:val="24"/>
              </w:rPr>
              <w:t>внесено</w:t>
            </w:r>
          </w:p>
        </w:tc>
      </w:tr>
      <w:tr w:rsidR="003501BE" w:rsidRPr="000F1E74" w:rsidTr="00EC38F4">
        <w:tc>
          <w:tcPr>
            <w:tcW w:w="704" w:type="dxa"/>
          </w:tcPr>
          <w:p w:rsidR="003501BE" w:rsidRPr="003501BE" w:rsidRDefault="003501BE" w:rsidP="003501BE">
            <w:pPr>
              <w:spacing w:line="240" w:lineRule="exact"/>
              <w:ind w:firstLine="0"/>
              <w:jc w:val="both"/>
              <w:rPr>
                <w:rFonts w:cs="Times New Roman"/>
                <w:sz w:val="24"/>
                <w:szCs w:val="24"/>
              </w:rPr>
            </w:pPr>
            <w:r w:rsidRPr="003501BE">
              <w:rPr>
                <w:rFonts w:cs="Times New Roman"/>
                <w:sz w:val="24"/>
                <w:szCs w:val="24"/>
              </w:rPr>
              <w:t>2</w:t>
            </w:r>
          </w:p>
        </w:tc>
        <w:tc>
          <w:tcPr>
            <w:tcW w:w="3260" w:type="dxa"/>
          </w:tcPr>
          <w:p w:rsidR="003501BE" w:rsidRPr="003501BE" w:rsidRDefault="00BB6C76" w:rsidP="003501BE">
            <w:pPr>
              <w:shd w:val="clear" w:color="auto" w:fill="FFFFFF"/>
              <w:autoSpaceDE w:val="0"/>
              <w:autoSpaceDN w:val="0"/>
              <w:adjustRightInd w:val="0"/>
              <w:ind w:firstLine="0"/>
              <w:jc w:val="both"/>
              <w:rPr>
                <w:rFonts w:cs="Times New Roman"/>
                <w:sz w:val="24"/>
                <w:szCs w:val="24"/>
              </w:rPr>
            </w:pPr>
            <w:r>
              <w:rPr>
                <w:rFonts w:cs="Times New Roman"/>
                <w:sz w:val="24"/>
                <w:szCs w:val="24"/>
              </w:rPr>
              <w:t>антенно-мачтовое сооружение</w:t>
            </w:r>
          </w:p>
        </w:tc>
        <w:tc>
          <w:tcPr>
            <w:tcW w:w="993" w:type="dxa"/>
          </w:tcPr>
          <w:p w:rsidR="003501BE" w:rsidRPr="003501BE" w:rsidRDefault="003501BE" w:rsidP="003501BE">
            <w:pPr>
              <w:shd w:val="clear" w:color="auto" w:fill="FFFFFF"/>
              <w:autoSpaceDE w:val="0"/>
              <w:autoSpaceDN w:val="0"/>
              <w:adjustRightInd w:val="0"/>
              <w:ind w:firstLine="0"/>
              <w:jc w:val="both"/>
              <w:rPr>
                <w:rFonts w:cs="Times New Roman"/>
                <w:sz w:val="24"/>
                <w:szCs w:val="24"/>
              </w:rPr>
            </w:pPr>
            <w:r w:rsidRPr="003501BE">
              <w:rPr>
                <w:rFonts w:cs="Times New Roman"/>
                <w:sz w:val="24"/>
                <w:szCs w:val="24"/>
              </w:rPr>
              <w:t>1/3 от высоты</w:t>
            </w:r>
          </w:p>
        </w:tc>
        <w:tc>
          <w:tcPr>
            <w:tcW w:w="2631" w:type="dxa"/>
          </w:tcPr>
          <w:p w:rsidR="003501BE" w:rsidRPr="003501BE" w:rsidRDefault="003501BE" w:rsidP="003501BE">
            <w:pPr>
              <w:spacing w:line="240" w:lineRule="exact"/>
              <w:ind w:firstLine="0"/>
              <w:jc w:val="both"/>
              <w:rPr>
                <w:rFonts w:cs="Times New Roman"/>
                <w:sz w:val="24"/>
                <w:szCs w:val="24"/>
              </w:rPr>
            </w:pPr>
            <w:r w:rsidRPr="003501BE">
              <w:rPr>
                <w:rFonts w:cs="Times New Roman"/>
                <w:sz w:val="24"/>
                <w:szCs w:val="24"/>
              </w:rPr>
              <w:t>Приказ Минсвязи РФ от 25.12.2002 № 148 «Об утверждении и введении в действие Правил по охране труда при работах на радио-релейных линиях связи»</w:t>
            </w:r>
          </w:p>
        </w:tc>
        <w:tc>
          <w:tcPr>
            <w:tcW w:w="1898" w:type="dxa"/>
          </w:tcPr>
          <w:p w:rsidR="003501BE" w:rsidRPr="003501BE" w:rsidRDefault="00BB6C76" w:rsidP="003501BE">
            <w:pPr>
              <w:spacing w:line="240" w:lineRule="exact"/>
              <w:ind w:firstLine="0"/>
              <w:jc w:val="both"/>
              <w:rPr>
                <w:rFonts w:cs="Times New Roman"/>
                <w:sz w:val="24"/>
                <w:szCs w:val="24"/>
              </w:rPr>
            </w:pPr>
            <w:r w:rsidRPr="000F1E74">
              <w:rPr>
                <w:color w:val="000000"/>
                <w:sz w:val="24"/>
                <w:szCs w:val="24"/>
              </w:rPr>
              <w:t>отсутствует</w:t>
            </w:r>
          </w:p>
        </w:tc>
      </w:tr>
      <w:bookmarkEnd w:id="58"/>
    </w:tbl>
    <w:p w:rsidR="007343F1" w:rsidRPr="006552B9" w:rsidRDefault="007343F1" w:rsidP="00D42229">
      <w:pPr>
        <w:shd w:val="clear" w:color="auto" w:fill="FFFFFF"/>
        <w:ind w:firstLine="0"/>
        <w:jc w:val="both"/>
        <w:rPr>
          <w:rFonts w:eastAsiaTheme="minorEastAsia" w:cs="Times New Roman"/>
          <w:spacing w:val="15"/>
          <w:szCs w:val="28"/>
          <w:highlight w:val="yellow"/>
          <w:u w:val="single"/>
        </w:rPr>
      </w:pPr>
    </w:p>
    <w:p w:rsidR="007343F1" w:rsidRPr="00A45D4E" w:rsidRDefault="007343F1" w:rsidP="007343F1">
      <w:pPr>
        <w:keepNext/>
        <w:keepLines/>
        <w:spacing w:before="40"/>
        <w:outlineLvl w:val="3"/>
        <w:rPr>
          <w:rFonts w:eastAsiaTheme="majorEastAsia" w:cstheme="majorBidi"/>
          <w:i/>
          <w:iCs/>
        </w:rPr>
      </w:pPr>
      <w:r w:rsidRPr="00A45D4E">
        <w:rPr>
          <w:rFonts w:eastAsiaTheme="majorEastAsia" w:cstheme="majorBidi"/>
          <w:i/>
          <w:iCs/>
        </w:rPr>
        <w:t xml:space="preserve">1.10.3.5. </w:t>
      </w:r>
      <w:r w:rsidRPr="00A45D4E">
        <w:rPr>
          <w:rFonts w:eastAsiaTheme="minorEastAsia" w:cs="Times New Roman"/>
          <w:i/>
          <w:spacing w:val="15"/>
          <w:szCs w:val="28"/>
        </w:rPr>
        <w:t>Иные охранные зоны объектов инженерной инфраструктуры</w:t>
      </w:r>
    </w:p>
    <w:p w:rsidR="00802F94" w:rsidRDefault="007343F1" w:rsidP="00802F94">
      <w:pPr>
        <w:ind w:firstLine="0"/>
      </w:pPr>
      <w:r w:rsidRPr="00A45D4E">
        <w:rPr>
          <w:strike/>
          <w:color w:val="FF0000"/>
          <w:sz w:val="24"/>
          <w:szCs w:val="24"/>
        </w:rPr>
        <w:t xml:space="preserve"> </w:t>
      </w:r>
    </w:p>
    <w:p w:rsidR="00802F94" w:rsidRDefault="00802F94" w:rsidP="00802F94">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sidR="00B856C0">
        <w:rPr>
          <w:noProof/>
        </w:rPr>
        <w:t>14</w:t>
      </w:r>
      <w:r w:rsidR="00F148E2">
        <w:rPr>
          <w:noProof/>
        </w:rPr>
        <w:fldChar w:fldCharType="end"/>
      </w:r>
      <w:r>
        <w:t xml:space="preserve"> Перечень зон минимальных расстояний до магистральных или промышленных трубопроводов</w:t>
      </w:r>
    </w:p>
    <w:tbl>
      <w:tblPr>
        <w:tblStyle w:val="a5"/>
        <w:tblW w:w="0" w:type="auto"/>
        <w:tblLook w:val="04A0" w:firstRow="1" w:lastRow="0" w:firstColumn="1" w:lastColumn="0" w:noHBand="0" w:noVBand="1"/>
      </w:tblPr>
      <w:tblGrid>
        <w:gridCol w:w="688"/>
        <w:gridCol w:w="2475"/>
        <w:gridCol w:w="1370"/>
        <w:gridCol w:w="3528"/>
        <w:gridCol w:w="1651"/>
      </w:tblGrid>
      <w:tr w:rsidR="00802F94" w:rsidRPr="00084286" w:rsidTr="00EC38F4">
        <w:trPr>
          <w:tblHeader/>
        </w:trPr>
        <w:tc>
          <w:tcPr>
            <w:tcW w:w="704" w:type="dxa"/>
          </w:tcPr>
          <w:p w:rsidR="00802F94" w:rsidRPr="00802F94" w:rsidRDefault="00802F94" w:rsidP="0063281C">
            <w:pPr>
              <w:spacing w:line="240" w:lineRule="exact"/>
              <w:ind w:firstLine="0"/>
              <w:jc w:val="center"/>
              <w:rPr>
                <w:rFonts w:eastAsiaTheme="minorEastAsia" w:cs="Times New Roman"/>
                <w:b/>
                <w:sz w:val="24"/>
                <w:szCs w:val="24"/>
              </w:rPr>
            </w:pPr>
            <w:r w:rsidRPr="00802F94">
              <w:rPr>
                <w:rFonts w:eastAsiaTheme="minorEastAsia" w:cs="Times New Roman"/>
                <w:b/>
                <w:sz w:val="24"/>
                <w:szCs w:val="24"/>
              </w:rPr>
              <w:t>№ п/п</w:t>
            </w:r>
          </w:p>
        </w:tc>
        <w:tc>
          <w:tcPr>
            <w:tcW w:w="2552" w:type="dxa"/>
          </w:tcPr>
          <w:p w:rsidR="00802F94" w:rsidRPr="00802F94" w:rsidRDefault="00802F94" w:rsidP="0063281C">
            <w:pPr>
              <w:spacing w:line="240" w:lineRule="exact"/>
              <w:ind w:firstLine="0"/>
              <w:jc w:val="center"/>
              <w:rPr>
                <w:rFonts w:eastAsia="Times New Roman" w:cs="Times New Roman"/>
                <w:b/>
                <w:sz w:val="24"/>
                <w:szCs w:val="24"/>
                <w:lang w:eastAsia="ru-RU"/>
              </w:rPr>
            </w:pPr>
            <w:r w:rsidRPr="00802F94">
              <w:rPr>
                <w:rFonts w:eastAsia="Times New Roman" w:cs="Times New Roman"/>
                <w:b/>
                <w:sz w:val="24"/>
                <w:szCs w:val="24"/>
                <w:lang w:eastAsia="ru-RU"/>
              </w:rPr>
              <w:t>Наименование</w:t>
            </w:r>
          </w:p>
          <w:p w:rsidR="00802F94" w:rsidRPr="00802F94" w:rsidRDefault="00802F94" w:rsidP="0063281C">
            <w:pPr>
              <w:spacing w:line="240" w:lineRule="exact"/>
              <w:ind w:firstLine="0"/>
              <w:jc w:val="center"/>
              <w:rPr>
                <w:rFonts w:eastAsiaTheme="minorEastAsia" w:cs="Times New Roman"/>
                <w:b/>
                <w:sz w:val="24"/>
                <w:szCs w:val="24"/>
              </w:rPr>
            </w:pPr>
            <w:r w:rsidRPr="00802F94">
              <w:rPr>
                <w:rFonts w:eastAsia="Times New Roman" w:cs="Times New Roman"/>
                <w:b/>
                <w:sz w:val="24"/>
                <w:szCs w:val="24"/>
                <w:lang w:eastAsia="ru-RU"/>
              </w:rPr>
              <w:t>объекта</w:t>
            </w:r>
          </w:p>
          <w:p w:rsidR="00802F94" w:rsidRPr="00802F94" w:rsidRDefault="00802F94" w:rsidP="0063281C">
            <w:pPr>
              <w:spacing w:line="240" w:lineRule="exact"/>
              <w:ind w:firstLine="0"/>
              <w:jc w:val="center"/>
              <w:rPr>
                <w:rFonts w:eastAsiaTheme="minorEastAsia" w:cs="Times New Roman"/>
                <w:b/>
                <w:sz w:val="24"/>
                <w:szCs w:val="24"/>
              </w:rPr>
            </w:pPr>
          </w:p>
        </w:tc>
        <w:tc>
          <w:tcPr>
            <w:tcW w:w="1417" w:type="dxa"/>
          </w:tcPr>
          <w:p w:rsidR="00802F94" w:rsidRPr="00802F94" w:rsidRDefault="00802F94" w:rsidP="0063281C">
            <w:pPr>
              <w:spacing w:line="240" w:lineRule="exact"/>
              <w:ind w:firstLine="0"/>
              <w:jc w:val="center"/>
              <w:rPr>
                <w:rFonts w:eastAsiaTheme="minorEastAsia" w:cs="Times New Roman"/>
                <w:b/>
                <w:sz w:val="24"/>
                <w:szCs w:val="24"/>
              </w:rPr>
            </w:pPr>
            <w:r w:rsidRPr="00802F94">
              <w:rPr>
                <w:rFonts w:eastAsiaTheme="minorEastAsia" w:cs="Times New Roman"/>
                <w:b/>
                <w:sz w:val="24"/>
                <w:szCs w:val="24"/>
              </w:rPr>
              <w:t>Размер</w:t>
            </w:r>
          </w:p>
          <w:p w:rsidR="00802F94" w:rsidRPr="00802F94" w:rsidRDefault="00802F94" w:rsidP="0063281C">
            <w:pPr>
              <w:spacing w:line="240" w:lineRule="exact"/>
              <w:ind w:firstLine="0"/>
              <w:jc w:val="center"/>
              <w:rPr>
                <w:rFonts w:eastAsiaTheme="minorEastAsia" w:cs="Times New Roman"/>
                <w:b/>
                <w:sz w:val="24"/>
                <w:szCs w:val="24"/>
              </w:rPr>
            </w:pPr>
            <w:r w:rsidRPr="00802F94">
              <w:rPr>
                <w:rFonts w:eastAsiaTheme="minorEastAsia" w:cs="Times New Roman"/>
                <w:b/>
                <w:sz w:val="24"/>
                <w:szCs w:val="24"/>
              </w:rPr>
              <w:t>зоны, м</w:t>
            </w:r>
          </w:p>
        </w:tc>
        <w:tc>
          <w:tcPr>
            <w:tcW w:w="3686" w:type="dxa"/>
          </w:tcPr>
          <w:p w:rsidR="00802F94" w:rsidRPr="00802F94" w:rsidRDefault="00802F94" w:rsidP="0063281C">
            <w:pPr>
              <w:spacing w:line="240" w:lineRule="exact"/>
              <w:ind w:firstLine="0"/>
              <w:jc w:val="center"/>
              <w:rPr>
                <w:rFonts w:eastAsiaTheme="minorEastAsia" w:cs="Times New Roman"/>
                <w:b/>
                <w:sz w:val="24"/>
                <w:szCs w:val="24"/>
              </w:rPr>
            </w:pPr>
            <w:r w:rsidRPr="00802F94">
              <w:rPr>
                <w:rFonts w:eastAsiaTheme="minorEastAsia" w:cs="Times New Roman"/>
                <w:b/>
                <w:sz w:val="24"/>
                <w:szCs w:val="24"/>
              </w:rPr>
              <w:t>Основание</w:t>
            </w:r>
          </w:p>
        </w:tc>
        <w:tc>
          <w:tcPr>
            <w:tcW w:w="1127" w:type="dxa"/>
          </w:tcPr>
          <w:p w:rsidR="00802F94" w:rsidRPr="00802F94" w:rsidRDefault="00802F94" w:rsidP="0063281C">
            <w:pPr>
              <w:spacing w:line="240" w:lineRule="exact"/>
              <w:ind w:firstLine="0"/>
              <w:jc w:val="center"/>
              <w:rPr>
                <w:rFonts w:eastAsiaTheme="minorEastAsia" w:cs="Times New Roman"/>
                <w:b/>
                <w:sz w:val="24"/>
                <w:szCs w:val="24"/>
              </w:rPr>
            </w:pPr>
            <w:r w:rsidRPr="00802F94">
              <w:rPr>
                <w:rFonts w:eastAsiaTheme="minorEastAsia" w:cs="Times New Roman"/>
                <w:b/>
                <w:sz w:val="24"/>
                <w:szCs w:val="24"/>
              </w:rPr>
              <w:t>Информация о внесении</w:t>
            </w:r>
          </w:p>
          <w:p w:rsidR="00802F94" w:rsidRPr="00802F94" w:rsidRDefault="00802F94" w:rsidP="0063281C">
            <w:pPr>
              <w:spacing w:line="240" w:lineRule="exact"/>
              <w:ind w:firstLine="0"/>
              <w:jc w:val="center"/>
              <w:rPr>
                <w:rFonts w:eastAsiaTheme="minorEastAsia" w:cs="Times New Roman"/>
                <w:b/>
                <w:sz w:val="24"/>
                <w:szCs w:val="24"/>
              </w:rPr>
            </w:pPr>
            <w:r w:rsidRPr="00802F94">
              <w:rPr>
                <w:rFonts w:eastAsiaTheme="minorEastAsia" w:cs="Times New Roman"/>
                <w:b/>
                <w:sz w:val="24"/>
                <w:szCs w:val="24"/>
              </w:rPr>
              <w:t>в ЕГРН</w:t>
            </w:r>
          </w:p>
        </w:tc>
      </w:tr>
      <w:tr w:rsidR="00802F94" w:rsidRPr="00084286" w:rsidTr="00EC38F4">
        <w:trPr>
          <w:tblHeader/>
        </w:trPr>
        <w:tc>
          <w:tcPr>
            <w:tcW w:w="704" w:type="dxa"/>
          </w:tcPr>
          <w:p w:rsidR="00802F94" w:rsidRPr="00084286" w:rsidRDefault="00802F94" w:rsidP="0063281C">
            <w:pPr>
              <w:spacing w:line="240" w:lineRule="exact"/>
              <w:ind w:firstLine="0"/>
              <w:jc w:val="center"/>
              <w:rPr>
                <w:rFonts w:eastAsiaTheme="minorEastAsia" w:cs="Times New Roman"/>
                <w:sz w:val="20"/>
                <w:szCs w:val="20"/>
              </w:rPr>
            </w:pPr>
            <w:r w:rsidRPr="00084286">
              <w:rPr>
                <w:rFonts w:eastAsiaTheme="minorEastAsia" w:cs="Times New Roman"/>
                <w:sz w:val="20"/>
                <w:szCs w:val="20"/>
              </w:rPr>
              <w:t>1</w:t>
            </w:r>
          </w:p>
        </w:tc>
        <w:tc>
          <w:tcPr>
            <w:tcW w:w="2552" w:type="dxa"/>
          </w:tcPr>
          <w:p w:rsidR="00802F94" w:rsidRPr="00084286" w:rsidRDefault="00802F94" w:rsidP="0063281C">
            <w:pPr>
              <w:spacing w:line="240" w:lineRule="exact"/>
              <w:ind w:firstLine="0"/>
              <w:jc w:val="center"/>
              <w:rPr>
                <w:rFonts w:eastAsiaTheme="minorEastAsia" w:cs="Times New Roman"/>
                <w:sz w:val="20"/>
                <w:szCs w:val="20"/>
              </w:rPr>
            </w:pPr>
            <w:r w:rsidRPr="00084286">
              <w:rPr>
                <w:rFonts w:eastAsiaTheme="minorEastAsia" w:cs="Times New Roman"/>
                <w:sz w:val="20"/>
                <w:szCs w:val="20"/>
              </w:rPr>
              <w:t>2</w:t>
            </w:r>
          </w:p>
        </w:tc>
        <w:tc>
          <w:tcPr>
            <w:tcW w:w="1417" w:type="dxa"/>
          </w:tcPr>
          <w:p w:rsidR="00802F94" w:rsidRPr="00084286" w:rsidRDefault="00802F94" w:rsidP="0063281C">
            <w:pPr>
              <w:spacing w:line="240" w:lineRule="exact"/>
              <w:ind w:firstLine="0"/>
              <w:jc w:val="center"/>
              <w:rPr>
                <w:rFonts w:eastAsiaTheme="minorEastAsia" w:cs="Times New Roman"/>
                <w:sz w:val="20"/>
                <w:szCs w:val="20"/>
              </w:rPr>
            </w:pPr>
            <w:r w:rsidRPr="00084286">
              <w:rPr>
                <w:rFonts w:eastAsiaTheme="minorEastAsia" w:cs="Times New Roman"/>
                <w:sz w:val="20"/>
                <w:szCs w:val="20"/>
              </w:rPr>
              <w:t>3</w:t>
            </w:r>
          </w:p>
        </w:tc>
        <w:tc>
          <w:tcPr>
            <w:tcW w:w="3686" w:type="dxa"/>
          </w:tcPr>
          <w:p w:rsidR="00802F94" w:rsidRPr="00084286" w:rsidRDefault="00802F94" w:rsidP="0063281C">
            <w:pPr>
              <w:spacing w:line="240" w:lineRule="exact"/>
              <w:ind w:firstLine="0"/>
              <w:jc w:val="center"/>
              <w:rPr>
                <w:rFonts w:eastAsiaTheme="minorEastAsia" w:cs="Times New Roman"/>
                <w:sz w:val="20"/>
                <w:szCs w:val="20"/>
              </w:rPr>
            </w:pPr>
            <w:r w:rsidRPr="00084286">
              <w:rPr>
                <w:rFonts w:eastAsiaTheme="minorEastAsia" w:cs="Times New Roman"/>
                <w:sz w:val="20"/>
                <w:szCs w:val="20"/>
              </w:rPr>
              <w:t>4</w:t>
            </w:r>
          </w:p>
        </w:tc>
        <w:tc>
          <w:tcPr>
            <w:tcW w:w="1127" w:type="dxa"/>
          </w:tcPr>
          <w:p w:rsidR="00802F94" w:rsidRPr="00084286" w:rsidRDefault="00802F94" w:rsidP="0063281C">
            <w:pPr>
              <w:spacing w:line="240" w:lineRule="exact"/>
              <w:ind w:firstLine="0"/>
              <w:jc w:val="center"/>
              <w:rPr>
                <w:rFonts w:eastAsiaTheme="minorEastAsia" w:cs="Times New Roman"/>
                <w:sz w:val="20"/>
                <w:szCs w:val="20"/>
              </w:rPr>
            </w:pPr>
            <w:r w:rsidRPr="00084286">
              <w:rPr>
                <w:rFonts w:eastAsiaTheme="minorEastAsia" w:cs="Times New Roman"/>
                <w:sz w:val="20"/>
                <w:szCs w:val="20"/>
              </w:rPr>
              <w:t>5</w:t>
            </w:r>
          </w:p>
        </w:tc>
      </w:tr>
      <w:tr w:rsidR="00802F94" w:rsidRPr="00084286" w:rsidTr="00EC38F4">
        <w:tc>
          <w:tcPr>
            <w:tcW w:w="704" w:type="dxa"/>
          </w:tcPr>
          <w:p w:rsidR="00802F94" w:rsidRPr="00802F94" w:rsidRDefault="00802F94" w:rsidP="0063281C">
            <w:pPr>
              <w:spacing w:line="240" w:lineRule="exact"/>
              <w:ind w:firstLine="0"/>
              <w:jc w:val="both"/>
              <w:rPr>
                <w:rFonts w:cs="Times New Roman"/>
                <w:sz w:val="24"/>
                <w:szCs w:val="24"/>
              </w:rPr>
            </w:pPr>
            <w:r w:rsidRPr="00802F94">
              <w:rPr>
                <w:rFonts w:cs="Times New Roman"/>
                <w:sz w:val="24"/>
                <w:szCs w:val="24"/>
              </w:rPr>
              <w:lastRenderedPageBreak/>
              <w:t>1</w:t>
            </w:r>
          </w:p>
        </w:tc>
        <w:tc>
          <w:tcPr>
            <w:tcW w:w="2552" w:type="dxa"/>
          </w:tcPr>
          <w:p w:rsidR="00802F94" w:rsidRPr="00802F94" w:rsidRDefault="00802F94" w:rsidP="0063281C">
            <w:pPr>
              <w:shd w:val="clear" w:color="auto" w:fill="FFFFFF"/>
              <w:autoSpaceDE w:val="0"/>
              <w:autoSpaceDN w:val="0"/>
              <w:adjustRightInd w:val="0"/>
              <w:ind w:firstLine="0"/>
              <w:rPr>
                <w:rFonts w:cs="Times New Roman"/>
                <w:sz w:val="24"/>
                <w:szCs w:val="24"/>
              </w:rPr>
            </w:pPr>
            <w:r w:rsidRPr="00802F94">
              <w:rPr>
                <w:rFonts w:cs="Times New Roman"/>
                <w:sz w:val="24"/>
                <w:szCs w:val="24"/>
              </w:rPr>
              <w:t>Магистральный газопровод</w:t>
            </w:r>
          </w:p>
        </w:tc>
        <w:tc>
          <w:tcPr>
            <w:tcW w:w="1417" w:type="dxa"/>
          </w:tcPr>
          <w:p w:rsidR="00802F94" w:rsidRPr="00802F94" w:rsidRDefault="00802F94" w:rsidP="0063281C">
            <w:pPr>
              <w:shd w:val="clear" w:color="auto" w:fill="FFFFFF"/>
              <w:autoSpaceDE w:val="0"/>
              <w:autoSpaceDN w:val="0"/>
              <w:adjustRightInd w:val="0"/>
              <w:ind w:firstLine="0"/>
              <w:rPr>
                <w:rFonts w:cs="Times New Roman"/>
                <w:sz w:val="24"/>
                <w:szCs w:val="24"/>
              </w:rPr>
            </w:pPr>
            <w:r w:rsidRPr="00802F94">
              <w:rPr>
                <w:rFonts w:cs="Times New Roman"/>
                <w:sz w:val="24"/>
                <w:szCs w:val="24"/>
              </w:rPr>
              <w:t>до 350</w:t>
            </w:r>
          </w:p>
        </w:tc>
        <w:tc>
          <w:tcPr>
            <w:tcW w:w="3686" w:type="dxa"/>
          </w:tcPr>
          <w:p w:rsidR="00802F94" w:rsidRPr="00802F94" w:rsidRDefault="00802F94" w:rsidP="0063281C">
            <w:pPr>
              <w:ind w:firstLine="0"/>
              <w:rPr>
                <w:rFonts w:cs="Times New Roman"/>
                <w:sz w:val="24"/>
                <w:szCs w:val="24"/>
              </w:rPr>
            </w:pPr>
            <w:r w:rsidRPr="00802F94">
              <w:rPr>
                <w:rFonts w:cs="Times New Roman"/>
                <w:sz w:val="24"/>
                <w:szCs w:val="24"/>
              </w:rPr>
              <w:t xml:space="preserve">СП 36.13330.2012 Магистральные трубопроводы. Актуализированная редакция </w:t>
            </w:r>
            <w:proofErr w:type="spellStart"/>
            <w:r w:rsidRPr="00802F94">
              <w:rPr>
                <w:rFonts w:cs="Times New Roman"/>
                <w:sz w:val="24"/>
                <w:szCs w:val="24"/>
              </w:rPr>
              <w:t>СниП</w:t>
            </w:r>
            <w:proofErr w:type="spellEnd"/>
            <w:r w:rsidRPr="00802F94">
              <w:rPr>
                <w:rFonts w:cs="Times New Roman"/>
                <w:sz w:val="24"/>
                <w:szCs w:val="24"/>
              </w:rPr>
              <w:t xml:space="preserve"> 2.05.06-85*</w:t>
            </w:r>
          </w:p>
        </w:tc>
        <w:tc>
          <w:tcPr>
            <w:tcW w:w="1127" w:type="dxa"/>
          </w:tcPr>
          <w:p w:rsidR="00802F94" w:rsidRPr="00802F94" w:rsidRDefault="00802F94" w:rsidP="0063281C">
            <w:pPr>
              <w:spacing w:line="240" w:lineRule="exact"/>
              <w:ind w:firstLine="0"/>
              <w:jc w:val="both"/>
              <w:rPr>
                <w:rFonts w:cs="Times New Roman"/>
                <w:sz w:val="24"/>
                <w:szCs w:val="24"/>
              </w:rPr>
            </w:pPr>
            <w:r w:rsidRPr="00802F94">
              <w:rPr>
                <w:rFonts w:cs="Times New Roman"/>
                <w:sz w:val="24"/>
                <w:szCs w:val="24"/>
              </w:rPr>
              <w:t>отсутствует</w:t>
            </w:r>
          </w:p>
        </w:tc>
      </w:tr>
    </w:tbl>
    <w:p w:rsidR="007343F1" w:rsidRPr="00A45D4E" w:rsidRDefault="007343F1" w:rsidP="007343F1"/>
    <w:p w:rsidR="007343F1" w:rsidRPr="00746B92" w:rsidRDefault="007343F1" w:rsidP="007343F1">
      <w:pPr>
        <w:numPr>
          <w:ilvl w:val="1"/>
          <w:numId w:val="0"/>
        </w:numPr>
        <w:jc w:val="both"/>
        <w:outlineLvl w:val="2"/>
        <w:rPr>
          <w:rFonts w:eastAsiaTheme="minorEastAsia" w:cs="Times New Roman"/>
          <w:i/>
          <w:spacing w:val="15"/>
          <w:szCs w:val="28"/>
        </w:rPr>
      </w:pPr>
      <w:bookmarkStart w:id="59" w:name="_Toc8984358"/>
      <w:bookmarkStart w:id="60" w:name="_Toc10556226"/>
      <w:r w:rsidRPr="00746B92">
        <w:rPr>
          <w:rFonts w:eastAsiaTheme="minorEastAsia" w:cs="Times New Roman"/>
          <w:i/>
          <w:spacing w:val="15"/>
          <w:szCs w:val="28"/>
        </w:rPr>
        <w:t>1.10.4. Объекты специального и иного назначения</w:t>
      </w:r>
      <w:bookmarkEnd w:id="59"/>
      <w:bookmarkEnd w:id="60"/>
    </w:p>
    <w:p w:rsidR="007343F1" w:rsidRPr="00746B92" w:rsidRDefault="007343F1" w:rsidP="007343F1"/>
    <w:p w:rsidR="00746B92" w:rsidRPr="00746B92" w:rsidRDefault="00746B92" w:rsidP="00746B92">
      <w:pPr>
        <w:keepNext/>
        <w:keepLines/>
        <w:spacing w:before="40"/>
        <w:outlineLvl w:val="3"/>
        <w:rPr>
          <w:rFonts w:eastAsiaTheme="majorEastAsia" w:cstheme="majorBidi"/>
          <w:i/>
          <w:iCs/>
        </w:rPr>
      </w:pPr>
      <w:bookmarkStart w:id="61" w:name="dst1873"/>
      <w:bookmarkStart w:id="62" w:name="_Toc11401070"/>
      <w:bookmarkStart w:id="63" w:name="_Toc8984359"/>
      <w:bookmarkStart w:id="64" w:name="_Toc10556227"/>
      <w:bookmarkEnd w:id="61"/>
      <w:r w:rsidRPr="00746B92">
        <w:rPr>
          <w:rFonts w:eastAsiaTheme="majorEastAsia" w:cstheme="majorBidi"/>
          <w:i/>
          <w:iCs/>
        </w:rPr>
        <w:t xml:space="preserve">1.10.4.1. </w:t>
      </w:r>
      <w:proofErr w:type="spellStart"/>
      <w:r w:rsidRPr="00746B92">
        <w:rPr>
          <w:rFonts w:eastAsiaTheme="majorEastAsia" w:cstheme="majorBidi"/>
          <w:i/>
          <w:iCs/>
        </w:rPr>
        <w:t>Приаэродромная</w:t>
      </w:r>
      <w:proofErr w:type="spellEnd"/>
      <w:r w:rsidRPr="00746B92">
        <w:rPr>
          <w:rFonts w:eastAsiaTheme="majorEastAsia" w:cstheme="majorBidi"/>
          <w:i/>
          <w:iCs/>
        </w:rPr>
        <w:t xml:space="preserve"> территория</w:t>
      </w:r>
      <w:bookmarkEnd w:id="62"/>
    </w:p>
    <w:p w:rsidR="00746B92" w:rsidRPr="001A2C3C" w:rsidRDefault="00746B92" w:rsidP="00746B92"/>
    <w:p w:rsidR="00746B92" w:rsidRPr="001A2C3C" w:rsidRDefault="00746B92" w:rsidP="00746B92">
      <w:r w:rsidRPr="001A2C3C">
        <w:t xml:space="preserve">На территории поселения отсутствуют </w:t>
      </w:r>
      <w:proofErr w:type="spellStart"/>
      <w:r w:rsidRPr="001A2C3C">
        <w:t>приаэродромные</w:t>
      </w:r>
      <w:proofErr w:type="spellEnd"/>
      <w:r w:rsidRPr="001A2C3C">
        <w:t xml:space="preserve"> территории.</w:t>
      </w:r>
    </w:p>
    <w:p w:rsidR="00746B92" w:rsidRPr="001A2C3C" w:rsidRDefault="00746B92" w:rsidP="00746B92">
      <w:pPr>
        <w:rPr>
          <w:strike/>
        </w:rPr>
      </w:pPr>
    </w:p>
    <w:p w:rsidR="00746B92" w:rsidRPr="00746B92" w:rsidRDefault="00746B92" w:rsidP="00746B92">
      <w:pPr>
        <w:keepNext/>
        <w:keepLines/>
        <w:spacing w:before="40"/>
        <w:outlineLvl w:val="3"/>
        <w:rPr>
          <w:rFonts w:eastAsiaTheme="majorEastAsia" w:cstheme="majorBidi"/>
          <w:i/>
          <w:iCs/>
        </w:rPr>
      </w:pPr>
      <w:bookmarkStart w:id="65" w:name="dst1874"/>
      <w:bookmarkStart w:id="66" w:name="_Toc11401071"/>
      <w:bookmarkEnd w:id="65"/>
      <w:r w:rsidRPr="00746B92">
        <w:rPr>
          <w:rFonts w:eastAsiaTheme="majorEastAsia" w:cstheme="majorBidi"/>
          <w:i/>
          <w:iCs/>
        </w:rPr>
        <w:t>1.10.4.2. Иные зоны с особыми условиями использования территории от объектов специального и иного назначения</w:t>
      </w:r>
      <w:bookmarkEnd w:id="66"/>
    </w:p>
    <w:p w:rsidR="00746B92" w:rsidRPr="00746B92" w:rsidRDefault="00746B92" w:rsidP="00746B92">
      <w:pPr>
        <w:keepNext/>
        <w:keepLines/>
        <w:spacing w:before="40"/>
        <w:outlineLvl w:val="3"/>
        <w:rPr>
          <w:rFonts w:eastAsiaTheme="majorEastAsia" w:cstheme="majorBidi"/>
          <w:i/>
          <w:iCs/>
        </w:rPr>
      </w:pPr>
    </w:p>
    <w:p w:rsidR="00746B92" w:rsidRPr="00084286" w:rsidRDefault="00746B92" w:rsidP="00746B92">
      <w:pPr>
        <w:shd w:val="clear" w:color="auto" w:fill="FFFFFF"/>
        <w:ind w:firstLine="851"/>
        <w:jc w:val="both"/>
        <w:rPr>
          <w:rFonts w:cs="Times New Roman"/>
        </w:rPr>
      </w:pPr>
      <w:r w:rsidRPr="00084286">
        <w:t xml:space="preserve">В связи с отсутствием соответствующих объектов на территории </w:t>
      </w:r>
      <w:proofErr w:type="spellStart"/>
      <w:r>
        <w:t>Верхнебалыклейвского</w:t>
      </w:r>
      <w:proofErr w:type="spellEnd"/>
      <w:r w:rsidRPr="00084286">
        <w:t xml:space="preserve"> сельского поселения, отсутствуют </w:t>
      </w:r>
      <w:r w:rsidRPr="00084286">
        <w:rPr>
          <w:shd w:val="clear" w:color="auto" w:fill="FFFFFF"/>
        </w:rPr>
        <w:t xml:space="preserve">зоны охраняемых объектов; </w:t>
      </w:r>
      <w:r w:rsidRPr="00084286">
        <w:rPr>
          <w:rFonts w:cs="Times New Roman"/>
        </w:rPr>
        <w:t xml:space="preserve">запретные и иные зоны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зона наблюдения; </w:t>
      </w:r>
      <w:r w:rsidRPr="00084286">
        <w:rPr>
          <w:rFonts w:cs="Times New Roman"/>
          <w:bCs/>
          <w:szCs w:val="28"/>
        </w:rPr>
        <w:t xml:space="preserve">зона безопасности с особым правовым режимом; </w:t>
      </w:r>
      <w:r w:rsidRPr="00084286">
        <w:rPr>
          <w:rFonts w:cs="Times New Roman"/>
        </w:rPr>
        <w:t>охранная зона пунктов государственной геодезической сети, государственной нивелирной сети и государственной гравиметрической сети</w:t>
      </w:r>
    </w:p>
    <w:p w:rsidR="00746B92" w:rsidRPr="00084286" w:rsidRDefault="00746B92" w:rsidP="00746B92">
      <w:pPr>
        <w:rPr>
          <w:highlight w:val="yellow"/>
        </w:rPr>
      </w:pPr>
    </w:p>
    <w:p w:rsidR="007343F1" w:rsidRPr="00A45D4E" w:rsidRDefault="007343F1" w:rsidP="007343F1">
      <w:pPr>
        <w:numPr>
          <w:ilvl w:val="1"/>
          <w:numId w:val="0"/>
        </w:numPr>
        <w:jc w:val="both"/>
        <w:outlineLvl w:val="2"/>
        <w:rPr>
          <w:rFonts w:eastAsiaTheme="minorEastAsia" w:cs="Times New Roman"/>
          <w:i/>
          <w:spacing w:val="15"/>
          <w:szCs w:val="28"/>
        </w:rPr>
      </w:pPr>
      <w:r w:rsidRPr="00A45D4E">
        <w:rPr>
          <w:rFonts w:eastAsiaTheme="minorEastAsia" w:cs="Times New Roman"/>
          <w:i/>
          <w:spacing w:val="15"/>
          <w:szCs w:val="28"/>
        </w:rPr>
        <w:t>1.10.5. Объекты природы и экологического мониторинга</w:t>
      </w:r>
      <w:bookmarkEnd w:id="63"/>
      <w:bookmarkEnd w:id="64"/>
    </w:p>
    <w:p w:rsidR="007343F1" w:rsidRPr="006552B9" w:rsidRDefault="007343F1" w:rsidP="007343F1">
      <w:pPr>
        <w:rPr>
          <w:highlight w:val="yellow"/>
        </w:rPr>
      </w:pPr>
    </w:p>
    <w:p w:rsidR="007343F1" w:rsidRPr="00A45D4E" w:rsidRDefault="007343F1" w:rsidP="007343F1">
      <w:pPr>
        <w:keepNext/>
        <w:keepLines/>
        <w:spacing w:before="40"/>
        <w:outlineLvl w:val="3"/>
        <w:rPr>
          <w:rFonts w:eastAsiaTheme="majorEastAsia" w:cstheme="majorBidi"/>
          <w:i/>
          <w:iCs/>
        </w:rPr>
      </w:pPr>
      <w:r w:rsidRPr="00A45D4E">
        <w:rPr>
          <w:rFonts w:eastAsiaTheme="majorEastAsia" w:cstheme="majorBidi"/>
          <w:i/>
          <w:iCs/>
        </w:rPr>
        <w:t>1.10.5.1.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7343F1" w:rsidRPr="006552B9" w:rsidRDefault="007343F1" w:rsidP="007343F1">
      <w:pPr>
        <w:rPr>
          <w:highlight w:val="yellow"/>
          <w:u w:val="single"/>
        </w:rPr>
      </w:pPr>
    </w:p>
    <w:p w:rsidR="007343F1" w:rsidRPr="00A45D4E" w:rsidRDefault="007343F1" w:rsidP="007343F1">
      <w:pPr>
        <w:shd w:val="clear" w:color="auto" w:fill="FFFFFF"/>
        <w:ind w:firstLine="851"/>
        <w:jc w:val="both"/>
        <w:rPr>
          <w:rFonts w:cs="Times New Roman"/>
          <w:color w:val="000000"/>
        </w:rPr>
      </w:pPr>
      <w:r w:rsidRPr="00A45D4E">
        <w:rPr>
          <w:rFonts w:cs="Times New Roman"/>
          <w:color w:val="000000"/>
        </w:rPr>
        <w:t xml:space="preserve">В соответствии с перечнями особо охраняемых природных территорий регионального и местного значения, утвержденными приказом комитета природных ресурсов, лесного хозяйства и экологии Волгоградской области от 10.01.2019 № 63 «Об утверждении перечней особо охраняемых природных территорий регионального и местного значения», на территории </w:t>
      </w:r>
      <w:proofErr w:type="spellStart"/>
      <w:r w:rsidR="006552B9" w:rsidRPr="00A45D4E">
        <w:rPr>
          <w:szCs w:val="28"/>
        </w:rPr>
        <w:t>Верхнебалыклейского</w:t>
      </w:r>
      <w:proofErr w:type="spellEnd"/>
      <w:r w:rsidRPr="00A45D4E">
        <w:rPr>
          <w:rFonts w:cs="Times New Roman"/>
          <w:color w:val="000000"/>
        </w:rPr>
        <w:t xml:space="preserve"> сельского поселения </w:t>
      </w:r>
      <w:r w:rsidR="006552B9" w:rsidRPr="00A45D4E">
        <w:rPr>
          <w:rFonts w:cs="Times New Roman"/>
          <w:color w:val="000000"/>
        </w:rPr>
        <w:t>Быковского</w:t>
      </w:r>
      <w:r w:rsidRPr="00A45D4E">
        <w:rPr>
          <w:rFonts w:cs="Times New Roman"/>
          <w:color w:val="000000"/>
        </w:rPr>
        <w:t xml:space="preserve"> муниципального района Волгоградской области особо охраняемые природные территории регионального и местного значения</w:t>
      </w:r>
      <w:r w:rsidR="00F5320E">
        <w:rPr>
          <w:rFonts w:cs="Times New Roman"/>
          <w:color w:val="000000"/>
        </w:rPr>
        <w:t>,</w:t>
      </w:r>
      <w:r w:rsidRPr="00A45D4E">
        <w:rPr>
          <w:rFonts w:cs="Times New Roman"/>
          <w:color w:val="000000"/>
        </w:rPr>
        <w:t xml:space="preserve"> отсутствуют.</w:t>
      </w:r>
    </w:p>
    <w:p w:rsidR="007343F1" w:rsidRPr="006552B9" w:rsidRDefault="007343F1" w:rsidP="007343F1">
      <w:pPr>
        <w:ind w:firstLine="0"/>
        <w:rPr>
          <w:highlight w:val="yellow"/>
          <w:u w:val="single"/>
        </w:rPr>
      </w:pPr>
    </w:p>
    <w:p w:rsidR="007343F1" w:rsidRPr="00114627" w:rsidRDefault="007343F1" w:rsidP="007343F1">
      <w:pPr>
        <w:keepNext/>
        <w:keepLines/>
        <w:spacing w:before="40"/>
        <w:outlineLvl w:val="3"/>
        <w:rPr>
          <w:rFonts w:eastAsiaTheme="majorEastAsia" w:cstheme="majorBidi"/>
          <w:i/>
          <w:iCs/>
          <w:strike/>
        </w:rPr>
      </w:pPr>
      <w:bookmarkStart w:id="67" w:name="dst1876"/>
      <w:bookmarkEnd w:id="67"/>
      <w:r w:rsidRPr="00114627">
        <w:rPr>
          <w:rFonts w:eastAsiaTheme="majorEastAsia" w:cstheme="majorBidi"/>
          <w:i/>
          <w:iCs/>
        </w:rPr>
        <w:lastRenderedPageBreak/>
        <w:t xml:space="preserve">1.10.5.2. Иные охранные зоны </w:t>
      </w:r>
      <w:r w:rsidRPr="00114627">
        <w:rPr>
          <w:rFonts w:eastAsiaTheme="minorEastAsia" w:cs="Times New Roman"/>
          <w:i/>
          <w:spacing w:val="15"/>
          <w:szCs w:val="28"/>
        </w:rPr>
        <w:t>объектов природы и экологического мониторинга</w:t>
      </w:r>
    </w:p>
    <w:p w:rsidR="007343F1" w:rsidRPr="00114627" w:rsidRDefault="007343F1" w:rsidP="007343F1">
      <w:pPr>
        <w:suppressAutoHyphens/>
        <w:ind w:firstLine="0"/>
        <w:rPr>
          <w:rFonts w:eastAsia="Times New Roman" w:cs="Times New Roman"/>
          <w:kern w:val="2"/>
          <w:szCs w:val="28"/>
          <w:u w:val="single"/>
          <w:lang w:eastAsia="ru-RU"/>
        </w:rPr>
      </w:pPr>
    </w:p>
    <w:p w:rsidR="007343F1" w:rsidRPr="00114627" w:rsidRDefault="007343F1" w:rsidP="007343F1">
      <w:pPr>
        <w:suppressAutoHyphens/>
        <w:ind w:firstLine="851"/>
        <w:jc w:val="both"/>
        <w:rPr>
          <w:rFonts w:eastAsia="Times New Roman" w:cs="Times New Roman"/>
          <w:kern w:val="2"/>
          <w:szCs w:val="28"/>
          <w:lang w:eastAsia="ru-RU"/>
        </w:rPr>
      </w:pPr>
      <w:r w:rsidRPr="00114627">
        <w:rPr>
          <w:rFonts w:eastAsia="Times New Roman" w:cs="Times New Roman"/>
          <w:kern w:val="2"/>
          <w:szCs w:val="28"/>
          <w:lang w:eastAsia="ru-RU"/>
        </w:rPr>
        <w:t xml:space="preserve">На территории </w:t>
      </w:r>
      <w:proofErr w:type="spellStart"/>
      <w:r w:rsidR="006552B9" w:rsidRPr="00114627">
        <w:rPr>
          <w:rFonts w:eastAsia="Times New Roman" w:cs="Times New Roman"/>
          <w:kern w:val="2"/>
          <w:szCs w:val="28"/>
          <w:lang w:eastAsia="ru-RU"/>
        </w:rPr>
        <w:t>Верхнебалыклейского</w:t>
      </w:r>
      <w:proofErr w:type="spellEnd"/>
      <w:r w:rsidRPr="00114627">
        <w:rPr>
          <w:rFonts w:eastAsia="Times New Roman" w:cs="Times New Roman"/>
          <w:kern w:val="2"/>
          <w:szCs w:val="28"/>
          <w:lang w:eastAsia="ru-RU"/>
        </w:rPr>
        <w:t xml:space="preserve"> сельского поселения стационарные пункты государственной наблюдательной сети за состоянием окружающей среды, а также </w:t>
      </w:r>
      <w:r w:rsidRPr="00114627">
        <w:rPr>
          <w:rFonts w:cs="Times New Roman"/>
          <w:spacing w:val="2"/>
          <w:szCs w:val="28"/>
          <w:shd w:val="clear" w:color="auto" w:fill="FFFFFF"/>
        </w:rPr>
        <w:t>округа санитарной и горно-санитарной охраны с регламентированным режимом хозяйствования, проживания и природопользования, обеспечивающим сохранение природных лечебных ресурсов и защиту их от загрязнения и преждевременного истощения,</w:t>
      </w:r>
      <w:r w:rsidRPr="00114627">
        <w:rPr>
          <w:rFonts w:eastAsia="Times New Roman" w:cs="Times New Roman"/>
          <w:kern w:val="2"/>
          <w:szCs w:val="28"/>
          <w:lang w:eastAsia="ru-RU"/>
        </w:rPr>
        <w:t xml:space="preserve"> отсутствуют.</w:t>
      </w:r>
    </w:p>
    <w:p w:rsidR="007343F1" w:rsidRPr="006552B9" w:rsidRDefault="007343F1" w:rsidP="007343F1">
      <w:pPr>
        <w:shd w:val="clear" w:color="auto" w:fill="FFFFFF"/>
        <w:spacing w:line="290" w:lineRule="atLeast"/>
        <w:ind w:firstLine="0"/>
        <w:jc w:val="both"/>
        <w:rPr>
          <w:rFonts w:eastAsiaTheme="minorEastAsia" w:cs="Times New Roman"/>
          <w:spacing w:val="15"/>
          <w:szCs w:val="28"/>
          <w:highlight w:val="yellow"/>
        </w:rPr>
      </w:pPr>
    </w:p>
    <w:p w:rsidR="007343F1" w:rsidRPr="00114627" w:rsidRDefault="007343F1" w:rsidP="007343F1">
      <w:pPr>
        <w:numPr>
          <w:ilvl w:val="1"/>
          <w:numId w:val="0"/>
        </w:numPr>
        <w:jc w:val="both"/>
        <w:outlineLvl w:val="2"/>
        <w:rPr>
          <w:rFonts w:eastAsiaTheme="minorEastAsia" w:cs="Times New Roman"/>
          <w:i/>
          <w:spacing w:val="15"/>
          <w:szCs w:val="28"/>
        </w:rPr>
      </w:pPr>
      <w:bookmarkStart w:id="68" w:name="dst1877"/>
      <w:bookmarkStart w:id="69" w:name="_Toc8984360"/>
      <w:bookmarkStart w:id="70" w:name="_Toc10556228"/>
      <w:bookmarkEnd w:id="68"/>
      <w:r w:rsidRPr="00114627">
        <w:rPr>
          <w:rFonts w:eastAsiaTheme="minorEastAsia" w:cs="Times New Roman"/>
          <w:i/>
          <w:spacing w:val="15"/>
          <w:szCs w:val="28"/>
        </w:rPr>
        <w:t>1.10.6. Водные объекты</w:t>
      </w:r>
      <w:bookmarkEnd w:id="69"/>
      <w:bookmarkEnd w:id="70"/>
    </w:p>
    <w:p w:rsidR="007343F1" w:rsidRPr="00114627" w:rsidRDefault="007343F1" w:rsidP="007343F1">
      <w:pPr>
        <w:shd w:val="clear" w:color="auto" w:fill="FFFFFF"/>
        <w:ind w:firstLine="851"/>
        <w:jc w:val="both"/>
        <w:rPr>
          <w:rFonts w:eastAsiaTheme="minorEastAsia" w:cs="Times New Roman"/>
          <w:spacing w:val="15"/>
          <w:szCs w:val="28"/>
        </w:rPr>
      </w:pPr>
    </w:p>
    <w:p w:rsidR="007343F1" w:rsidRDefault="007343F1" w:rsidP="00F8125F">
      <w:pPr>
        <w:keepNext/>
        <w:keepLines/>
        <w:spacing w:before="40"/>
        <w:outlineLvl w:val="3"/>
        <w:rPr>
          <w:rFonts w:eastAsiaTheme="majorEastAsia" w:cstheme="majorBidi"/>
          <w:i/>
          <w:iCs/>
        </w:rPr>
      </w:pPr>
      <w:r w:rsidRPr="00114627">
        <w:rPr>
          <w:rFonts w:eastAsiaTheme="majorEastAsia" w:cstheme="majorBidi"/>
          <w:i/>
          <w:iCs/>
        </w:rPr>
        <w:t>1.10.6.1. Водоохранная (рыбоохранная) зона</w:t>
      </w:r>
      <w:bookmarkStart w:id="71" w:name="dst1878"/>
      <w:bookmarkEnd w:id="71"/>
      <w:r w:rsidRPr="00114627">
        <w:rPr>
          <w:rFonts w:eastAsiaTheme="majorEastAsia" w:cstheme="majorBidi"/>
          <w:i/>
          <w:iCs/>
        </w:rPr>
        <w:t>, прибрежная защитная полоса</w:t>
      </w:r>
    </w:p>
    <w:p w:rsidR="004A581B" w:rsidRPr="004A581B" w:rsidRDefault="004A581B" w:rsidP="004A581B"/>
    <w:p w:rsidR="00871F0C" w:rsidRDefault="00871F0C" w:rsidP="00871F0C">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sidR="00B856C0">
        <w:rPr>
          <w:noProof/>
        </w:rPr>
        <w:t>15</w:t>
      </w:r>
      <w:r w:rsidR="00F148E2">
        <w:rPr>
          <w:noProof/>
        </w:rPr>
        <w:fldChar w:fldCharType="end"/>
      </w:r>
      <w:r>
        <w:t xml:space="preserve"> </w:t>
      </w:r>
      <w:r w:rsidRPr="00526DC3">
        <w:t>Водоохранная зона</w:t>
      </w:r>
    </w:p>
    <w:tbl>
      <w:tblPr>
        <w:tblStyle w:val="a5"/>
        <w:tblW w:w="0" w:type="auto"/>
        <w:tblLook w:val="04A0" w:firstRow="1" w:lastRow="0" w:firstColumn="1" w:lastColumn="0" w:noHBand="0" w:noVBand="1"/>
      </w:tblPr>
      <w:tblGrid>
        <w:gridCol w:w="697"/>
        <w:gridCol w:w="3231"/>
        <w:gridCol w:w="983"/>
        <w:gridCol w:w="2914"/>
        <w:gridCol w:w="1825"/>
      </w:tblGrid>
      <w:tr w:rsidR="007343F1" w:rsidRPr="00114627" w:rsidTr="00114627">
        <w:trPr>
          <w:tblHeader/>
        </w:trPr>
        <w:tc>
          <w:tcPr>
            <w:tcW w:w="697" w:type="dxa"/>
          </w:tcPr>
          <w:p w:rsidR="007343F1" w:rsidRPr="00114627" w:rsidRDefault="007343F1" w:rsidP="007343F1">
            <w:pPr>
              <w:spacing w:line="240" w:lineRule="exact"/>
              <w:ind w:firstLine="0"/>
              <w:jc w:val="both"/>
              <w:rPr>
                <w:rFonts w:eastAsiaTheme="minorEastAsia" w:cs="Times New Roman"/>
                <w:b/>
                <w:spacing w:val="15"/>
                <w:sz w:val="24"/>
                <w:szCs w:val="32"/>
              </w:rPr>
            </w:pPr>
            <w:bookmarkStart w:id="72" w:name="_Hlk10202918"/>
            <w:r w:rsidRPr="00114627">
              <w:rPr>
                <w:rFonts w:eastAsiaTheme="minorEastAsia" w:cs="Times New Roman"/>
                <w:b/>
                <w:spacing w:val="15"/>
                <w:sz w:val="24"/>
                <w:szCs w:val="32"/>
              </w:rPr>
              <w:t>№ п/п</w:t>
            </w:r>
          </w:p>
        </w:tc>
        <w:tc>
          <w:tcPr>
            <w:tcW w:w="3231" w:type="dxa"/>
          </w:tcPr>
          <w:p w:rsidR="007343F1" w:rsidRPr="00114627" w:rsidRDefault="007343F1" w:rsidP="007343F1">
            <w:pPr>
              <w:spacing w:line="240" w:lineRule="exact"/>
              <w:ind w:firstLine="0"/>
              <w:jc w:val="center"/>
              <w:rPr>
                <w:rFonts w:eastAsia="Times New Roman" w:cs="Times New Roman"/>
                <w:b/>
                <w:sz w:val="24"/>
                <w:szCs w:val="32"/>
                <w:lang w:eastAsia="ru-RU"/>
              </w:rPr>
            </w:pPr>
            <w:r w:rsidRPr="00114627">
              <w:rPr>
                <w:rFonts w:eastAsia="Times New Roman" w:cs="Times New Roman"/>
                <w:b/>
                <w:sz w:val="24"/>
                <w:szCs w:val="32"/>
                <w:lang w:eastAsia="ru-RU"/>
              </w:rPr>
              <w:t xml:space="preserve">Наименование </w:t>
            </w:r>
          </w:p>
          <w:p w:rsidR="007343F1" w:rsidRPr="00114627" w:rsidRDefault="007343F1" w:rsidP="007343F1">
            <w:pPr>
              <w:spacing w:line="240" w:lineRule="exact"/>
              <w:ind w:firstLine="0"/>
              <w:jc w:val="center"/>
              <w:rPr>
                <w:rFonts w:eastAsiaTheme="minorEastAsia" w:cs="Times New Roman"/>
                <w:b/>
                <w:spacing w:val="15"/>
                <w:sz w:val="24"/>
                <w:szCs w:val="32"/>
              </w:rPr>
            </w:pPr>
            <w:r w:rsidRPr="00114627">
              <w:rPr>
                <w:rFonts w:eastAsia="Times New Roman" w:cs="Times New Roman"/>
                <w:b/>
                <w:sz w:val="24"/>
                <w:szCs w:val="32"/>
                <w:lang w:eastAsia="ru-RU"/>
              </w:rPr>
              <w:t>объекта</w:t>
            </w:r>
          </w:p>
          <w:p w:rsidR="007343F1" w:rsidRPr="00114627" w:rsidRDefault="007343F1" w:rsidP="007343F1">
            <w:pPr>
              <w:spacing w:line="240" w:lineRule="exact"/>
              <w:ind w:firstLine="0"/>
              <w:jc w:val="center"/>
              <w:rPr>
                <w:rFonts w:eastAsiaTheme="minorEastAsia" w:cs="Times New Roman"/>
                <w:b/>
                <w:spacing w:val="15"/>
                <w:sz w:val="24"/>
                <w:szCs w:val="32"/>
              </w:rPr>
            </w:pPr>
          </w:p>
        </w:tc>
        <w:tc>
          <w:tcPr>
            <w:tcW w:w="819" w:type="dxa"/>
          </w:tcPr>
          <w:p w:rsidR="007343F1" w:rsidRPr="00114627" w:rsidRDefault="007343F1" w:rsidP="007343F1">
            <w:pPr>
              <w:spacing w:line="240" w:lineRule="exact"/>
              <w:ind w:firstLine="0"/>
              <w:jc w:val="center"/>
              <w:rPr>
                <w:rFonts w:eastAsia="Times New Roman" w:cs="Times New Roman"/>
                <w:b/>
                <w:sz w:val="24"/>
                <w:szCs w:val="32"/>
                <w:lang w:eastAsia="ru-RU"/>
              </w:rPr>
            </w:pPr>
            <w:r w:rsidRPr="00114627">
              <w:rPr>
                <w:rFonts w:eastAsia="Times New Roman" w:cs="Times New Roman"/>
                <w:b/>
                <w:sz w:val="24"/>
                <w:szCs w:val="32"/>
                <w:lang w:eastAsia="ru-RU"/>
              </w:rPr>
              <w:t>Размер</w:t>
            </w:r>
          </w:p>
          <w:p w:rsidR="007343F1" w:rsidRPr="00114627" w:rsidRDefault="007343F1" w:rsidP="007343F1">
            <w:pPr>
              <w:spacing w:line="240" w:lineRule="exact"/>
              <w:ind w:firstLine="0"/>
              <w:jc w:val="center"/>
              <w:rPr>
                <w:rFonts w:eastAsia="Times New Roman" w:cs="Times New Roman"/>
                <w:b/>
                <w:sz w:val="24"/>
                <w:szCs w:val="32"/>
                <w:lang w:eastAsia="ru-RU"/>
              </w:rPr>
            </w:pPr>
            <w:r w:rsidRPr="00114627">
              <w:rPr>
                <w:rFonts w:eastAsia="Times New Roman" w:cs="Times New Roman"/>
                <w:b/>
                <w:sz w:val="24"/>
                <w:szCs w:val="32"/>
                <w:lang w:eastAsia="ru-RU"/>
              </w:rPr>
              <w:t>зоны, м</w:t>
            </w:r>
          </w:p>
        </w:tc>
        <w:tc>
          <w:tcPr>
            <w:tcW w:w="2914" w:type="dxa"/>
          </w:tcPr>
          <w:p w:rsidR="007343F1" w:rsidRPr="00114627" w:rsidRDefault="007343F1" w:rsidP="007343F1">
            <w:pPr>
              <w:spacing w:line="240" w:lineRule="exact"/>
              <w:ind w:firstLine="0"/>
              <w:jc w:val="center"/>
              <w:rPr>
                <w:rFonts w:eastAsia="Times New Roman" w:cs="Times New Roman"/>
                <w:b/>
                <w:sz w:val="24"/>
                <w:szCs w:val="32"/>
                <w:lang w:eastAsia="ru-RU"/>
              </w:rPr>
            </w:pPr>
            <w:r w:rsidRPr="00114627">
              <w:rPr>
                <w:rFonts w:eastAsia="Times New Roman" w:cs="Times New Roman"/>
                <w:b/>
                <w:sz w:val="24"/>
                <w:szCs w:val="32"/>
                <w:lang w:eastAsia="ru-RU"/>
              </w:rPr>
              <w:t>Основание</w:t>
            </w:r>
          </w:p>
        </w:tc>
        <w:tc>
          <w:tcPr>
            <w:tcW w:w="1825" w:type="dxa"/>
          </w:tcPr>
          <w:p w:rsidR="007343F1" w:rsidRPr="00114627" w:rsidRDefault="007343F1" w:rsidP="007343F1">
            <w:pPr>
              <w:spacing w:line="240" w:lineRule="exact"/>
              <w:ind w:firstLine="0"/>
              <w:jc w:val="center"/>
              <w:rPr>
                <w:rFonts w:eastAsia="Times New Roman" w:cs="Times New Roman"/>
                <w:b/>
                <w:sz w:val="24"/>
                <w:szCs w:val="32"/>
                <w:lang w:eastAsia="ru-RU"/>
              </w:rPr>
            </w:pPr>
            <w:r w:rsidRPr="00114627">
              <w:rPr>
                <w:rFonts w:eastAsia="Times New Roman" w:cs="Times New Roman"/>
                <w:b/>
                <w:sz w:val="24"/>
                <w:szCs w:val="32"/>
                <w:lang w:eastAsia="ru-RU"/>
              </w:rPr>
              <w:t xml:space="preserve">Информация о внесении </w:t>
            </w:r>
          </w:p>
          <w:p w:rsidR="007343F1" w:rsidRPr="00114627" w:rsidRDefault="007343F1" w:rsidP="007343F1">
            <w:pPr>
              <w:spacing w:line="240" w:lineRule="exact"/>
              <w:ind w:firstLine="0"/>
              <w:jc w:val="center"/>
              <w:rPr>
                <w:rFonts w:eastAsia="Times New Roman" w:cs="Times New Roman"/>
                <w:b/>
                <w:sz w:val="24"/>
                <w:szCs w:val="32"/>
                <w:lang w:eastAsia="ru-RU"/>
              </w:rPr>
            </w:pPr>
            <w:r w:rsidRPr="00114627">
              <w:rPr>
                <w:rFonts w:eastAsia="Times New Roman" w:cs="Times New Roman"/>
                <w:b/>
                <w:sz w:val="24"/>
                <w:szCs w:val="32"/>
                <w:lang w:eastAsia="ru-RU"/>
              </w:rPr>
              <w:t>в ЕГРН</w:t>
            </w:r>
          </w:p>
        </w:tc>
      </w:tr>
      <w:tr w:rsidR="007343F1" w:rsidRPr="00114627" w:rsidTr="00114627">
        <w:trPr>
          <w:tblHeader/>
        </w:trPr>
        <w:tc>
          <w:tcPr>
            <w:tcW w:w="697" w:type="dxa"/>
          </w:tcPr>
          <w:p w:rsidR="007343F1" w:rsidRPr="00114627" w:rsidRDefault="007343F1" w:rsidP="007343F1">
            <w:pPr>
              <w:spacing w:line="240" w:lineRule="exact"/>
              <w:ind w:firstLine="0"/>
              <w:jc w:val="center"/>
              <w:rPr>
                <w:rFonts w:eastAsiaTheme="minorEastAsia" w:cs="Times New Roman"/>
                <w:spacing w:val="15"/>
                <w:sz w:val="20"/>
                <w:szCs w:val="20"/>
              </w:rPr>
            </w:pPr>
            <w:r w:rsidRPr="00114627">
              <w:rPr>
                <w:rFonts w:eastAsiaTheme="minorEastAsia" w:cs="Times New Roman"/>
                <w:spacing w:val="15"/>
                <w:sz w:val="20"/>
                <w:szCs w:val="20"/>
              </w:rPr>
              <w:t>1</w:t>
            </w:r>
          </w:p>
        </w:tc>
        <w:tc>
          <w:tcPr>
            <w:tcW w:w="3231" w:type="dxa"/>
          </w:tcPr>
          <w:p w:rsidR="007343F1" w:rsidRPr="00114627" w:rsidRDefault="007343F1" w:rsidP="007343F1">
            <w:pPr>
              <w:spacing w:line="240" w:lineRule="exact"/>
              <w:ind w:firstLine="0"/>
              <w:jc w:val="center"/>
              <w:rPr>
                <w:rFonts w:eastAsiaTheme="minorEastAsia" w:cs="Times New Roman"/>
                <w:spacing w:val="15"/>
                <w:sz w:val="20"/>
                <w:szCs w:val="20"/>
              </w:rPr>
            </w:pPr>
            <w:r w:rsidRPr="00114627">
              <w:rPr>
                <w:rFonts w:eastAsiaTheme="minorEastAsia" w:cs="Times New Roman"/>
                <w:spacing w:val="15"/>
                <w:sz w:val="20"/>
                <w:szCs w:val="20"/>
              </w:rPr>
              <w:t>2</w:t>
            </w:r>
          </w:p>
        </w:tc>
        <w:tc>
          <w:tcPr>
            <w:tcW w:w="819" w:type="dxa"/>
          </w:tcPr>
          <w:p w:rsidR="007343F1" w:rsidRPr="00114627" w:rsidRDefault="007343F1" w:rsidP="007343F1">
            <w:pPr>
              <w:spacing w:line="240" w:lineRule="exact"/>
              <w:ind w:firstLine="0"/>
              <w:jc w:val="center"/>
              <w:rPr>
                <w:rFonts w:eastAsiaTheme="minorEastAsia" w:cs="Times New Roman"/>
                <w:spacing w:val="15"/>
                <w:sz w:val="20"/>
                <w:szCs w:val="20"/>
              </w:rPr>
            </w:pPr>
            <w:r w:rsidRPr="00114627">
              <w:rPr>
                <w:rFonts w:eastAsiaTheme="minorEastAsia" w:cs="Times New Roman"/>
                <w:spacing w:val="15"/>
                <w:sz w:val="20"/>
                <w:szCs w:val="20"/>
              </w:rPr>
              <w:t>3</w:t>
            </w:r>
          </w:p>
        </w:tc>
        <w:tc>
          <w:tcPr>
            <w:tcW w:w="2914" w:type="dxa"/>
          </w:tcPr>
          <w:p w:rsidR="007343F1" w:rsidRPr="00114627" w:rsidRDefault="007343F1" w:rsidP="007343F1">
            <w:pPr>
              <w:spacing w:line="240" w:lineRule="exact"/>
              <w:ind w:firstLine="0"/>
              <w:jc w:val="center"/>
              <w:rPr>
                <w:rFonts w:eastAsiaTheme="minorEastAsia" w:cs="Times New Roman"/>
                <w:spacing w:val="15"/>
                <w:sz w:val="20"/>
                <w:szCs w:val="20"/>
              </w:rPr>
            </w:pPr>
            <w:r w:rsidRPr="00114627">
              <w:rPr>
                <w:rFonts w:eastAsiaTheme="minorEastAsia" w:cs="Times New Roman"/>
                <w:spacing w:val="15"/>
                <w:sz w:val="20"/>
                <w:szCs w:val="20"/>
              </w:rPr>
              <w:t>4</w:t>
            </w:r>
          </w:p>
        </w:tc>
        <w:tc>
          <w:tcPr>
            <w:tcW w:w="1825" w:type="dxa"/>
          </w:tcPr>
          <w:p w:rsidR="007343F1" w:rsidRPr="00114627" w:rsidRDefault="007343F1" w:rsidP="007343F1">
            <w:pPr>
              <w:spacing w:line="240" w:lineRule="exact"/>
              <w:ind w:firstLine="0"/>
              <w:jc w:val="center"/>
              <w:rPr>
                <w:rFonts w:eastAsiaTheme="minorEastAsia" w:cs="Times New Roman"/>
                <w:spacing w:val="15"/>
                <w:sz w:val="20"/>
                <w:szCs w:val="20"/>
              </w:rPr>
            </w:pPr>
            <w:r w:rsidRPr="00114627">
              <w:rPr>
                <w:rFonts w:eastAsiaTheme="minorEastAsia" w:cs="Times New Roman"/>
                <w:spacing w:val="15"/>
                <w:sz w:val="20"/>
                <w:szCs w:val="20"/>
              </w:rPr>
              <w:t>5</w:t>
            </w:r>
          </w:p>
        </w:tc>
      </w:tr>
      <w:tr w:rsidR="006B7F10" w:rsidRPr="006552B9" w:rsidTr="00114627">
        <w:trPr>
          <w:cantSplit/>
        </w:trPr>
        <w:tc>
          <w:tcPr>
            <w:tcW w:w="697" w:type="dxa"/>
          </w:tcPr>
          <w:p w:rsidR="006B7F10" w:rsidRPr="00114627" w:rsidRDefault="006B7F10" w:rsidP="00F8125F">
            <w:pPr>
              <w:spacing w:line="240" w:lineRule="exact"/>
              <w:ind w:firstLine="0"/>
              <w:rPr>
                <w:rFonts w:eastAsiaTheme="minorEastAsia" w:cs="Times New Roman"/>
                <w:spacing w:val="15"/>
                <w:sz w:val="24"/>
                <w:szCs w:val="28"/>
              </w:rPr>
            </w:pPr>
            <w:r w:rsidRPr="00114627">
              <w:rPr>
                <w:rFonts w:eastAsiaTheme="minorEastAsia" w:cs="Times New Roman"/>
                <w:spacing w:val="15"/>
                <w:sz w:val="24"/>
                <w:szCs w:val="28"/>
              </w:rPr>
              <w:t>1</w:t>
            </w:r>
          </w:p>
        </w:tc>
        <w:tc>
          <w:tcPr>
            <w:tcW w:w="3231" w:type="dxa"/>
          </w:tcPr>
          <w:p w:rsidR="006B7F10" w:rsidRPr="00114627" w:rsidRDefault="00114627" w:rsidP="00F8125F">
            <w:pPr>
              <w:spacing w:line="240" w:lineRule="exact"/>
              <w:ind w:firstLine="0"/>
              <w:rPr>
                <w:sz w:val="24"/>
                <w:szCs w:val="28"/>
                <w:lang w:eastAsia="x-none"/>
              </w:rPr>
            </w:pPr>
            <w:r w:rsidRPr="00114627">
              <w:rPr>
                <w:sz w:val="24"/>
                <w:szCs w:val="28"/>
                <w:lang w:eastAsia="x-none"/>
              </w:rPr>
              <w:t>Волгоградское</w:t>
            </w:r>
            <w:r w:rsidR="006B7F10" w:rsidRPr="00114627">
              <w:rPr>
                <w:sz w:val="24"/>
                <w:szCs w:val="28"/>
                <w:lang w:eastAsia="x-none"/>
              </w:rPr>
              <w:t xml:space="preserve"> водохранилище</w:t>
            </w:r>
          </w:p>
        </w:tc>
        <w:tc>
          <w:tcPr>
            <w:tcW w:w="819" w:type="dxa"/>
          </w:tcPr>
          <w:p w:rsidR="006B7F10" w:rsidRPr="00114627" w:rsidRDefault="006B7F10" w:rsidP="00F8125F">
            <w:pPr>
              <w:spacing w:line="240" w:lineRule="exact"/>
              <w:ind w:firstLine="0"/>
              <w:rPr>
                <w:sz w:val="24"/>
                <w:szCs w:val="28"/>
                <w:lang w:eastAsia="x-none"/>
              </w:rPr>
            </w:pPr>
            <w:r w:rsidRPr="00114627">
              <w:rPr>
                <w:sz w:val="24"/>
                <w:szCs w:val="28"/>
                <w:lang w:eastAsia="x-none"/>
              </w:rPr>
              <w:t>200</w:t>
            </w:r>
          </w:p>
        </w:tc>
        <w:tc>
          <w:tcPr>
            <w:tcW w:w="2914" w:type="dxa"/>
          </w:tcPr>
          <w:p w:rsidR="006B7F10" w:rsidRPr="00114627" w:rsidRDefault="006B7F10" w:rsidP="00F8125F">
            <w:pPr>
              <w:spacing w:line="240" w:lineRule="exact"/>
              <w:ind w:firstLine="0"/>
              <w:rPr>
                <w:sz w:val="24"/>
                <w:szCs w:val="28"/>
                <w:lang w:eastAsia="x-none"/>
              </w:rPr>
            </w:pPr>
            <w:r w:rsidRPr="00114627">
              <w:rPr>
                <w:sz w:val="24"/>
                <w:szCs w:val="28"/>
                <w:lang w:eastAsia="x-none"/>
              </w:rPr>
              <w:t>Водный кодекс РФ</w:t>
            </w:r>
          </w:p>
        </w:tc>
        <w:tc>
          <w:tcPr>
            <w:tcW w:w="1825" w:type="dxa"/>
          </w:tcPr>
          <w:p w:rsidR="006B7F10" w:rsidRPr="00114627" w:rsidRDefault="006B7F10" w:rsidP="00F8125F">
            <w:pPr>
              <w:spacing w:line="240" w:lineRule="exact"/>
              <w:ind w:firstLine="0"/>
              <w:rPr>
                <w:sz w:val="24"/>
                <w:szCs w:val="28"/>
              </w:rPr>
            </w:pPr>
            <w:r w:rsidRPr="00114627">
              <w:rPr>
                <w:sz w:val="24"/>
                <w:szCs w:val="28"/>
              </w:rPr>
              <w:t>внесено</w:t>
            </w:r>
          </w:p>
        </w:tc>
      </w:tr>
      <w:bookmarkEnd w:id="72"/>
    </w:tbl>
    <w:p w:rsidR="007343F1" w:rsidRPr="006552B9" w:rsidRDefault="007343F1" w:rsidP="007343F1">
      <w:pPr>
        <w:ind w:firstLine="851"/>
        <w:jc w:val="both"/>
        <w:rPr>
          <w:highlight w:val="yellow"/>
          <w:lang w:eastAsia="x-none"/>
        </w:rPr>
      </w:pPr>
    </w:p>
    <w:p w:rsidR="007343F1" w:rsidRPr="00114627" w:rsidRDefault="007343F1" w:rsidP="007343F1">
      <w:pPr>
        <w:ind w:firstLine="851"/>
        <w:jc w:val="both"/>
        <w:rPr>
          <w:lang w:eastAsia="x-none"/>
        </w:rPr>
      </w:pPr>
      <w:r w:rsidRPr="00114627">
        <w:rPr>
          <w:lang w:eastAsia="x-none"/>
        </w:rPr>
        <w:t>В границах водоохранных зон запрещается:</w:t>
      </w:r>
    </w:p>
    <w:p w:rsidR="007343F1" w:rsidRPr="00114627" w:rsidRDefault="007343F1" w:rsidP="007343F1">
      <w:pPr>
        <w:ind w:firstLine="851"/>
        <w:jc w:val="both"/>
        <w:rPr>
          <w:lang w:eastAsia="x-none"/>
        </w:rPr>
      </w:pPr>
      <w:r w:rsidRPr="00114627">
        <w:rPr>
          <w:lang w:eastAsia="x-none"/>
        </w:rPr>
        <w:t>- использование сточных вод для удобрения почв;</w:t>
      </w:r>
    </w:p>
    <w:p w:rsidR="007343F1" w:rsidRPr="00114627" w:rsidRDefault="007343F1" w:rsidP="007343F1">
      <w:pPr>
        <w:ind w:firstLine="851"/>
        <w:jc w:val="both"/>
        <w:rPr>
          <w:lang w:eastAsia="x-none"/>
        </w:rPr>
      </w:pPr>
      <w:r w:rsidRPr="00114627">
        <w:rPr>
          <w:lang w:eastAsia="x-none"/>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343F1" w:rsidRPr="00114627" w:rsidRDefault="007343F1" w:rsidP="007343F1">
      <w:pPr>
        <w:ind w:firstLine="851"/>
        <w:jc w:val="both"/>
        <w:rPr>
          <w:lang w:eastAsia="x-none"/>
        </w:rPr>
      </w:pPr>
      <w:r w:rsidRPr="00114627">
        <w:rPr>
          <w:lang w:eastAsia="x-none"/>
        </w:rPr>
        <w:t>- осуществление авиационных мер по борьбе с вредителями и болезнями растений;</w:t>
      </w:r>
    </w:p>
    <w:p w:rsidR="007343F1" w:rsidRPr="00114627" w:rsidRDefault="007343F1" w:rsidP="007343F1">
      <w:pPr>
        <w:ind w:firstLine="851"/>
        <w:jc w:val="both"/>
        <w:rPr>
          <w:lang w:eastAsia="x-none"/>
        </w:rPr>
      </w:pPr>
      <w:r w:rsidRPr="00114627">
        <w:rPr>
          <w:lang w:eastAsia="x-none"/>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343F1" w:rsidRPr="00114627" w:rsidRDefault="007343F1" w:rsidP="007343F1">
      <w:pPr>
        <w:ind w:firstLine="851"/>
        <w:jc w:val="both"/>
        <w:rPr>
          <w:lang w:eastAsia="x-none"/>
        </w:rPr>
      </w:pPr>
      <w:r w:rsidRPr="00114627">
        <w:rPr>
          <w:lang w:eastAsia="x-none"/>
        </w:rPr>
        <w:t>В границах прибрежных защитных полос наряду с вышеперечисленными ограничениями запрещаются:</w:t>
      </w:r>
    </w:p>
    <w:p w:rsidR="007343F1" w:rsidRPr="00114627" w:rsidRDefault="007343F1" w:rsidP="007343F1">
      <w:pPr>
        <w:ind w:firstLine="851"/>
        <w:jc w:val="both"/>
        <w:rPr>
          <w:lang w:eastAsia="x-none"/>
        </w:rPr>
      </w:pPr>
      <w:r w:rsidRPr="00114627">
        <w:rPr>
          <w:lang w:eastAsia="x-none"/>
        </w:rPr>
        <w:t>- распашка земель;</w:t>
      </w:r>
    </w:p>
    <w:p w:rsidR="007343F1" w:rsidRPr="00114627" w:rsidRDefault="007343F1" w:rsidP="007343F1">
      <w:pPr>
        <w:ind w:firstLine="851"/>
        <w:jc w:val="both"/>
        <w:rPr>
          <w:lang w:eastAsia="x-none"/>
        </w:rPr>
      </w:pPr>
      <w:r w:rsidRPr="00114627">
        <w:rPr>
          <w:lang w:eastAsia="x-none"/>
        </w:rPr>
        <w:t>- размещение отвалов размываемых грунтов;</w:t>
      </w:r>
    </w:p>
    <w:p w:rsidR="007343F1" w:rsidRPr="00114627" w:rsidRDefault="007343F1" w:rsidP="007343F1">
      <w:pPr>
        <w:ind w:firstLine="851"/>
        <w:jc w:val="both"/>
        <w:rPr>
          <w:lang w:eastAsia="x-none"/>
        </w:rPr>
      </w:pPr>
      <w:r w:rsidRPr="00114627">
        <w:rPr>
          <w:lang w:eastAsia="x-none"/>
        </w:rPr>
        <w:t>- выпас сельскохозяйственных животных, организация для них летних лагерей.</w:t>
      </w:r>
    </w:p>
    <w:p w:rsidR="00871F0C" w:rsidRDefault="00871F0C" w:rsidP="00871F0C">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sidR="00B856C0">
        <w:rPr>
          <w:noProof/>
        </w:rPr>
        <w:t>16</w:t>
      </w:r>
      <w:r w:rsidR="00F148E2">
        <w:rPr>
          <w:noProof/>
        </w:rPr>
        <w:fldChar w:fldCharType="end"/>
      </w:r>
      <w:r>
        <w:t xml:space="preserve"> </w:t>
      </w:r>
      <w:r w:rsidRPr="00613FB4">
        <w:t>Прибрежная защитная полоса</w:t>
      </w:r>
    </w:p>
    <w:tbl>
      <w:tblPr>
        <w:tblStyle w:val="a5"/>
        <w:tblW w:w="0" w:type="auto"/>
        <w:tblLook w:val="04A0" w:firstRow="1" w:lastRow="0" w:firstColumn="1" w:lastColumn="0" w:noHBand="0" w:noVBand="1"/>
      </w:tblPr>
      <w:tblGrid>
        <w:gridCol w:w="701"/>
        <w:gridCol w:w="3660"/>
        <w:gridCol w:w="983"/>
        <w:gridCol w:w="2493"/>
        <w:gridCol w:w="1875"/>
      </w:tblGrid>
      <w:tr w:rsidR="006B7F10" w:rsidRPr="00114627" w:rsidTr="00EC38F4">
        <w:trPr>
          <w:tblHeader/>
        </w:trPr>
        <w:tc>
          <w:tcPr>
            <w:tcW w:w="702" w:type="dxa"/>
          </w:tcPr>
          <w:p w:rsidR="006B7F10" w:rsidRPr="00114627" w:rsidRDefault="006B7F10" w:rsidP="00F8125F">
            <w:pPr>
              <w:spacing w:line="240" w:lineRule="exact"/>
              <w:ind w:firstLine="0"/>
              <w:jc w:val="center"/>
              <w:rPr>
                <w:rFonts w:eastAsiaTheme="minorEastAsia" w:cs="Times New Roman"/>
                <w:b/>
                <w:spacing w:val="15"/>
                <w:sz w:val="24"/>
                <w:szCs w:val="32"/>
              </w:rPr>
            </w:pPr>
            <w:r w:rsidRPr="00114627">
              <w:rPr>
                <w:rFonts w:eastAsiaTheme="minorEastAsia" w:cs="Times New Roman"/>
                <w:b/>
                <w:spacing w:val="15"/>
                <w:sz w:val="24"/>
                <w:szCs w:val="32"/>
              </w:rPr>
              <w:t>№ п/п</w:t>
            </w:r>
          </w:p>
        </w:tc>
        <w:tc>
          <w:tcPr>
            <w:tcW w:w="3688" w:type="dxa"/>
          </w:tcPr>
          <w:p w:rsidR="006B7F10" w:rsidRPr="00114627" w:rsidRDefault="006B7F10" w:rsidP="00F8125F">
            <w:pPr>
              <w:spacing w:line="240" w:lineRule="exact"/>
              <w:ind w:firstLine="0"/>
              <w:jc w:val="center"/>
              <w:rPr>
                <w:rFonts w:eastAsia="Times New Roman" w:cs="Times New Roman"/>
                <w:b/>
                <w:sz w:val="24"/>
                <w:szCs w:val="32"/>
                <w:lang w:eastAsia="ru-RU"/>
              </w:rPr>
            </w:pPr>
            <w:r w:rsidRPr="00114627">
              <w:rPr>
                <w:rFonts w:eastAsia="Times New Roman" w:cs="Times New Roman"/>
                <w:b/>
                <w:sz w:val="24"/>
                <w:szCs w:val="32"/>
                <w:lang w:eastAsia="ru-RU"/>
              </w:rPr>
              <w:t>Наименование</w:t>
            </w:r>
          </w:p>
          <w:p w:rsidR="006B7F10" w:rsidRPr="00114627" w:rsidRDefault="006B7F10" w:rsidP="00F8125F">
            <w:pPr>
              <w:spacing w:line="240" w:lineRule="exact"/>
              <w:ind w:firstLine="0"/>
              <w:jc w:val="center"/>
              <w:rPr>
                <w:rFonts w:eastAsiaTheme="minorEastAsia" w:cs="Times New Roman"/>
                <w:b/>
                <w:spacing w:val="15"/>
                <w:sz w:val="24"/>
                <w:szCs w:val="32"/>
              </w:rPr>
            </w:pPr>
            <w:r w:rsidRPr="00114627">
              <w:rPr>
                <w:rFonts w:eastAsia="Times New Roman" w:cs="Times New Roman"/>
                <w:b/>
                <w:sz w:val="24"/>
                <w:szCs w:val="32"/>
                <w:lang w:eastAsia="ru-RU"/>
              </w:rPr>
              <w:t>объекта</w:t>
            </w:r>
          </w:p>
          <w:p w:rsidR="006B7F10" w:rsidRPr="00114627" w:rsidRDefault="006B7F10" w:rsidP="00F8125F">
            <w:pPr>
              <w:spacing w:line="240" w:lineRule="exact"/>
              <w:ind w:firstLine="0"/>
              <w:jc w:val="center"/>
              <w:rPr>
                <w:rFonts w:eastAsiaTheme="minorEastAsia" w:cs="Times New Roman"/>
                <w:b/>
                <w:spacing w:val="15"/>
                <w:sz w:val="24"/>
                <w:szCs w:val="32"/>
              </w:rPr>
            </w:pPr>
          </w:p>
        </w:tc>
        <w:tc>
          <w:tcPr>
            <w:tcW w:w="708" w:type="dxa"/>
          </w:tcPr>
          <w:p w:rsidR="006B7F10" w:rsidRPr="00114627" w:rsidRDefault="006B7F10" w:rsidP="00F8125F">
            <w:pPr>
              <w:spacing w:line="240" w:lineRule="exact"/>
              <w:ind w:firstLine="0"/>
              <w:jc w:val="center"/>
              <w:rPr>
                <w:rFonts w:eastAsia="Times New Roman" w:cs="Times New Roman"/>
                <w:b/>
                <w:sz w:val="24"/>
                <w:szCs w:val="32"/>
                <w:lang w:eastAsia="ru-RU"/>
              </w:rPr>
            </w:pPr>
            <w:r w:rsidRPr="00114627">
              <w:rPr>
                <w:rFonts w:eastAsia="Times New Roman" w:cs="Times New Roman"/>
                <w:b/>
                <w:sz w:val="24"/>
                <w:szCs w:val="32"/>
                <w:lang w:eastAsia="ru-RU"/>
              </w:rPr>
              <w:t>Размер</w:t>
            </w:r>
          </w:p>
          <w:p w:rsidR="006B7F10" w:rsidRPr="00114627" w:rsidRDefault="006B7F10" w:rsidP="00F8125F">
            <w:pPr>
              <w:spacing w:line="240" w:lineRule="exact"/>
              <w:ind w:firstLine="0"/>
              <w:jc w:val="center"/>
              <w:rPr>
                <w:rFonts w:eastAsia="Times New Roman" w:cs="Times New Roman"/>
                <w:b/>
                <w:sz w:val="24"/>
                <w:szCs w:val="32"/>
                <w:lang w:eastAsia="ru-RU"/>
              </w:rPr>
            </w:pPr>
            <w:r w:rsidRPr="00114627">
              <w:rPr>
                <w:rFonts w:eastAsia="Times New Roman" w:cs="Times New Roman"/>
                <w:b/>
                <w:sz w:val="24"/>
                <w:szCs w:val="32"/>
                <w:lang w:eastAsia="ru-RU"/>
              </w:rPr>
              <w:t>зоны, м</w:t>
            </w:r>
          </w:p>
        </w:tc>
        <w:tc>
          <w:tcPr>
            <w:tcW w:w="2510" w:type="dxa"/>
          </w:tcPr>
          <w:p w:rsidR="006B7F10" w:rsidRPr="00114627" w:rsidRDefault="006B7F10" w:rsidP="00F8125F">
            <w:pPr>
              <w:spacing w:line="240" w:lineRule="exact"/>
              <w:ind w:firstLine="0"/>
              <w:jc w:val="center"/>
              <w:rPr>
                <w:rFonts w:eastAsia="Times New Roman" w:cs="Times New Roman"/>
                <w:b/>
                <w:sz w:val="24"/>
                <w:szCs w:val="32"/>
                <w:lang w:eastAsia="ru-RU"/>
              </w:rPr>
            </w:pPr>
            <w:r w:rsidRPr="00114627">
              <w:rPr>
                <w:rFonts w:eastAsia="Times New Roman" w:cs="Times New Roman"/>
                <w:b/>
                <w:sz w:val="24"/>
                <w:szCs w:val="32"/>
                <w:lang w:eastAsia="ru-RU"/>
              </w:rPr>
              <w:t>Основание</w:t>
            </w:r>
          </w:p>
        </w:tc>
        <w:tc>
          <w:tcPr>
            <w:tcW w:w="1878" w:type="dxa"/>
          </w:tcPr>
          <w:p w:rsidR="006B7F10" w:rsidRPr="00114627" w:rsidRDefault="006B7F10" w:rsidP="00F8125F">
            <w:pPr>
              <w:spacing w:line="240" w:lineRule="exact"/>
              <w:ind w:firstLine="0"/>
              <w:jc w:val="center"/>
              <w:rPr>
                <w:rFonts w:eastAsia="Times New Roman" w:cs="Times New Roman"/>
                <w:b/>
                <w:sz w:val="24"/>
                <w:szCs w:val="32"/>
                <w:lang w:eastAsia="ru-RU"/>
              </w:rPr>
            </w:pPr>
            <w:r w:rsidRPr="00114627">
              <w:rPr>
                <w:rFonts w:eastAsia="Times New Roman" w:cs="Times New Roman"/>
                <w:b/>
                <w:sz w:val="24"/>
                <w:szCs w:val="32"/>
                <w:lang w:eastAsia="ru-RU"/>
              </w:rPr>
              <w:t>Информация о внесении</w:t>
            </w:r>
          </w:p>
          <w:p w:rsidR="006B7F10" w:rsidRPr="00114627" w:rsidRDefault="006B7F10" w:rsidP="00F8125F">
            <w:pPr>
              <w:spacing w:line="240" w:lineRule="exact"/>
              <w:ind w:firstLine="0"/>
              <w:jc w:val="center"/>
              <w:rPr>
                <w:rFonts w:eastAsia="Times New Roman" w:cs="Times New Roman"/>
                <w:b/>
                <w:sz w:val="24"/>
                <w:szCs w:val="32"/>
                <w:lang w:eastAsia="ru-RU"/>
              </w:rPr>
            </w:pPr>
            <w:r w:rsidRPr="00114627">
              <w:rPr>
                <w:rFonts w:eastAsia="Times New Roman" w:cs="Times New Roman"/>
                <w:b/>
                <w:sz w:val="24"/>
                <w:szCs w:val="32"/>
                <w:lang w:eastAsia="ru-RU"/>
              </w:rPr>
              <w:t>в ЕГРН</w:t>
            </w:r>
          </w:p>
        </w:tc>
      </w:tr>
      <w:tr w:rsidR="006B7F10" w:rsidRPr="00114627" w:rsidTr="00EC38F4">
        <w:trPr>
          <w:tblHeader/>
        </w:trPr>
        <w:tc>
          <w:tcPr>
            <w:tcW w:w="702" w:type="dxa"/>
          </w:tcPr>
          <w:p w:rsidR="006B7F10" w:rsidRPr="00114627" w:rsidRDefault="006B7F10" w:rsidP="00673811">
            <w:pPr>
              <w:spacing w:line="240" w:lineRule="exact"/>
              <w:ind w:firstLine="0"/>
              <w:jc w:val="center"/>
              <w:rPr>
                <w:rFonts w:eastAsiaTheme="minorEastAsia" w:cs="Times New Roman"/>
                <w:spacing w:val="15"/>
                <w:sz w:val="20"/>
                <w:szCs w:val="20"/>
              </w:rPr>
            </w:pPr>
            <w:r w:rsidRPr="00114627">
              <w:rPr>
                <w:rFonts w:eastAsiaTheme="minorEastAsia" w:cs="Times New Roman"/>
                <w:spacing w:val="15"/>
                <w:sz w:val="20"/>
                <w:szCs w:val="20"/>
              </w:rPr>
              <w:t>1</w:t>
            </w:r>
          </w:p>
        </w:tc>
        <w:tc>
          <w:tcPr>
            <w:tcW w:w="3688" w:type="dxa"/>
          </w:tcPr>
          <w:p w:rsidR="006B7F10" w:rsidRPr="00114627" w:rsidRDefault="006B7F10" w:rsidP="00673811">
            <w:pPr>
              <w:spacing w:line="240" w:lineRule="exact"/>
              <w:ind w:firstLine="0"/>
              <w:jc w:val="center"/>
              <w:rPr>
                <w:rFonts w:eastAsiaTheme="minorEastAsia" w:cs="Times New Roman"/>
                <w:spacing w:val="15"/>
                <w:sz w:val="20"/>
                <w:szCs w:val="20"/>
              </w:rPr>
            </w:pPr>
            <w:r w:rsidRPr="00114627">
              <w:rPr>
                <w:rFonts w:eastAsiaTheme="minorEastAsia" w:cs="Times New Roman"/>
                <w:spacing w:val="15"/>
                <w:sz w:val="20"/>
                <w:szCs w:val="20"/>
              </w:rPr>
              <w:t>2</w:t>
            </w:r>
          </w:p>
        </w:tc>
        <w:tc>
          <w:tcPr>
            <w:tcW w:w="708" w:type="dxa"/>
          </w:tcPr>
          <w:p w:rsidR="006B7F10" w:rsidRPr="00114627" w:rsidRDefault="006B7F10" w:rsidP="00673811">
            <w:pPr>
              <w:spacing w:line="240" w:lineRule="exact"/>
              <w:ind w:firstLine="0"/>
              <w:jc w:val="center"/>
              <w:rPr>
                <w:rFonts w:eastAsiaTheme="minorEastAsia" w:cs="Times New Roman"/>
                <w:spacing w:val="15"/>
                <w:sz w:val="20"/>
                <w:szCs w:val="20"/>
              </w:rPr>
            </w:pPr>
            <w:r w:rsidRPr="00114627">
              <w:rPr>
                <w:rFonts w:eastAsiaTheme="minorEastAsia" w:cs="Times New Roman"/>
                <w:spacing w:val="15"/>
                <w:sz w:val="20"/>
                <w:szCs w:val="20"/>
              </w:rPr>
              <w:t>3</w:t>
            </w:r>
          </w:p>
        </w:tc>
        <w:tc>
          <w:tcPr>
            <w:tcW w:w="2510" w:type="dxa"/>
          </w:tcPr>
          <w:p w:rsidR="006B7F10" w:rsidRPr="00114627" w:rsidRDefault="006B7F10" w:rsidP="00673811">
            <w:pPr>
              <w:spacing w:line="240" w:lineRule="exact"/>
              <w:ind w:firstLine="0"/>
              <w:jc w:val="center"/>
              <w:rPr>
                <w:rFonts w:eastAsiaTheme="minorEastAsia" w:cs="Times New Roman"/>
                <w:spacing w:val="15"/>
                <w:sz w:val="20"/>
                <w:szCs w:val="20"/>
              </w:rPr>
            </w:pPr>
            <w:r w:rsidRPr="00114627">
              <w:rPr>
                <w:rFonts w:eastAsiaTheme="minorEastAsia" w:cs="Times New Roman"/>
                <w:spacing w:val="15"/>
                <w:sz w:val="20"/>
                <w:szCs w:val="20"/>
              </w:rPr>
              <w:t>4</w:t>
            </w:r>
          </w:p>
        </w:tc>
        <w:tc>
          <w:tcPr>
            <w:tcW w:w="1878" w:type="dxa"/>
          </w:tcPr>
          <w:p w:rsidR="006B7F10" w:rsidRPr="00114627" w:rsidRDefault="006B7F10" w:rsidP="00673811">
            <w:pPr>
              <w:spacing w:line="240" w:lineRule="exact"/>
              <w:ind w:firstLine="0"/>
              <w:jc w:val="center"/>
              <w:rPr>
                <w:rFonts w:eastAsiaTheme="minorEastAsia" w:cs="Times New Roman"/>
                <w:spacing w:val="15"/>
                <w:sz w:val="20"/>
                <w:szCs w:val="20"/>
              </w:rPr>
            </w:pPr>
            <w:r w:rsidRPr="00114627">
              <w:rPr>
                <w:rFonts w:eastAsiaTheme="minorEastAsia" w:cs="Times New Roman"/>
                <w:spacing w:val="15"/>
                <w:sz w:val="20"/>
                <w:szCs w:val="20"/>
              </w:rPr>
              <w:t>5</w:t>
            </w:r>
          </w:p>
        </w:tc>
      </w:tr>
      <w:tr w:rsidR="006B7F10" w:rsidRPr="00114627" w:rsidTr="00EC38F4">
        <w:trPr>
          <w:cantSplit/>
        </w:trPr>
        <w:tc>
          <w:tcPr>
            <w:tcW w:w="702" w:type="dxa"/>
          </w:tcPr>
          <w:p w:rsidR="006B7F10" w:rsidRPr="00114627" w:rsidRDefault="006B7F10" w:rsidP="00F8125F">
            <w:pPr>
              <w:spacing w:line="240" w:lineRule="exact"/>
              <w:ind w:firstLine="0"/>
              <w:rPr>
                <w:rFonts w:eastAsiaTheme="minorEastAsia" w:cs="Times New Roman"/>
                <w:spacing w:val="15"/>
                <w:sz w:val="24"/>
                <w:szCs w:val="28"/>
              </w:rPr>
            </w:pPr>
            <w:r w:rsidRPr="00114627">
              <w:rPr>
                <w:rFonts w:eastAsiaTheme="minorEastAsia" w:cs="Times New Roman"/>
                <w:spacing w:val="15"/>
                <w:sz w:val="24"/>
                <w:szCs w:val="28"/>
              </w:rPr>
              <w:t>1</w:t>
            </w:r>
          </w:p>
        </w:tc>
        <w:tc>
          <w:tcPr>
            <w:tcW w:w="3688" w:type="dxa"/>
          </w:tcPr>
          <w:p w:rsidR="006B7F10" w:rsidRPr="00114627" w:rsidRDefault="00114627" w:rsidP="00F8125F">
            <w:pPr>
              <w:spacing w:line="240" w:lineRule="exact"/>
              <w:ind w:firstLine="0"/>
              <w:rPr>
                <w:sz w:val="24"/>
                <w:szCs w:val="28"/>
                <w:lang w:eastAsia="x-none"/>
              </w:rPr>
            </w:pPr>
            <w:r w:rsidRPr="00114627">
              <w:rPr>
                <w:sz w:val="24"/>
                <w:szCs w:val="28"/>
                <w:lang w:eastAsia="x-none"/>
              </w:rPr>
              <w:t>Волгоградское</w:t>
            </w:r>
            <w:r w:rsidR="006B7F10" w:rsidRPr="00114627">
              <w:rPr>
                <w:sz w:val="24"/>
                <w:szCs w:val="28"/>
                <w:lang w:eastAsia="x-none"/>
              </w:rPr>
              <w:t xml:space="preserve"> водохранилище</w:t>
            </w:r>
          </w:p>
        </w:tc>
        <w:tc>
          <w:tcPr>
            <w:tcW w:w="708" w:type="dxa"/>
          </w:tcPr>
          <w:p w:rsidR="006B7F10" w:rsidRPr="00114627" w:rsidRDefault="006B7F10" w:rsidP="00F8125F">
            <w:pPr>
              <w:spacing w:line="240" w:lineRule="exact"/>
              <w:ind w:firstLine="0"/>
              <w:rPr>
                <w:sz w:val="24"/>
                <w:szCs w:val="28"/>
                <w:lang w:eastAsia="x-none"/>
              </w:rPr>
            </w:pPr>
            <w:r w:rsidRPr="00114627">
              <w:rPr>
                <w:sz w:val="24"/>
                <w:szCs w:val="28"/>
                <w:lang w:eastAsia="x-none"/>
              </w:rPr>
              <w:t>50</w:t>
            </w:r>
          </w:p>
        </w:tc>
        <w:tc>
          <w:tcPr>
            <w:tcW w:w="2510" w:type="dxa"/>
          </w:tcPr>
          <w:p w:rsidR="006B7F10" w:rsidRPr="00114627" w:rsidRDefault="006B7F10" w:rsidP="00F8125F">
            <w:pPr>
              <w:spacing w:line="240" w:lineRule="exact"/>
              <w:ind w:firstLine="0"/>
              <w:rPr>
                <w:sz w:val="24"/>
                <w:szCs w:val="28"/>
                <w:lang w:eastAsia="x-none"/>
              </w:rPr>
            </w:pPr>
            <w:r w:rsidRPr="00114627">
              <w:rPr>
                <w:sz w:val="24"/>
                <w:szCs w:val="28"/>
                <w:lang w:eastAsia="x-none"/>
              </w:rPr>
              <w:t>Водный кодекс РФ</w:t>
            </w:r>
          </w:p>
        </w:tc>
        <w:tc>
          <w:tcPr>
            <w:tcW w:w="1878" w:type="dxa"/>
          </w:tcPr>
          <w:p w:rsidR="006B7F10" w:rsidRPr="00114627" w:rsidRDefault="006B7F10" w:rsidP="00F8125F">
            <w:pPr>
              <w:spacing w:line="240" w:lineRule="exact"/>
              <w:ind w:firstLine="0"/>
              <w:rPr>
                <w:sz w:val="24"/>
                <w:szCs w:val="28"/>
              </w:rPr>
            </w:pPr>
            <w:r w:rsidRPr="00114627">
              <w:rPr>
                <w:sz w:val="24"/>
                <w:szCs w:val="28"/>
              </w:rPr>
              <w:t>отсутствует</w:t>
            </w:r>
          </w:p>
        </w:tc>
      </w:tr>
    </w:tbl>
    <w:p w:rsidR="007343F1" w:rsidRPr="00114627" w:rsidRDefault="007343F1" w:rsidP="006B7F10">
      <w:pPr>
        <w:ind w:firstLine="0"/>
        <w:jc w:val="both"/>
        <w:rPr>
          <w:rFonts w:cs="Times New Roman"/>
          <w:spacing w:val="2"/>
          <w:szCs w:val="28"/>
          <w:shd w:val="clear" w:color="auto" w:fill="FFFFFF"/>
        </w:rPr>
      </w:pPr>
    </w:p>
    <w:p w:rsidR="007343F1" w:rsidRPr="00114627" w:rsidRDefault="007343F1" w:rsidP="007343F1">
      <w:pPr>
        <w:ind w:firstLine="851"/>
        <w:jc w:val="both"/>
        <w:rPr>
          <w:rFonts w:cs="Times New Roman"/>
          <w:spacing w:val="2"/>
          <w:szCs w:val="28"/>
          <w:shd w:val="clear" w:color="auto" w:fill="FFFFFF"/>
        </w:rPr>
      </w:pPr>
      <w:r w:rsidRPr="00114627">
        <w:rPr>
          <w:rFonts w:cs="Times New Roman"/>
          <w:spacing w:val="2"/>
          <w:szCs w:val="28"/>
          <w:shd w:val="clear" w:color="auto" w:fill="FFFFFF"/>
        </w:rPr>
        <w:lastRenderedPageBreak/>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w:t>
      </w:r>
    </w:p>
    <w:p w:rsidR="007343F1" w:rsidRPr="00114627" w:rsidRDefault="007343F1" w:rsidP="007343F1">
      <w:pPr>
        <w:ind w:firstLine="851"/>
        <w:jc w:val="both"/>
        <w:rPr>
          <w:rFonts w:cs="Times New Roman"/>
          <w:spacing w:val="2"/>
          <w:szCs w:val="28"/>
          <w:shd w:val="clear" w:color="auto" w:fill="FFFFFF"/>
        </w:rPr>
      </w:pPr>
      <w:r w:rsidRPr="00114627">
        <w:rPr>
          <w:rFonts w:cs="Times New Roman"/>
          <w:spacing w:val="2"/>
          <w:szCs w:val="28"/>
          <w:shd w:val="clear" w:color="auto" w:fill="FFFFFF"/>
        </w:rPr>
        <w:t xml:space="preserve">Ширина береговой полосы водных объектов общего пользования протяженностью более 10 км, составляет двадцать метров. </w:t>
      </w:r>
    </w:p>
    <w:p w:rsidR="007343F1" w:rsidRPr="006552B9" w:rsidRDefault="007343F1" w:rsidP="007343F1">
      <w:pPr>
        <w:shd w:val="clear" w:color="auto" w:fill="FFFFFF"/>
        <w:ind w:firstLine="851"/>
        <w:jc w:val="both"/>
        <w:rPr>
          <w:rFonts w:eastAsiaTheme="minorEastAsia" w:cs="Times New Roman"/>
          <w:spacing w:val="15"/>
          <w:szCs w:val="28"/>
          <w:highlight w:val="yellow"/>
          <w:u w:val="single"/>
        </w:rPr>
      </w:pPr>
    </w:p>
    <w:p w:rsidR="007343F1" w:rsidRPr="002575F3" w:rsidRDefault="007343F1" w:rsidP="007343F1">
      <w:pPr>
        <w:keepNext/>
        <w:keepLines/>
        <w:spacing w:before="40"/>
        <w:outlineLvl w:val="3"/>
        <w:rPr>
          <w:rFonts w:eastAsiaTheme="majorEastAsia" w:cstheme="majorBidi"/>
          <w:i/>
          <w:iCs/>
        </w:rPr>
      </w:pPr>
      <w:r w:rsidRPr="002575F3">
        <w:rPr>
          <w:rFonts w:eastAsiaTheme="majorEastAsia" w:cstheme="majorBidi"/>
          <w:i/>
          <w:iCs/>
        </w:rPr>
        <w:t>1.10.6.2. Рыбохозяйственная заповедная зона</w:t>
      </w:r>
    </w:p>
    <w:p w:rsidR="007343F1" w:rsidRPr="00114627" w:rsidRDefault="007343F1" w:rsidP="007343F1">
      <w:bookmarkStart w:id="73" w:name="dst1879"/>
      <w:bookmarkStart w:id="74" w:name="dst1880"/>
      <w:bookmarkEnd w:id="73"/>
      <w:bookmarkEnd w:id="74"/>
    </w:p>
    <w:p w:rsidR="007343F1" w:rsidRPr="00114627" w:rsidRDefault="007343F1" w:rsidP="007343F1">
      <w:pPr>
        <w:shd w:val="clear" w:color="auto" w:fill="FFFFFF"/>
        <w:ind w:firstLine="851"/>
        <w:jc w:val="both"/>
        <w:rPr>
          <w:rFonts w:eastAsiaTheme="minorEastAsia" w:cs="Times New Roman"/>
          <w:spacing w:val="15"/>
          <w:szCs w:val="28"/>
        </w:rPr>
      </w:pPr>
      <w:r w:rsidRPr="00114627">
        <w:rPr>
          <w:rFonts w:cs="Times New Roman"/>
          <w:shd w:val="clear" w:color="auto" w:fill="FFFFFF"/>
        </w:rPr>
        <w:t xml:space="preserve">На территории </w:t>
      </w:r>
      <w:proofErr w:type="spellStart"/>
      <w:r w:rsidR="006552B9" w:rsidRPr="00114627">
        <w:rPr>
          <w:rFonts w:cs="Times New Roman"/>
          <w:shd w:val="clear" w:color="auto" w:fill="FFFFFF"/>
        </w:rPr>
        <w:t>Верхнебалыклейского</w:t>
      </w:r>
      <w:proofErr w:type="spellEnd"/>
      <w:r w:rsidRPr="00114627">
        <w:rPr>
          <w:rFonts w:cs="Times New Roman"/>
          <w:shd w:val="clear" w:color="auto" w:fill="FFFFFF"/>
        </w:rPr>
        <w:t xml:space="preserve"> сельского поселения рыбохозяйственная заповедная зона</w:t>
      </w:r>
      <w:r w:rsidR="00904271" w:rsidRPr="00114627">
        <w:rPr>
          <w:rFonts w:cs="Times New Roman"/>
          <w:shd w:val="clear" w:color="auto" w:fill="FFFFFF"/>
        </w:rPr>
        <w:t xml:space="preserve"> </w:t>
      </w:r>
      <w:r w:rsidRPr="00114627">
        <w:rPr>
          <w:rFonts w:cs="Times New Roman"/>
          <w:shd w:val="clear" w:color="auto" w:fill="FFFFFF"/>
        </w:rPr>
        <w:t>отсутствует.</w:t>
      </w:r>
    </w:p>
    <w:p w:rsidR="007343F1" w:rsidRPr="006552B9" w:rsidRDefault="007343F1" w:rsidP="007343F1">
      <w:pPr>
        <w:shd w:val="clear" w:color="auto" w:fill="FFFFFF"/>
        <w:ind w:firstLine="851"/>
        <w:jc w:val="both"/>
        <w:rPr>
          <w:rFonts w:eastAsiaTheme="minorEastAsia" w:cs="Times New Roman"/>
          <w:spacing w:val="15"/>
          <w:szCs w:val="28"/>
          <w:highlight w:val="yellow"/>
          <w:u w:val="single"/>
        </w:rPr>
      </w:pPr>
    </w:p>
    <w:p w:rsidR="007343F1" w:rsidRPr="00114627" w:rsidRDefault="007343F1" w:rsidP="007343F1">
      <w:pPr>
        <w:keepNext/>
        <w:keepLines/>
        <w:spacing w:before="40"/>
        <w:outlineLvl w:val="3"/>
        <w:rPr>
          <w:rFonts w:eastAsiaTheme="majorEastAsia" w:cstheme="majorBidi"/>
          <w:i/>
          <w:iCs/>
        </w:rPr>
      </w:pPr>
      <w:r w:rsidRPr="00114627">
        <w:rPr>
          <w:rFonts w:eastAsiaTheme="majorEastAsia" w:cstheme="majorBidi"/>
          <w:i/>
          <w:iCs/>
        </w:rPr>
        <w:t>1.10.6.3. З</w:t>
      </w:r>
      <w:hyperlink r:id="rId14" w:anchor="dst276" w:history="1">
        <w:r w:rsidRPr="00114627">
          <w:rPr>
            <w:rFonts w:eastAsiaTheme="majorEastAsia" w:cstheme="majorBidi"/>
            <w:i/>
            <w:iCs/>
          </w:rPr>
          <w:t>оны</w:t>
        </w:r>
      </w:hyperlink>
      <w:r w:rsidRPr="00114627">
        <w:rPr>
          <w:rFonts w:eastAsiaTheme="majorEastAsia" w:cstheme="majorBidi"/>
          <w:i/>
          <w:iCs/>
        </w:rPr>
        <w:t> санитарной охраны источников питьевого и хозяйственно-бытового водоснабжения, а также устанавливаемые в случаях, предусмотренных Водным </w:t>
      </w:r>
      <w:hyperlink r:id="rId15" w:anchor="dst100644" w:history="1">
        <w:r w:rsidRPr="00114627">
          <w:rPr>
            <w:rFonts w:eastAsiaTheme="majorEastAsia" w:cstheme="majorBidi"/>
            <w:i/>
            <w:iCs/>
          </w:rPr>
          <w:t>кодексом</w:t>
        </w:r>
      </w:hyperlink>
      <w:r w:rsidRPr="00114627">
        <w:rPr>
          <w:rFonts w:eastAsiaTheme="majorEastAsia" w:cstheme="majorBidi"/>
          <w:i/>
          <w:iCs/>
        </w:rPr>
        <w:t> Российской Федерации, в отношении подземных водных объектов зоны специальной охраны</w:t>
      </w:r>
    </w:p>
    <w:p w:rsidR="007343F1" w:rsidRPr="00114627" w:rsidRDefault="007343F1" w:rsidP="007343F1">
      <w:pPr>
        <w:shd w:val="clear" w:color="auto" w:fill="FFFFFF"/>
        <w:ind w:firstLine="0"/>
        <w:jc w:val="both"/>
        <w:rPr>
          <w:rFonts w:eastAsia="Times New Roman" w:cs="Times New Roman"/>
          <w:color w:val="464C55"/>
          <w:szCs w:val="28"/>
          <w:lang w:eastAsia="ru-RU"/>
        </w:rPr>
      </w:pPr>
    </w:p>
    <w:p w:rsidR="007343F1" w:rsidRPr="00114627" w:rsidRDefault="007343F1" w:rsidP="007343F1">
      <w:pPr>
        <w:shd w:val="clear" w:color="auto" w:fill="FFFFFF"/>
        <w:ind w:firstLine="851"/>
        <w:jc w:val="both"/>
        <w:rPr>
          <w:rFonts w:eastAsia="Times New Roman" w:cs="Times New Roman"/>
          <w:szCs w:val="28"/>
          <w:lang w:eastAsia="ru-RU"/>
        </w:rPr>
      </w:pPr>
      <w:r w:rsidRPr="00114627">
        <w:rPr>
          <w:rFonts w:eastAsia="Times New Roman" w:cs="Times New Roman"/>
          <w:szCs w:val="28"/>
          <w:lang w:eastAsia="ru-RU"/>
        </w:rPr>
        <w:t>Основной целью создания и обеспечения режима в зонах санитарной охраны источников питьевого водоснабжения (ЗСО) является санитарная охрана от загрязнения источников водоснабжения и водопроводных сооружений, а также территорий, на которых они расположены.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7343F1" w:rsidRPr="00114627" w:rsidRDefault="007343F1" w:rsidP="007343F1">
      <w:pPr>
        <w:shd w:val="clear" w:color="auto" w:fill="FFFFFF"/>
        <w:ind w:firstLine="851"/>
        <w:jc w:val="both"/>
        <w:rPr>
          <w:rFonts w:eastAsia="Times New Roman" w:cs="Times New Roman"/>
          <w:szCs w:val="28"/>
        </w:rPr>
      </w:pPr>
      <w:r w:rsidRPr="00114627">
        <w:rPr>
          <w:rFonts w:eastAsia="Times New Roman" w:cs="Times New Roman"/>
          <w:szCs w:val="28"/>
          <w:lang w:eastAsia="ru-RU"/>
        </w:rPr>
        <w:t>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bookmarkStart w:id="75" w:name="dst1881"/>
      <w:bookmarkEnd w:id="75"/>
      <w:r w:rsidRPr="00114627">
        <w:rPr>
          <w:rFonts w:eastAsia="Times New Roman" w:cs="Times New Roman"/>
          <w:szCs w:val="28"/>
        </w:rPr>
        <w:t xml:space="preserve"> </w:t>
      </w:r>
    </w:p>
    <w:p w:rsidR="007343F1" w:rsidRPr="00114627" w:rsidRDefault="007343F1" w:rsidP="007343F1">
      <w:pPr>
        <w:ind w:firstLine="851"/>
        <w:jc w:val="both"/>
        <w:rPr>
          <w:lang w:eastAsia="x-none"/>
        </w:rPr>
      </w:pPr>
      <w:r w:rsidRPr="00114627">
        <w:rPr>
          <w:lang w:eastAsia="x-none"/>
        </w:rPr>
        <w:t>В зонах санитарной охраны источников водоснабжения запрещается сброс нечистот, мусора, навоза, промышленных отходов, ядохимикатов и пр.</w:t>
      </w:r>
    </w:p>
    <w:p w:rsidR="00871F0C" w:rsidRDefault="00871F0C" w:rsidP="00871F0C">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sidR="00B856C0">
        <w:rPr>
          <w:noProof/>
        </w:rPr>
        <w:t>17</w:t>
      </w:r>
      <w:r w:rsidR="00F148E2">
        <w:rPr>
          <w:noProof/>
        </w:rPr>
        <w:fldChar w:fldCharType="end"/>
      </w:r>
      <w:r>
        <w:t xml:space="preserve"> </w:t>
      </w:r>
      <w:r w:rsidRPr="00404A27">
        <w:t>Зоны санитарной охраны источников питьевого и хозяйственного водоснабжения, санитарно-защитные полосы</w:t>
      </w:r>
    </w:p>
    <w:tbl>
      <w:tblPr>
        <w:tblStyle w:val="TableGridReport1"/>
        <w:tblW w:w="0" w:type="auto"/>
        <w:tblLook w:val="04A0" w:firstRow="1" w:lastRow="0" w:firstColumn="1" w:lastColumn="0" w:noHBand="0" w:noVBand="1"/>
      </w:tblPr>
      <w:tblGrid>
        <w:gridCol w:w="702"/>
        <w:gridCol w:w="2382"/>
        <w:gridCol w:w="2934"/>
        <w:gridCol w:w="1831"/>
        <w:gridCol w:w="1651"/>
      </w:tblGrid>
      <w:tr w:rsidR="007343F1" w:rsidRPr="003501BE" w:rsidTr="003501BE">
        <w:trPr>
          <w:tblHeader/>
        </w:trPr>
        <w:tc>
          <w:tcPr>
            <w:tcW w:w="702" w:type="dxa"/>
          </w:tcPr>
          <w:p w:rsidR="007343F1" w:rsidRPr="003501BE" w:rsidRDefault="007343F1" w:rsidP="002E257A">
            <w:pPr>
              <w:spacing w:line="240" w:lineRule="exact"/>
              <w:ind w:firstLine="0"/>
              <w:jc w:val="center"/>
              <w:rPr>
                <w:rFonts w:eastAsiaTheme="minorEastAsia" w:cs="Times New Roman"/>
                <w:b/>
                <w:spacing w:val="15"/>
                <w:sz w:val="24"/>
                <w:szCs w:val="24"/>
              </w:rPr>
            </w:pPr>
            <w:r w:rsidRPr="003501BE">
              <w:rPr>
                <w:rFonts w:eastAsiaTheme="minorEastAsia" w:cs="Times New Roman"/>
                <w:b/>
                <w:spacing w:val="15"/>
                <w:sz w:val="24"/>
                <w:szCs w:val="24"/>
              </w:rPr>
              <w:t>№ п/п</w:t>
            </w:r>
          </w:p>
        </w:tc>
        <w:tc>
          <w:tcPr>
            <w:tcW w:w="2382" w:type="dxa"/>
          </w:tcPr>
          <w:p w:rsidR="007343F1" w:rsidRPr="003501BE" w:rsidRDefault="007343F1" w:rsidP="002E257A">
            <w:pPr>
              <w:spacing w:line="240" w:lineRule="exact"/>
              <w:ind w:firstLine="0"/>
              <w:jc w:val="center"/>
              <w:rPr>
                <w:rFonts w:eastAsia="Times New Roman" w:cs="Times New Roman"/>
                <w:b/>
                <w:sz w:val="24"/>
                <w:szCs w:val="24"/>
                <w:lang w:eastAsia="ru-RU"/>
              </w:rPr>
            </w:pPr>
            <w:r w:rsidRPr="003501BE">
              <w:rPr>
                <w:rFonts w:eastAsia="Times New Roman" w:cs="Times New Roman"/>
                <w:b/>
                <w:sz w:val="24"/>
                <w:szCs w:val="24"/>
                <w:lang w:eastAsia="ru-RU"/>
              </w:rPr>
              <w:t>Наименование</w:t>
            </w:r>
          </w:p>
          <w:p w:rsidR="007343F1" w:rsidRPr="003501BE" w:rsidRDefault="007343F1" w:rsidP="002E257A">
            <w:pPr>
              <w:spacing w:line="240" w:lineRule="exact"/>
              <w:ind w:firstLine="0"/>
              <w:jc w:val="center"/>
              <w:rPr>
                <w:rFonts w:eastAsiaTheme="minorEastAsia" w:cs="Times New Roman"/>
                <w:b/>
                <w:spacing w:val="15"/>
                <w:sz w:val="24"/>
                <w:szCs w:val="24"/>
              </w:rPr>
            </w:pPr>
            <w:r w:rsidRPr="003501BE">
              <w:rPr>
                <w:rFonts w:eastAsia="Times New Roman" w:cs="Times New Roman"/>
                <w:b/>
                <w:sz w:val="24"/>
                <w:szCs w:val="24"/>
                <w:lang w:eastAsia="ru-RU"/>
              </w:rPr>
              <w:t>объекта</w:t>
            </w:r>
          </w:p>
          <w:p w:rsidR="007343F1" w:rsidRPr="003501BE" w:rsidRDefault="007343F1" w:rsidP="002E257A">
            <w:pPr>
              <w:spacing w:line="240" w:lineRule="exact"/>
              <w:ind w:firstLine="0"/>
              <w:jc w:val="center"/>
              <w:rPr>
                <w:rFonts w:eastAsiaTheme="minorEastAsia" w:cs="Times New Roman"/>
                <w:b/>
                <w:spacing w:val="15"/>
                <w:sz w:val="24"/>
                <w:szCs w:val="24"/>
              </w:rPr>
            </w:pPr>
          </w:p>
        </w:tc>
        <w:tc>
          <w:tcPr>
            <w:tcW w:w="2934" w:type="dxa"/>
          </w:tcPr>
          <w:p w:rsidR="007343F1" w:rsidRPr="003501BE" w:rsidRDefault="007343F1" w:rsidP="002E257A">
            <w:pPr>
              <w:spacing w:line="240" w:lineRule="exact"/>
              <w:ind w:firstLine="0"/>
              <w:jc w:val="center"/>
              <w:rPr>
                <w:rFonts w:eastAsia="Times New Roman" w:cs="Times New Roman"/>
                <w:b/>
                <w:sz w:val="24"/>
                <w:szCs w:val="24"/>
                <w:lang w:eastAsia="ru-RU"/>
              </w:rPr>
            </w:pPr>
            <w:r w:rsidRPr="003501BE">
              <w:rPr>
                <w:rFonts w:eastAsia="Times New Roman" w:cs="Times New Roman"/>
                <w:b/>
                <w:sz w:val="24"/>
                <w:szCs w:val="24"/>
                <w:lang w:eastAsia="ru-RU"/>
              </w:rPr>
              <w:t>Размер</w:t>
            </w:r>
          </w:p>
          <w:p w:rsidR="007343F1" w:rsidRPr="003501BE" w:rsidRDefault="007343F1" w:rsidP="002E257A">
            <w:pPr>
              <w:spacing w:line="240" w:lineRule="exact"/>
              <w:ind w:firstLine="0"/>
              <w:jc w:val="center"/>
              <w:rPr>
                <w:rFonts w:eastAsia="Times New Roman" w:cs="Times New Roman"/>
                <w:b/>
                <w:sz w:val="24"/>
                <w:szCs w:val="24"/>
                <w:lang w:eastAsia="ru-RU"/>
              </w:rPr>
            </w:pPr>
            <w:r w:rsidRPr="003501BE">
              <w:rPr>
                <w:rFonts w:eastAsia="Times New Roman" w:cs="Times New Roman"/>
                <w:b/>
                <w:sz w:val="24"/>
                <w:szCs w:val="24"/>
                <w:lang w:eastAsia="ru-RU"/>
              </w:rPr>
              <w:t>зоны, м</w:t>
            </w:r>
          </w:p>
        </w:tc>
        <w:tc>
          <w:tcPr>
            <w:tcW w:w="1831" w:type="dxa"/>
          </w:tcPr>
          <w:p w:rsidR="007343F1" w:rsidRPr="003501BE" w:rsidRDefault="007343F1" w:rsidP="002E257A">
            <w:pPr>
              <w:spacing w:line="240" w:lineRule="exact"/>
              <w:ind w:firstLine="0"/>
              <w:jc w:val="center"/>
              <w:rPr>
                <w:rFonts w:eastAsia="Times New Roman" w:cs="Times New Roman"/>
                <w:b/>
                <w:sz w:val="24"/>
                <w:szCs w:val="24"/>
                <w:lang w:eastAsia="ru-RU"/>
              </w:rPr>
            </w:pPr>
            <w:r w:rsidRPr="003501BE">
              <w:rPr>
                <w:rFonts w:eastAsia="Times New Roman" w:cs="Times New Roman"/>
                <w:b/>
                <w:sz w:val="24"/>
                <w:szCs w:val="24"/>
                <w:lang w:eastAsia="ru-RU"/>
              </w:rPr>
              <w:t>Основание</w:t>
            </w:r>
          </w:p>
        </w:tc>
        <w:tc>
          <w:tcPr>
            <w:tcW w:w="1637" w:type="dxa"/>
          </w:tcPr>
          <w:p w:rsidR="007343F1" w:rsidRPr="003501BE" w:rsidRDefault="007343F1" w:rsidP="004C67D3">
            <w:pPr>
              <w:spacing w:line="240" w:lineRule="exact"/>
              <w:ind w:firstLine="0"/>
              <w:jc w:val="center"/>
              <w:rPr>
                <w:rFonts w:eastAsia="Times New Roman" w:cs="Times New Roman"/>
                <w:b/>
                <w:sz w:val="24"/>
                <w:szCs w:val="24"/>
                <w:lang w:eastAsia="ru-RU"/>
              </w:rPr>
            </w:pPr>
            <w:r w:rsidRPr="003501BE">
              <w:rPr>
                <w:rFonts w:eastAsia="Times New Roman" w:cs="Times New Roman"/>
                <w:b/>
                <w:sz w:val="24"/>
                <w:szCs w:val="24"/>
                <w:lang w:eastAsia="ru-RU"/>
              </w:rPr>
              <w:t>Информация о внесении</w:t>
            </w:r>
            <w:r w:rsidR="004C67D3">
              <w:rPr>
                <w:rFonts w:eastAsia="Times New Roman" w:cs="Times New Roman"/>
                <w:b/>
                <w:sz w:val="24"/>
                <w:szCs w:val="24"/>
                <w:lang w:eastAsia="ru-RU"/>
              </w:rPr>
              <w:t xml:space="preserve"> </w:t>
            </w:r>
            <w:r w:rsidRPr="003501BE">
              <w:rPr>
                <w:rFonts w:eastAsia="Times New Roman" w:cs="Times New Roman"/>
                <w:b/>
                <w:sz w:val="24"/>
                <w:szCs w:val="24"/>
                <w:lang w:eastAsia="ru-RU"/>
              </w:rPr>
              <w:t>в ЕГРН</w:t>
            </w:r>
          </w:p>
        </w:tc>
      </w:tr>
      <w:tr w:rsidR="007343F1" w:rsidRPr="003501BE" w:rsidTr="003501BE">
        <w:trPr>
          <w:tblHeader/>
        </w:trPr>
        <w:tc>
          <w:tcPr>
            <w:tcW w:w="702" w:type="dxa"/>
          </w:tcPr>
          <w:p w:rsidR="007343F1" w:rsidRPr="003501BE" w:rsidRDefault="007343F1" w:rsidP="007343F1">
            <w:pPr>
              <w:spacing w:line="240" w:lineRule="exact"/>
              <w:ind w:firstLine="0"/>
              <w:jc w:val="center"/>
              <w:rPr>
                <w:rFonts w:eastAsiaTheme="minorEastAsia" w:cs="Times New Roman"/>
                <w:spacing w:val="15"/>
                <w:sz w:val="20"/>
                <w:szCs w:val="20"/>
              </w:rPr>
            </w:pPr>
            <w:r w:rsidRPr="003501BE">
              <w:rPr>
                <w:rFonts w:eastAsiaTheme="minorEastAsia" w:cs="Times New Roman"/>
                <w:spacing w:val="15"/>
                <w:sz w:val="20"/>
                <w:szCs w:val="20"/>
              </w:rPr>
              <w:t>1</w:t>
            </w:r>
          </w:p>
        </w:tc>
        <w:tc>
          <w:tcPr>
            <w:tcW w:w="2382" w:type="dxa"/>
          </w:tcPr>
          <w:p w:rsidR="007343F1" w:rsidRPr="003501BE" w:rsidRDefault="007343F1" w:rsidP="007343F1">
            <w:pPr>
              <w:spacing w:line="240" w:lineRule="exact"/>
              <w:ind w:firstLine="0"/>
              <w:jc w:val="center"/>
              <w:rPr>
                <w:rFonts w:eastAsiaTheme="minorEastAsia" w:cs="Times New Roman"/>
                <w:spacing w:val="15"/>
                <w:sz w:val="20"/>
                <w:szCs w:val="20"/>
              </w:rPr>
            </w:pPr>
            <w:r w:rsidRPr="003501BE">
              <w:rPr>
                <w:rFonts w:eastAsiaTheme="minorEastAsia" w:cs="Times New Roman"/>
                <w:spacing w:val="15"/>
                <w:sz w:val="20"/>
                <w:szCs w:val="20"/>
              </w:rPr>
              <w:t>2</w:t>
            </w:r>
          </w:p>
        </w:tc>
        <w:tc>
          <w:tcPr>
            <w:tcW w:w="2934" w:type="dxa"/>
          </w:tcPr>
          <w:p w:rsidR="007343F1" w:rsidRPr="003501BE" w:rsidRDefault="007343F1" w:rsidP="007343F1">
            <w:pPr>
              <w:spacing w:line="240" w:lineRule="exact"/>
              <w:ind w:firstLine="0"/>
              <w:jc w:val="center"/>
              <w:rPr>
                <w:rFonts w:eastAsiaTheme="minorEastAsia" w:cs="Times New Roman"/>
                <w:spacing w:val="15"/>
                <w:sz w:val="20"/>
                <w:szCs w:val="20"/>
              </w:rPr>
            </w:pPr>
            <w:r w:rsidRPr="003501BE">
              <w:rPr>
                <w:rFonts w:eastAsiaTheme="minorEastAsia" w:cs="Times New Roman"/>
                <w:spacing w:val="15"/>
                <w:sz w:val="20"/>
                <w:szCs w:val="20"/>
              </w:rPr>
              <w:t>3</w:t>
            </w:r>
          </w:p>
        </w:tc>
        <w:tc>
          <w:tcPr>
            <w:tcW w:w="1831" w:type="dxa"/>
          </w:tcPr>
          <w:p w:rsidR="007343F1" w:rsidRPr="003501BE" w:rsidRDefault="007343F1" w:rsidP="007343F1">
            <w:pPr>
              <w:spacing w:line="240" w:lineRule="exact"/>
              <w:ind w:firstLine="0"/>
              <w:jc w:val="center"/>
              <w:rPr>
                <w:rFonts w:eastAsiaTheme="minorEastAsia" w:cs="Times New Roman"/>
                <w:spacing w:val="15"/>
                <w:sz w:val="20"/>
                <w:szCs w:val="20"/>
              </w:rPr>
            </w:pPr>
            <w:r w:rsidRPr="003501BE">
              <w:rPr>
                <w:rFonts w:eastAsiaTheme="minorEastAsia" w:cs="Times New Roman"/>
                <w:spacing w:val="15"/>
                <w:sz w:val="20"/>
                <w:szCs w:val="20"/>
              </w:rPr>
              <w:t>4</w:t>
            </w:r>
          </w:p>
        </w:tc>
        <w:tc>
          <w:tcPr>
            <w:tcW w:w="1637" w:type="dxa"/>
          </w:tcPr>
          <w:p w:rsidR="007343F1" w:rsidRPr="003501BE" w:rsidRDefault="007343F1" w:rsidP="007343F1">
            <w:pPr>
              <w:spacing w:line="240" w:lineRule="exact"/>
              <w:ind w:firstLine="0"/>
              <w:jc w:val="center"/>
              <w:rPr>
                <w:rFonts w:eastAsiaTheme="minorEastAsia" w:cs="Times New Roman"/>
                <w:spacing w:val="15"/>
                <w:sz w:val="20"/>
                <w:szCs w:val="20"/>
              </w:rPr>
            </w:pPr>
            <w:r w:rsidRPr="003501BE">
              <w:rPr>
                <w:rFonts w:eastAsiaTheme="minorEastAsia" w:cs="Times New Roman"/>
                <w:spacing w:val="15"/>
                <w:sz w:val="20"/>
                <w:szCs w:val="20"/>
              </w:rPr>
              <w:t>5</w:t>
            </w:r>
          </w:p>
        </w:tc>
      </w:tr>
      <w:tr w:rsidR="003501BE" w:rsidRPr="003501BE" w:rsidTr="003501BE">
        <w:trPr>
          <w:cantSplit/>
        </w:trPr>
        <w:tc>
          <w:tcPr>
            <w:tcW w:w="702" w:type="dxa"/>
          </w:tcPr>
          <w:p w:rsidR="003501BE" w:rsidRPr="003501BE" w:rsidRDefault="003501BE" w:rsidP="003501BE">
            <w:pPr>
              <w:spacing w:line="240" w:lineRule="exact"/>
              <w:ind w:firstLine="0"/>
              <w:jc w:val="center"/>
              <w:rPr>
                <w:rFonts w:cs="Times New Roman"/>
                <w:sz w:val="24"/>
                <w:szCs w:val="24"/>
              </w:rPr>
            </w:pPr>
            <w:r w:rsidRPr="003501BE">
              <w:rPr>
                <w:rFonts w:cs="Times New Roman"/>
                <w:sz w:val="24"/>
                <w:szCs w:val="24"/>
              </w:rPr>
              <w:t>1</w:t>
            </w:r>
          </w:p>
        </w:tc>
        <w:tc>
          <w:tcPr>
            <w:tcW w:w="2382" w:type="dxa"/>
          </w:tcPr>
          <w:p w:rsidR="003501BE" w:rsidRPr="003501BE" w:rsidRDefault="003501BE" w:rsidP="003501BE">
            <w:pPr>
              <w:shd w:val="clear" w:color="auto" w:fill="FFFFFF"/>
              <w:spacing w:line="240" w:lineRule="exact"/>
              <w:ind w:firstLine="0"/>
              <w:jc w:val="both"/>
              <w:rPr>
                <w:rFonts w:cs="Times New Roman"/>
                <w:sz w:val="24"/>
                <w:szCs w:val="24"/>
              </w:rPr>
            </w:pPr>
            <w:r w:rsidRPr="003501BE">
              <w:rPr>
                <w:rFonts w:cs="Times New Roman"/>
                <w:sz w:val="24"/>
                <w:szCs w:val="24"/>
              </w:rPr>
              <w:t>Водозаборы подземных вод</w:t>
            </w:r>
          </w:p>
        </w:tc>
        <w:tc>
          <w:tcPr>
            <w:tcW w:w="2934" w:type="dxa"/>
          </w:tcPr>
          <w:p w:rsidR="003501BE" w:rsidRPr="003501BE" w:rsidRDefault="003501BE" w:rsidP="003501BE">
            <w:pPr>
              <w:shd w:val="clear" w:color="auto" w:fill="FFFFFF"/>
              <w:spacing w:line="240" w:lineRule="exact"/>
              <w:ind w:firstLine="0"/>
              <w:jc w:val="both"/>
              <w:rPr>
                <w:rFonts w:cs="Times New Roman"/>
                <w:sz w:val="24"/>
                <w:szCs w:val="24"/>
              </w:rPr>
            </w:pPr>
            <w:r w:rsidRPr="003501BE">
              <w:rPr>
                <w:rFonts w:cs="Times New Roman"/>
                <w:sz w:val="24"/>
                <w:szCs w:val="24"/>
              </w:rPr>
              <w:t>1 пояс – 30 (защищенные подземные воды);</w:t>
            </w:r>
          </w:p>
          <w:p w:rsidR="003501BE" w:rsidRPr="003501BE" w:rsidRDefault="003501BE" w:rsidP="003501BE">
            <w:pPr>
              <w:shd w:val="clear" w:color="auto" w:fill="FFFFFF"/>
              <w:spacing w:line="240" w:lineRule="exact"/>
              <w:ind w:firstLine="0"/>
              <w:jc w:val="both"/>
              <w:rPr>
                <w:rFonts w:cs="Times New Roman"/>
                <w:sz w:val="24"/>
                <w:szCs w:val="24"/>
              </w:rPr>
            </w:pPr>
            <w:r w:rsidRPr="003501BE">
              <w:rPr>
                <w:rFonts w:cs="Times New Roman"/>
                <w:sz w:val="24"/>
                <w:szCs w:val="24"/>
              </w:rPr>
              <w:t xml:space="preserve">2 и 3 пояс </w:t>
            </w:r>
            <w:r w:rsidR="003559F4">
              <w:rPr>
                <w:rFonts w:cs="Times New Roman"/>
                <w:sz w:val="24"/>
                <w:szCs w:val="24"/>
              </w:rPr>
              <w:t>–</w:t>
            </w:r>
            <w:r w:rsidRPr="003501BE">
              <w:rPr>
                <w:rFonts w:cs="Times New Roman"/>
                <w:sz w:val="24"/>
                <w:szCs w:val="24"/>
              </w:rPr>
              <w:t xml:space="preserve"> определяется гидродинамическим расчетом</w:t>
            </w:r>
          </w:p>
        </w:tc>
        <w:tc>
          <w:tcPr>
            <w:tcW w:w="1831" w:type="dxa"/>
            <w:vMerge w:val="restart"/>
            <w:vAlign w:val="center"/>
          </w:tcPr>
          <w:p w:rsidR="003501BE" w:rsidRPr="003501BE" w:rsidRDefault="003501BE" w:rsidP="003501BE">
            <w:pPr>
              <w:shd w:val="clear" w:color="auto" w:fill="FFFFFF"/>
              <w:spacing w:line="240" w:lineRule="exact"/>
              <w:ind w:firstLine="0"/>
              <w:jc w:val="both"/>
              <w:rPr>
                <w:rFonts w:cs="Times New Roman"/>
                <w:sz w:val="24"/>
                <w:szCs w:val="24"/>
              </w:rPr>
            </w:pPr>
            <w:r w:rsidRPr="003501BE">
              <w:rPr>
                <w:rFonts w:cs="Times New Roman"/>
                <w:sz w:val="24"/>
                <w:szCs w:val="24"/>
              </w:rPr>
              <w:t>СанПиН 2.1.4.1110-02 «Зоны санитарной охраны источников во</w:t>
            </w:r>
            <w:r w:rsidRPr="003501BE">
              <w:rPr>
                <w:rFonts w:cs="Times New Roman"/>
                <w:sz w:val="24"/>
                <w:szCs w:val="24"/>
              </w:rPr>
              <w:lastRenderedPageBreak/>
              <w:t>доснабжения и водопроводов</w:t>
            </w:r>
          </w:p>
          <w:p w:rsidR="003501BE" w:rsidRPr="003501BE" w:rsidRDefault="003501BE" w:rsidP="003501BE">
            <w:pPr>
              <w:shd w:val="clear" w:color="auto" w:fill="FFFFFF"/>
              <w:spacing w:line="240" w:lineRule="exact"/>
              <w:ind w:firstLine="0"/>
              <w:jc w:val="both"/>
              <w:rPr>
                <w:rFonts w:eastAsia="Times New Roman" w:cs="Times New Roman"/>
                <w:bCs/>
                <w:sz w:val="24"/>
                <w:szCs w:val="24"/>
              </w:rPr>
            </w:pPr>
            <w:r w:rsidRPr="003501BE">
              <w:rPr>
                <w:rFonts w:cs="Times New Roman"/>
                <w:sz w:val="24"/>
                <w:szCs w:val="24"/>
              </w:rPr>
              <w:t>питьевого назначения»</w:t>
            </w:r>
          </w:p>
        </w:tc>
        <w:tc>
          <w:tcPr>
            <w:tcW w:w="1637" w:type="dxa"/>
          </w:tcPr>
          <w:p w:rsidR="003501BE" w:rsidRPr="003501BE" w:rsidRDefault="003501BE" w:rsidP="003501BE">
            <w:pPr>
              <w:spacing w:line="240" w:lineRule="exact"/>
              <w:ind w:firstLine="0"/>
              <w:rPr>
                <w:rFonts w:cs="Times New Roman"/>
                <w:sz w:val="24"/>
                <w:szCs w:val="24"/>
              </w:rPr>
            </w:pPr>
            <w:r w:rsidRPr="003501BE">
              <w:rPr>
                <w:rFonts w:cs="Times New Roman"/>
                <w:sz w:val="24"/>
                <w:szCs w:val="24"/>
              </w:rPr>
              <w:lastRenderedPageBreak/>
              <w:t>отсутствуют</w:t>
            </w:r>
          </w:p>
        </w:tc>
      </w:tr>
      <w:tr w:rsidR="007343F1" w:rsidRPr="003501BE" w:rsidTr="003501BE">
        <w:trPr>
          <w:cantSplit/>
        </w:trPr>
        <w:tc>
          <w:tcPr>
            <w:tcW w:w="702" w:type="dxa"/>
          </w:tcPr>
          <w:p w:rsidR="007343F1" w:rsidRPr="003501BE" w:rsidRDefault="007343F1" w:rsidP="007343F1">
            <w:pPr>
              <w:spacing w:line="240" w:lineRule="exact"/>
              <w:ind w:firstLine="0"/>
              <w:jc w:val="center"/>
              <w:rPr>
                <w:rFonts w:cs="Times New Roman"/>
                <w:sz w:val="24"/>
                <w:szCs w:val="24"/>
              </w:rPr>
            </w:pPr>
            <w:r w:rsidRPr="003501BE">
              <w:rPr>
                <w:rFonts w:cs="Times New Roman"/>
                <w:sz w:val="24"/>
                <w:szCs w:val="24"/>
              </w:rPr>
              <w:lastRenderedPageBreak/>
              <w:t>2</w:t>
            </w:r>
          </w:p>
        </w:tc>
        <w:tc>
          <w:tcPr>
            <w:tcW w:w="2382" w:type="dxa"/>
          </w:tcPr>
          <w:p w:rsidR="007343F1" w:rsidRPr="003501BE" w:rsidRDefault="007343F1" w:rsidP="007343F1">
            <w:pPr>
              <w:spacing w:line="240" w:lineRule="exact"/>
              <w:ind w:firstLine="0"/>
              <w:jc w:val="both"/>
              <w:rPr>
                <w:rFonts w:cs="Times New Roman"/>
                <w:sz w:val="24"/>
                <w:szCs w:val="24"/>
              </w:rPr>
            </w:pPr>
            <w:r w:rsidRPr="003501BE">
              <w:rPr>
                <w:rFonts w:cs="Times New Roman"/>
                <w:sz w:val="24"/>
                <w:szCs w:val="24"/>
              </w:rPr>
              <w:t>Водопроводы при отсутствии грунтовых вод</w:t>
            </w:r>
          </w:p>
        </w:tc>
        <w:tc>
          <w:tcPr>
            <w:tcW w:w="2934" w:type="dxa"/>
          </w:tcPr>
          <w:p w:rsidR="007343F1" w:rsidRPr="003501BE" w:rsidRDefault="007343F1" w:rsidP="007343F1">
            <w:pPr>
              <w:shd w:val="clear" w:color="auto" w:fill="FFFFFF"/>
              <w:spacing w:line="240" w:lineRule="exact"/>
              <w:ind w:firstLine="0"/>
              <w:jc w:val="both"/>
              <w:rPr>
                <w:rFonts w:cs="Times New Roman"/>
                <w:sz w:val="24"/>
                <w:szCs w:val="24"/>
              </w:rPr>
            </w:pPr>
            <w:r w:rsidRPr="003501BE">
              <w:rPr>
                <w:rFonts w:cs="Times New Roman"/>
                <w:sz w:val="24"/>
                <w:szCs w:val="24"/>
              </w:rPr>
              <w:t>по обе стороны от крайних линий водопровода:</w:t>
            </w:r>
          </w:p>
          <w:p w:rsidR="007343F1" w:rsidRPr="003501BE" w:rsidRDefault="007343F1" w:rsidP="007343F1">
            <w:pPr>
              <w:shd w:val="clear" w:color="auto" w:fill="FFFFFF"/>
              <w:spacing w:line="240" w:lineRule="exact"/>
              <w:ind w:firstLine="0"/>
              <w:jc w:val="both"/>
              <w:rPr>
                <w:rFonts w:cs="Times New Roman"/>
                <w:sz w:val="24"/>
                <w:szCs w:val="24"/>
              </w:rPr>
            </w:pPr>
            <w:r w:rsidRPr="003501BE">
              <w:rPr>
                <w:rFonts w:cs="Times New Roman"/>
                <w:sz w:val="24"/>
                <w:szCs w:val="24"/>
              </w:rPr>
              <w:t>при диаметре до 1 м – 10;</w:t>
            </w:r>
          </w:p>
          <w:p w:rsidR="007343F1" w:rsidRPr="003501BE" w:rsidRDefault="007343F1" w:rsidP="007343F1">
            <w:pPr>
              <w:shd w:val="clear" w:color="auto" w:fill="FFFFFF"/>
              <w:spacing w:line="240" w:lineRule="exact"/>
              <w:ind w:firstLine="0"/>
              <w:jc w:val="both"/>
              <w:rPr>
                <w:rFonts w:cs="Times New Roman"/>
                <w:sz w:val="24"/>
                <w:szCs w:val="24"/>
              </w:rPr>
            </w:pPr>
            <w:r w:rsidRPr="003501BE">
              <w:rPr>
                <w:rFonts w:cs="Times New Roman"/>
                <w:sz w:val="24"/>
                <w:szCs w:val="24"/>
              </w:rPr>
              <w:t>при диаметре более 1 м – 20</w:t>
            </w:r>
          </w:p>
        </w:tc>
        <w:tc>
          <w:tcPr>
            <w:tcW w:w="1831" w:type="dxa"/>
            <w:vMerge/>
          </w:tcPr>
          <w:p w:rsidR="007343F1" w:rsidRPr="003501BE" w:rsidRDefault="007343F1" w:rsidP="007343F1">
            <w:pPr>
              <w:spacing w:line="240" w:lineRule="exact"/>
              <w:ind w:firstLine="0"/>
              <w:jc w:val="both"/>
              <w:rPr>
                <w:rFonts w:eastAsiaTheme="minorEastAsia" w:cs="Times New Roman"/>
                <w:spacing w:val="15"/>
                <w:sz w:val="24"/>
                <w:szCs w:val="24"/>
              </w:rPr>
            </w:pPr>
          </w:p>
        </w:tc>
        <w:tc>
          <w:tcPr>
            <w:tcW w:w="1637" w:type="dxa"/>
          </w:tcPr>
          <w:p w:rsidR="007343F1" w:rsidRPr="003501BE" w:rsidRDefault="007343F1" w:rsidP="007343F1">
            <w:pPr>
              <w:spacing w:line="240" w:lineRule="exact"/>
              <w:ind w:firstLine="0"/>
              <w:rPr>
                <w:rFonts w:cs="Times New Roman"/>
                <w:sz w:val="24"/>
                <w:szCs w:val="24"/>
              </w:rPr>
            </w:pPr>
            <w:r w:rsidRPr="003501BE">
              <w:rPr>
                <w:rFonts w:cs="Times New Roman"/>
                <w:sz w:val="24"/>
                <w:szCs w:val="24"/>
              </w:rPr>
              <w:t>отсутствуют</w:t>
            </w:r>
          </w:p>
        </w:tc>
      </w:tr>
      <w:tr w:rsidR="007343F1" w:rsidRPr="006552B9" w:rsidTr="003501BE">
        <w:trPr>
          <w:cantSplit/>
        </w:trPr>
        <w:tc>
          <w:tcPr>
            <w:tcW w:w="702" w:type="dxa"/>
          </w:tcPr>
          <w:p w:rsidR="007343F1" w:rsidRPr="003501BE" w:rsidRDefault="007343F1" w:rsidP="006B7F10">
            <w:pPr>
              <w:spacing w:line="240" w:lineRule="exact"/>
              <w:ind w:firstLine="0"/>
              <w:jc w:val="center"/>
              <w:rPr>
                <w:rFonts w:cs="Times New Roman"/>
                <w:sz w:val="24"/>
                <w:szCs w:val="24"/>
              </w:rPr>
            </w:pPr>
            <w:r w:rsidRPr="003501BE">
              <w:rPr>
                <w:rFonts w:cs="Times New Roman"/>
                <w:sz w:val="24"/>
                <w:szCs w:val="24"/>
              </w:rPr>
              <w:t>3</w:t>
            </w:r>
          </w:p>
        </w:tc>
        <w:tc>
          <w:tcPr>
            <w:tcW w:w="2382" w:type="dxa"/>
          </w:tcPr>
          <w:p w:rsidR="007343F1" w:rsidRPr="003501BE" w:rsidRDefault="006B7F10" w:rsidP="006B7F10">
            <w:pPr>
              <w:spacing w:line="240" w:lineRule="exact"/>
              <w:ind w:firstLine="0"/>
              <w:jc w:val="both"/>
              <w:rPr>
                <w:rFonts w:cs="Times New Roman"/>
                <w:sz w:val="24"/>
                <w:szCs w:val="24"/>
              </w:rPr>
            </w:pPr>
            <w:r w:rsidRPr="003501BE">
              <w:rPr>
                <w:rFonts w:cs="Times New Roman"/>
                <w:sz w:val="24"/>
                <w:szCs w:val="24"/>
              </w:rPr>
              <w:t>Насосная станция</w:t>
            </w:r>
          </w:p>
        </w:tc>
        <w:tc>
          <w:tcPr>
            <w:tcW w:w="2934" w:type="dxa"/>
          </w:tcPr>
          <w:p w:rsidR="007343F1" w:rsidRPr="003501BE" w:rsidRDefault="006B7F10" w:rsidP="007343F1">
            <w:pPr>
              <w:spacing w:line="240" w:lineRule="exact"/>
              <w:ind w:firstLine="0"/>
              <w:jc w:val="both"/>
              <w:rPr>
                <w:rFonts w:eastAsiaTheme="minorEastAsia" w:cs="Times New Roman"/>
                <w:spacing w:val="15"/>
                <w:sz w:val="24"/>
                <w:szCs w:val="24"/>
              </w:rPr>
            </w:pPr>
            <w:r w:rsidRPr="003501BE">
              <w:rPr>
                <w:rFonts w:cs="Times New Roman"/>
                <w:sz w:val="24"/>
                <w:szCs w:val="24"/>
              </w:rPr>
              <w:t xml:space="preserve">не менее 15 </w:t>
            </w:r>
          </w:p>
        </w:tc>
        <w:tc>
          <w:tcPr>
            <w:tcW w:w="1831" w:type="dxa"/>
            <w:vMerge/>
          </w:tcPr>
          <w:p w:rsidR="007343F1" w:rsidRPr="003501BE" w:rsidRDefault="007343F1" w:rsidP="007343F1">
            <w:pPr>
              <w:spacing w:line="240" w:lineRule="exact"/>
              <w:ind w:firstLine="0"/>
              <w:jc w:val="both"/>
              <w:rPr>
                <w:rFonts w:eastAsiaTheme="minorEastAsia" w:cs="Times New Roman"/>
                <w:spacing w:val="15"/>
                <w:sz w:val="24"/>
                <w:szCs w:val="24"/>
              </w:rPr>
            </w:pPr>
          </w:p>
        </w:tc>
        <w:tc>
          <w:tcPr>
            <w:tcW w:w="1637" w:type="dxa"/>
          </w:tcPr>
          <w:p w:rsidR="007343F1" w:rsidRPr="003501BE" w:rsidRDefault="007343F1" w:rsidP="007343F1">
            <w:pPr>
              <w:spacing w:line="240" w:lineRule="exact"/>
              <w:ind w:firstLine="0"/>
              <w:rPr>
                <w:rFonts w:cs="Times New Roman"/>
                <w:sz w:val="24"/>
                <w:szCs w:val="24"/>
              </w:rPr>
            </w:pPr>
            <w:r w:rsidRPr="003501BE">
              <w:rPr>
                <w:rFonts w:cs="Times New Roman"/>
                <w:sz w:val="24"/>
                <w:szCs w:val="24"/>
              </w:rPr>
              <w:t>отсутствуют</w:t>
            </w:r>
          </w:p>
        </w:tc>
      </w:tr>
    </w:tbl>
    <w:p w:rsidR="007343F1" w:rsidRPr="006552B9" w:rsidRDefault="007343F1" w:rsidP="00904271">
      <w:pPr>
        <w:rPr>
          <w:highlight w:val="yellow"/>
        </w:rPr>
      </w:pPr>
    </w:p>
    <w:p w:rsidR="007343F1" w:rsidRPr="00022492" w:rsidRDefault="007343F1" w:rsidP="007343F1">
      <w:pPr>
        <w:keepNext/>
        <w:keepLines/>
        <w:spacing w:before="40"/>
        <w:outlineLvl w:val="3"/>
        <w:rPr>
          <w:rFonts w:eastAsiaTheme="majorEastAsia" w:cstheme="majorBidi"/>
          <w:i/>
          <w:iCs/>
        </w:rPr>
      </w:pPr>
      <w:r w:rsidRPr="00022492">
        <w:rPr>
          <w:rFonts w:eastAsiaTheme="majorEastAsia" w:cstheme="majorBidi"/>
          <w:i/>
          <w:iCs/>
        </w:rPr>
        <w:t>1.10.6.4. З</w:t>
      </w:r>
      <w:hyperlink r:id="rId16" w:anchor="dst226" w:history="1">
        <w:r w:rsidRPr="00022492">
          <w:rPr>
            <w:rFonts w:eastAsiaTheme="majorEastAsia" w:cstheme="majorBidi"/>
            <w:i/>
            <w:iCs/>
          </w:rPr>
          <w:t>оны</w:t>
        </w:r>
      </w:hyperlink>
      <w:r w:rsidRPr="00022492">
        <w:rPr>
          <w:rFonts w:eastAsiaTheme="majorEastAsia" w:cstheme="majorBidi"/>
          <w:i/>
          <w:iCs/>
        </w:rPr>
        <w:t> затопления и подтопления</w:t>
      </w:r>
    </w:p>
    <w:p w:rsidR="007343F1" w:rsidRPr="00022492" w:rsidRDefault="007343F1" w:rsidP="007343F1">
      <w:pPr>
        <w:ind w:firstLine="0"/>
        <w:jc w:val="center"/>
        <w:rPr>
          <w:rFonts w:cs="Times New Roman"/>
          <w:szCs w:val="28"/>
          <w:u w:val="single"/>
        </w:rPr>
      </w:pPr>
    </w:p>
    <w:p w:rsidR="007343F1" w:rsidRPr="00022492" w:rsidRDefault="007343F1" w:rsidP="007343F1">
      <w:pPr>
        <w:spacing w:line="235" w:lineRule="auto"/>
        <w:ind w:firstLine="851"/>
        <w:jc w:val="both"/>
        <w:rPr>
          <w:szCs w:val="28"/>
        </w:rPr>
      </w:pPr>
      <w:r w:rsidRPr="00022492">
        <w:rPr>
          <w:szCs w:val="28"/>
        </w:rPr>
        <w:t xml:space="preserve">По информации Комитета по обеспечению безопасности жизнедеятельности населения Волгоградской области территории, потенциально подверженные затоплению и подтоплению в </w:t>
      </w:r>
      <w:proofErr w:type="spellStart"/>
      <w:r w:rsidR="00582F05" w:rsidRPr="00022492">
        <w:rPr>
          <w:szCs w:val="28"/>
        </w:rPr>
        <w:t>Верхнебалыклейском</w:t>
      </w:r>
      <w:proofErr w:type="spellEnd"/>
      <w:r w:rsidRPr="00022492">
        <w:rPr>
          <w:szCs w:val="28"/>
        </w:rPr>
        <w:t xml:space="preserve"> сельском поселении</w:t>
      </w:r>
      <w:r w:rsidR="001229CA">
        <w:rPr>
          <w:szCs w:val="28"/>
        </w:rPr>
        <w:t>,</w:t>
      </w:r>
      <w:r w:rsidRPr="00022492">
        <w:rPr>
          <w:szCs w:val="28"/>
        </w:rPr>
        <w:t xml:space="preserve"> отсутствуют. </w:t>
      </w:r>
    </w:p>
    <w:p w:rsidR="007343F1" w:rsidRPr="00022492" w:rsidRDefault="007343F1" w:rsidP="007343F1">
      <w:pPr>
        <w:ind w:firstLine="851"/>
        <w:jc w:val="both"/>
      </w:pPr>
      <w:r w:rsidRPr="00022492">
        <w:t>Границы зон затопления и подтопления не установлены, зоны затопления и подтопления отсутствуют.</w:t>
      </w:r>
    </w:p>
    <w:p w:rsidR="008C51BA" w:rsidRDefault="008C51BA" w:rsidP="007343F1">
      <w:pPr>
        <w:ind w:firstLine="851"/>
        <w:jc w:val="both"/>
      </w:pPr>
      <w:r w:rsidRPr="00022492">
        <w:t xml:space="preserve">Также на территории </w:t>
      </w:r>
      <w:r w:rsidR="006552B9" w:rsidRPr="00022492">
        <w:t>Быковского</w:t>
      </w:r>
      <w:r w:rsidRPr="00022492">
        <w:t xml:space="preserve"> муниципального района находятся участки коренного берега Цимлянского водохранилища, подверженные интенсивному процессу разрушения.</w:t>
      </w:r>
    </w:p>
    <w:p w:rsidR="00ED17F2" w:rsidRPr="006552B9" w:rsidRDefault="00ED17F2" w:rsidP="007343F1">
      <w:pPr>
        <w:ind w:firstLine="851"/>
        <w:jc w:val="both"/>
        <w:rPr>
          <w:highlight w:val="yellow"/>
        </w:rPr>
      </w:pPr>
      <w:r>
        <w:t xml:space="preserve">По информации администрации </w:t>
      </w:r>
      <w:proofErr w:type="spellStart"/>
      <w:r>
        <w:t>Вехнебалыклейского</w:t>
      </w:r>
      <w:proofErr w:type="spellEnd"/>
      <w:r>
        <w:t xml:space="preserve"> сельского поселения </w:t>
      </w:r>
      <w:r w:rsidR="00C93974">
        <w:t>западная часть</w:t>
      </w:r>
      <w:r w:rsidR="00655ED7">
        <w:t xml:space="preserve"> населенного пункта </w:t>
      </w:r>
      <w:r w:rsidR="00655ED7" w:rsidRPr="00655ED7">
        <w:t>с.</w:t>
      </w:r>
      <w:r w:rsidR="00C93974">
        <w:t xml:space="preserve"> </w:t>
      </w:r>
      <w:r w:rsidR="00655ED7" w:rsidRPr="00655ED7">
        <w:t>Нижний Балыклей</w:t>
      </w:r>
      <w:r w:rsidR="00C93974">
        <w:t xml:space="preserve"> подвержена </w:t>
      </w:r>
      <w:proofErr w:type="spellStart"/>
      <w:r w:rsidR="00C93974">
        <w:t>берегообрушению</w:t>
      </w:r>
      <w:proofErr w:type="spellEnd"/>
      <w:r w:rsidR="00655ED7">
        <w:t>.</w:t>
      </w:r>
    </w:p>
    <w:p w:rsidR="007343F1" w:rsidRPr="006552B9" w:rsidRDefault="007343F1" w:rsidP="007343F1">
      <w:pPr>
        <w:spacing w:line="235" w:lineRule="auto"/>
        <w:ind w:firstLine="851"/>
        <w:jc w:val="both"/>
        <w:rPr>
          <w:szCs w:val="28"/>
          <w:highlight w:val="yellow"/>
        </w:rPr>
      </w:pPr>
    </w:p>
    <w:p w:rsidR="007343F1" w:rsidRPr="003501BE" w:rsidRDefault="007343F1" w:rsidP="007343F1">
      <w:pPr>
        <w:numPr>
          <w:ilvl w:val="1"/>
          <w:numId w:val="0"/>
        </w:numPr>
        <w:jc w:val="both"/>
        <w:outlineLvl w:val="2"/>
        <w:rPr>
          <w:rFonts w:eastAsiaTheme="minorEastAsia" w:cs="Times New Roman"/>
          <w:i/>
          <w:spacing w:val="15"/>
          <w:szCs w:val="28"/>
        </w:rPr>
      </w:pPr>
      <w:bookmarkStart w:id="76" w:name="dst1882"/>
      <w:bookmarkStart w:id="77" w:name="_Toc8984361"/>
      <w:bookmarkStart w:id="78" w:name="_Toc10556229"/>
      <w:bookmarkEnd w:id="76"/>
      <w:r w:rsidRPr="003501BE">
        <w:rPr>
          <w:rFonts w:eastAsiaTheme="minorEastAsia" w:cs="Times New Roman"/>
          <w:i/>
          <w:spacing w:val="15"/>
          <w:szCs w:val="28"/>
        </w:rPr>
        <w:t>1.10.7. Промышленные объекты и производства, объекты транспорта, связи, сельского хозяйства, энергетики, опытно-экспериментальных производств, объекты коммунального назначения, спорта, торговли, общественного питания и др., являющиеся источниками воздействия на среду обитания и здоровье человека</w:t>
      </w:r>
      <w:bookmarkEnd w:id="77"/>
      <w:bookmarkEnd w:id="78"/>
    </w:p>
    <w:p w:rsidR="007343F1" w:rsidRPr="006552B9" w:rsidRDefault="007343F1" w:rsidP="007343F1">
      <w:pPr>
        <w:shd w:val="clear" w:color="auto" w:fill="FFFFFF"/>
        <w:spacing w:line="290" w:lineRule="atLeast"/>
        <w:ind w:firstLine="851"/>
        <w:jc w:val="both"/>
        <w:rPr>
          <w:rFonts w:eastAsiaTheme="minorEastAsia" w:cs="Times New Roman"/>
          <w:spacing w:val="15"/>
          <w:szCs w:val="28"/>
          <w:highlight w:val="yellow"/>
        </w:rPr>
      </w:pPr>
    </w:p>
    <w:p w:rsidR="007343F1" w:rsidRPr="003501BE" w:rsidRDefault="007343F1" w:rsidP="007343F1">
      <w:pPr>
        <w:keepNext/>
        <w:keepLines/>
        <w:spacing w:before="40"/>
        <w:outlineLvl w:val="3"/>
        <w:rPr>
          <w:rFonts w:eastAsiaTheme="majorEastAsia" w:cstheme="majorBidi"/>
          <w:i/>
          <w:iCs/>
        </w:rPr>
      </w:pPr>
      <w:r w:rsidRPr="003501BE">
        <w:rPr>
          <w:rFonts w:eastAsiaTheme="majorEastAsia" w:cstheme="majorBidi"/>
          <w:i/>
          <w:iCs/>
        </w:rPr>
        <w:t>1.10.7.1. Санитарно-защитная зона</w:t>
      </w:r>
    </w:p>
    <w:p w:rsidR="007343F1" w:rsidRPr="003501BE" w:rsidRDefault="007343F1" w:rsidP="007343F1"/>
    <w:p w:rsidR="007343F1" w:rsidRPr="003501BE" w:rsidRDefault="007343F1" w:rsidP="007343F1">
      <w:pPr>
        <w:ind w:firstLine="851"/>
        <w:jc w:val="both"/>
      </w:pPr>
      <w:r w:rsidRPr="003501BE">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(далее </w:t>
      </w:r>
      <w:r w:rsidR="003559F4">
        <w:t>–</w:t>
      </w:r>
      <w:r w:rsidRPr="003501BE">
        <w:t xml:space="preserve"> СЗЗ). </w:t>
      </w:r>
    </w:p>
    <w:p w:rsidR="007343F1" w:rsidRPr="003501BE" w:rsidRDefault="007343F1" w:rsidP="007343F1">
      <w:pPr>
        <w:ind w:firstLine="851"/>
        <w:jc w:val="both"/>
      </w:pPr>
      <w:r w:rsidRPr="003501BE">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343F1" w:rsidRPr="003501BE" w:rsidRDefault="007343F1" w:rsidP="007343F1">
      <w:pPr>
        <w:ind w:firstLine="851"/>
        <w:jc w:val="both"/>
      </w:pPr>
      <w:r w:rsidRPr="003501BE">
        <w:t>Санитарные разрывы – расстояние от источника химического, биологического и (или) физического воздействия, которое уменьшает воздействие до значений гигиенических нормативов. </w:t>
      </w:r>
    </w:p>
    <w:p w:rsidR="00871F0C" w:rsidRDefault="00871F0C" w:rsidP="00871F0C">
      <w:pPr>
        <w:pStyle w:val="af1"/>
        <w:keepNext/>
        <w:spacing w:before="0" w:after="0"/>
      </w:pPr>
      <w:r>
        <w:lastRenderedPageBreak/>
        <w:t xml:space="preserve">Таблица </w:t>
      </w:r>
      <w:r w:rsidR="00F148E2">
        <w:fldChar w:fldCharType="begin"/>
      </w:r>
      <w:r w:rsidR="00F148E2">
        <w:instrText xml:space="preserve"> SEQ Таблица \* ARABIC </w:instrText>
      </w:r>
      <w:r w:rsidR="00F148E2">
        <w:fldChar w:fldCharType="separate"/>
      </w:r>
      <w:r w:rsidR="00B856C0">
        <w:rPr>
          <w:noProof/>
        </w:rPr>
        <w:t>18</w:t>
      </w:r>
      <w:r w:rsidR="00F148E2">
        <w:rPr>
          <w:noProof/>
        </w:rPr>
        <w:fldChar w:fldCharType="end"/>
      </w:r>
      <w:r>
        <w:t xml:space="preserve"> </w:t>
      </w:r>
      <w:r w:rsidRPr="00896D67">
        <w:t>Санитарно-защитные зоны и санитарные разрывы</w:t>
      </w:r>
    </w:p>
    <w:tbl>
      <w:tblPr>
        <w:tblStyle w:val="TableGridReport1"/>
        <w:tblW w:w="0" w:type="auto"/>
        <w:tblLook w:val="04A0" w:firstRow="1" w:lastRow="0" w:firstColumn="1" w:lastColumn="0" w:noHBand="0" w:noVBand="1"/>
      </w:tblPr>
      <w:tblGrid>
        <w:gridCol w:w="703"/>
        <w:gridCol w:w="1822"/>
        <w:gridCol w:w="992"/>
        <w:gridCol w:w="4215"/>
        <w:gridCol w:w="1874"/>
      </w:tblGrid>
      <w:tr w:rsidR="007343F1" w:rsidRPr="00ED17F2" w:rsidTr="00EC38F4">
        <w:trPr>
          <w:tblHeader/>
        </w:trPr>
        <w:tc>
          <w:tcPr>
            <w:tcW w:w="703" w:type="dxa"/>
          </w:tcPr>
          <w:p w:rsidR="007343F1" w:rsidRPr="00ED17F2" w:rsidRDefault="007343F1" w:rsidP="002E257A">
            <w:pPr>
              <w:spacing w:line="240" w:lineRule="exact"/>
              <w:ind w:firstLine="0"/>
              <w:jc w:val="center"/>
              <w:rPr>
                <w:rFonts w:eastAsiaTheme="minorEastAsia" w:cs="Times New Roman"/>
                <w:b/>
                <w:spacing w:val="15"/>
                <w:sz w:val="24"/>
                <w:szCs w:val="24"/>
              </w:rPr>
            </w:pPr>
            <w:r w:rsidRPr="00ED17F2">
              <w:rPr>
                <w:rFonts w:eastAsiaTheme="minorEastAsia" w:cs="Times New Roman"/>
                <w:b/>
                <w:spacing w:val="15"/>
                <w:sz w:val="24"/>
                <w:szCs w:val="24"/>
              </w:rPr>
              <w:t>№ п/п</w:t>
            </w:r>
          </w:p>
        </w:tc>
        <w:tc>
          <w:tcPr>
            <w:tcW w:w="1702" w:type="dxa"/>
          </w:tcPr>
          <w:p w:rsidR="007343F1" w:rsidRPr="00ED17F2" w:rsidRDefault="007343F1" w:rsidP="002E257A">
            <w:pPr>
              <w:spacing w:line="240" w:lineRule="exact"/>
              <w:ind w:firstLine="0"/>
              <w:jc w:val="center"/>
              <w:rPr>
                <w:rFonts w:eastAsia="Times New Roman" w:cs="Times New Roman"/>
                <w:b/>
                <w:sz w:val="24"/>
                <w:szCs w:val="24"/>
                <w:lang w:eastAsia="ru-RU"/>
              </w:rPr>
            </w:pPr>
            <w:r w:rsidRPr="00ED17F2">
              <w:rPr>
                <w:rFonts w:eastAsia="Times New Roman" w:cs="Times New Roman"/>
                <w:b/>
                <w:sz w:val="24"/>
                <w:szCs w:val="24"/>
                <w:lang w:eastAsia="ru-RU"/>
              </w:rPr>
              <w:t>Наименование</w:t>
            </w:r>
          </w:p>
          <w:p w:rsidR="007343F1" w:rsidRPr="00ED17F2" w:rsidRDefault="007343F1" w:rsidP="002E257A">
            <w:pPr>
              <w:spacing w:line="240" w:lineRule="exact"/>
              <w:ind w:firstLine="0"/>
              <w:jc w:val="center"/>
              <w:rPr>
                <w:rFonts w:eastAsiaTheme="minorEastAsia" w:cs="Times New Roman"/>
                <w:b/>
                <w:spacing w:val="15"/>
                <w:sz w:val="24"/>
                <w:szCs w:val="24"/>
              </w:rPr>
            </w:pPr>
            <w:r w:rsidRPr="00ED17F2">
              <w:rPr>
                <w:rFonts w:eastAsia="Times New Roman" w:cs="Times New Roman"/>
                <w:b/>
                <w:sz w:val="24"/>
                <w:szCs w:val="24"/>
                <w:lang w:eastAsia="ru-RU"/>
              </w:rPr>
              <w:t>объекта</w:t>
            </w:r>
          </w:p>
          <w:p w:rsidR="007343F1" w:rsidRPr="00ED17F2" w:rsidRDefault="007343F1" w:rsidP="002E257A">
            <w:pPr>
              <w:spacing w:line="240" w:lineRule="exact"/>
              <w:ind w:firstLine="0"/>
              <w:jc w:val="center"/>
              <w:rPr>
                <w:rFonts w:eastAsiaTheme="minorEastAsia" w:cs="Times New Roman"/>
                <w:b/>
                <w:spacing w:val="15"/>
                <w:sz w:val="24"/>
                <w:szCs w:val="24"/>
              </w:rPr>
            </w:pPr>
          </w:p>
        </w:tc>
        <w:tc>
          <w:tcPr>
            <w:tcW w:w="992" w:type="dxa"/>
          </w:tcPr>
          <w:p w:rsidR="007343F1" w:rsidRPr="00ED17F2" w:rsidRDefault="007343F1" w:rsidP="002E257A">
            <w:pPr>
              <w:spacing w:line="240" w:lineRule="exact"/>
              <w:ind w:firstLine="0"/>
              <w:jc w:val="center"/>
              <w:rPr>
                <w:rFonts w:eastAsia="Times New Roman" w:cs="Times New Roman"/>
                <w:b/>
                <w:sz w:val="24"/>
                <w:szCs w:val="24"/>
                <w:lang w:eastAsia="ru-RU"/>
              </w:rPr>
            </w:pPr>
            <w:r w:rsidRPr="00ED17F2">
              <w:rPr>
                <w:rFonts w:eastAsia="Times New Roman" w:cs="Times New Roman"/>
                <w:b/>
                <w:sz w:val="24"/>
                <w:szCs w:val="24"/>
                <w:lang w:eastAsia="ru-RU"/>
              </w:rPr>
              <w:t>Размер</w:t>
            </w:r>
          </w:p>
          <w:p w:rsidR="007343F1" w:rsidRPr="00ED17F2" w:rsidRDefault="007343F1" w:rsidP="002E257A">
            <w:pPr>
              <w:spacing w:line="240" w:lineRule="exact"/>
              <w:ind w:firstLine="0"/>
              <w:jc w:val="center"/>
              <w:rPr>
                <w:rFonts w:eastAsia="Times New Roman" w:cs="Times New Roman"/>
                <w:b/>
                <w:sz w:val="24"/>
                <w:szCs w:val="24"/>
                <w:lang w:eastAsia="ru-RU"/>
              </w:rPr>
            </w:pPr>
            <w:r w:rsidRPr="00ED17F2">
              <w:rPr>
                <w:rFonts w:eastAsia="Times New Roman" w:cs="Times New Roman"/>
                <w:b/>
                <w:sz w:val="24"/>
                <w:szCs w:val="24"/>
                <w:lang w:eastAsia="ru-RU"/>
              </w:rPr>
              <w:t>зоны, м</w:t>
            </w:r>
          </w:p>
        </w:tc>
        <w:tc>
          <w:tcPr>
            <w:tcW w:w="4215" w:type="dxa"/>
          </w:tcPr>
          <w:p w:rsidR="007343F1" w:rsidRPr="00ED17F2" w:rsidRDefault="007343F1" w:rsidP="002E257A">
            <w:pPr>
              <w:spacing w:line="240" w:lineRule="exact"/>
              <w:ind w:firstLine="0"/>
              <w:jc w:val="center"/>
              <w:rPr>
                <w:rFonts w:eastAsia="Times New Roman" w:cs="Times New Roman"/>
                <w:b/>
                <w:sz w:val="24"/>
                <w:szCs w:val="24"/>
                <w:lang w:eastAsia="ru-RU"/>
              </w:rPr>
            </w:pPr>
            <w:r w:rsidRPr="00ED17F2">
              <w:rPr>
                <w:rFonts w:eastAsia="Times New Roman" w:cs="Times New Roman"/>
                <w:b/>
                <w:sz w:val="24"/>
                <w:szCs w:val="24"/>
                <w:lang w:eastAsia="ru-RU"/>
              </w:rPr>
              <w:t>Основание</w:t>
            </w:r>
          </w:p>
        </w:tc>
        <w:tc>
          <w:tcPr>
            <w:tcW w:w="1874" w:type="dxa"/>
          </w:tcPr>
          <w:p w:rsidR="007343F1" w:rsidRPr="00ED17F2" w:rsidRDefault="007343F1" w:rsidP="002E257A">
            <w:pPr>
              <w:spacing w:line="240" w:lineRule="exact"/>
              <w:ind w:firstLine="0"/>
              <w:jc w:val="center"/>
              <w:rPr>
                <w:rFonts w:eastAsia="Times New Roman" w:cs="Times New Roman"/>
                <w:b/>
                <w:sz w:val="24"/>
                <w:szCs w:val="24"/>
                <w:lang w:eastAsia="ru-RU"/>
              </w:rPr>
            </w:pPr>
            <w:r w:rsidRPr="00ED17F2">
              <w:rPr>
                <w:rFonts w:eastAsia="Times New Roman" w:cs="Times New Roman"/>
                <w:b/>
                <w:sz w:val="24"/>
                <w:szCs w:val="24"/>
                <w:lang w:eastAsia="ru-RU"/>
              </w:rPr>
              <w:t>Информация о внесении</w:t>
            </w:r>
          </w:p>
          <w:p w:rsidR="007343F1" w:rsidRPr="00ED17F2" w:rsidRDefault="007343F1" w:rsidP="002E257A">
            <w:pPr>
              <w:spacing w:line="240" w:lineRule="exact"/>
              <w:ind w:firstLine="0"/>
              <w:jc w:val="center"/>
              <w:rPr>
                <w:rFonts w:eastAsia="Times New Roman" w:cs="Times New Roman"/>
                <w:b/>
                <w:sz w:val="24"/>
                <w:szCs w:val="24"/>
                <w:lang w:eastAsia="ru-RU"/>
              </w:rPr>
            </w:pPr>
            <w:r w:rsidRPr="00ED17F2">
              <w:rPr>
                <w:rFonts w:eastAsia="Times New Roman" w:cs="Times New Roman"/>
                <w:b/>
                <w:sz w:val="24"/>
                <w:szCs w:val="24"/>
                <w:lang w:eastAsia="ru-RU"/>
              </w:rPr>
              <w:t>в ЕГРН</w:t>
            </w:r>
          </w:p>
        </w:tc>
      </w:tr>
      <w:tr w:rsidR="007343F1" w:rsidRPr="00ED17F2" w:rsidTr="00EC38F4">
        <w:trPr>
          <w:tblHeader/>
        </w:trPr>
        <w:tc>
          <w:tcPr>
            <w:tcW w:w="703" w:type="dxa"/>
          </w:tcPr>
          <w:p w:rsidR="007343F1" w:rsidRPr="00ED17F2" w:rsidRDefault="007343F1" w:rsidP="007343F1">
            <w:pPr>
              <w:spacing w:line="240" w:lineRule="exact"/>
              <w:ind w:firstLine="0"/>
              <w:jc w:val="center"/>
              <w:rPr>
                <w:rFonts w:eastAsiaTheme="minorEastAsia" w:cs="Times New Roman"/>
                <w:spacing w:val="15"/>
                <w:sz w:val="20"/>
                <w:szCs w:val="20"/>
              </w:rPr>
            </w:pPr>
            <w:r w:rsidRPr="00ED17F2">
              <w:rPr>
                <w:rFonts w:eastAsiaTheme="minorEastAsia" w:cs="Times New Roman"/>
                <w:spacing w:val="15"/>
                <w:sz w:val="20"/>
                <w:szCs w:val="20"/>
              </w:rPr>
              <w:t>1</w:t>
            </w:r>
          </w:p>
        </w:tc>
        <w:tc>
          <w:tcPr>
            <w:tcW w:w="1702" w:type="dxa"/>
          </w:tcPr>
          <w:p w:rsidR="007343F1" w:rsidRPr="00ED17F2" w:rsidRDefault="007343F1" w:rsidP="007343F1">
            <w:pPr>
              <w:spacing w:line="240" w:lineRule="exact"/>
              <w:ind w:firstLine="0"/>
              <w:jc w:val="center"/>
              <w:rPr>
                <w:rFonts w:eastAsiaTheme="minorEastAsia" w:cs="Times New Roman"/>
                <w:spacing w:val="15"/>
                <w:sz w:val="20"/>
                <w:szCs w:val="20"/>
              </w:rPr>
            </w:pPr>
            <w:r w:rsidRPr="00ED17F2">
              <w:rPr>
                <w:rFonts w:eastAsiaTheme="minorEastAsia" w:cs="Times New Roman"/>
                <w:spacing w:val="15"/>
                <w:sz w:val="20"/>
                <w:szCs w:val="20"/>
              </w:rPr>
              <w:t>2</w:t>
            </w:r>
          </w:p>
        </w:tc>
        <w:tc>
          <w:tcPr>
            <w:tcW w:w="992" w:type="dxa"/>
          </w:tcPr>
          <w:p w:rsidR="007343F1" w:rsidRPr="00ED17F2" w:rsidRDefault="007343F1" w:rsidP="007343F1">
            <w:pPr>
              <w:spacing w:line="240" w:lineRule="exact"/>
              <w:ind w:firstLine="0"/>
              <w:jc w:val="center"/>
              <w:rPr>
                <w:rFonts w:cs="Times New Roman"/>
                <w:sz w:val="20"/>
                <w:szCs w:val="20"/>
                <w:shd w:val="clear" w:color="auto" w:fill="F8F8F8"/>
              </w:rPr>
            </w:pPr>
            <w:r w:rsidRPr="00ED17F2">
              <w:rPr>
                <w:rFonts w:cs="Times New Roman"/>
                <w:sz w:val="20"/>
                <w:szCs w:val="20"/>
                <w:shd w:val="clear" w:color="auto" w:fill="F8F8F8"/>
              </w:rPr>
              <w:t>3</w:t>
            </w:r>
          </w:p>
        </w:tc>
        <w:tc>
          <w:tcPr>
            <w:tcW w:w="4215" w:type="dxa"/>
          </w:tcPr>
          <w:p w:rsidR="007343F1" w:rsidRPr="00ED17F2" w:rsidRDefault="007343F1" w:rsidP="007343F1">
            <w:pPr>
              <w:spacing w:line="240" w:lineRule="exact"/>
              <w:ind w:firstLine="0"/>
              <w:jc w:val="center"/>
              <w:rPr>
                <w:rFonts w:cs="Times New Roman"/>
                <w:sz w:val="20"/>
                <w:szCs w:val="20"/>
                <w:shd w:val="clear" w:color="auto" w:fill="F8F8F8"/>
              </w:rPr>
            </w:pPr>
            <w:r w:rsidRPr="00ED17F2">
              <w:rPr>
                <w:rFonts w:cs="Times New Roman"/>
                <w:sz w:val="20"/>
                <w:szCs w:val="20"/>
                <w:shd w:val="clear" w:color="auto" w:fill="F8F8F8"/>
              </w:rPr>
              <w:t>4</w:t>
            </w:r>
          </w:p>
        </w:tc>
        <w:tc>
          <w:tcPr>
            <w:tcW w:w="1874" w:type="dxa"/>
          </w:tcPr>
          <w:p w:rsidR="007343F1" w:rsidRPr="00ED17F2" w:rsidRDefault="007343F1" w:rsidP="007343F1">
            <w:pPr>
              <w:spacing w:line="240" w:lineRule="exact"/>
              <w:ind w:firstLine="0"/>
              <w:jc w:val="center"/>
              <w:rPr>
                <w:rFonts w:eastAsiaTheme="minorEastAsia" w:cs="Times New Roman"/>
                <w:spacing w:val="15"/>
                <w:sz w:val="20"/>
                <w:szCs w:val="20"/>
              </w:rPr>
            </w:pPr>
            <w:r w:rsidRPr="00ED17F2">
              <w:rPr>
                <w:rFonts w:eastAsiaTheme="minorEastAsia" w:cs="Times New Roman"/>
                <w:spacing w:val="15"/>
                <w:sz w:val="20"/>
                <w:szCs w:val="20"/>
              </w:rPr>
              <w:t>5</w:t>
            </w:r>
          </w:p>
        </w:tc>
      </w:tr>
      <w:tr w:rsidR="007343F1" w:rsidRPr="00ED17F2" w:rsidTr="002E257A">
        <w:trPr>
          <w:cantSplit/>
        </w:trPr>
        <w:tc>
          <w:tcPr>
            <w:tcW w:w="9486" w:type="dxa"/>
            <w:gridSpan w:val="5"/>
          </w:tcPr>
          <w:p w:rsidR="007343F1" w:rsidRPr="00ED17F2" w:rsidRDefault="007343F1" w:rsidP="007343F1">
            <w:pPr>
              <w:spacing w:line="240" w:lineRule="exact"/>
              <w:ind w:firstLine="0"/>
              <w:jc w:val="center"/>
              <w:rPr>
                <w:rFonts w:cs="Times New Roman"/>
                <w:sz w:val="22"/>
                <w:szCs w:val="24"/>
                <w:shd w:val="clear" w:color="auto" w:fill="F8F8F8"/>
              </w:rPr>
            </w:pPr>
            <w:r w:rsidRPr="00ED17F2">
              <w:rPr>
                <w:rFonts w:cs="Times New Roman"/>
                <w:sz w:val="22"/>
                <w:szCs w:val="24"/>
                <w:shd w:val="clear" w:color="auto" w:fill="F8F8F8"/>
              </w:rPr>
              <w:t>Санитарно-защитные зоны</w:t>
            </w:r>
          </w:p>
        </w:tc>
      </w:tr>
      <w:tr w:rsidR="003501BE" w:rsidRPr="00ED17F2" w:rsidTr="00EC38F4">
        <w:trPr>
          <w:cantSplit/>
        </w:trPr>
        <w:tc>
          <w:tcPr>
            <w:tcW w:w="703" w:type="dxa"/>
          </w:tcPr>
          <w:p w:rsidR="003501BE" w:rsidRPr="00ED17F2" w:rsidRDefault="003501BE" w:rsidP="002E257A">
            <w:pPr>
              <w:numPr>
                <w:ilvl w:val="0"/>
                <w:numId w:val="34"/>
              </w:numPr>
              <w:spacing w:line="240" w:lineRule="exact"/>
              <w:contextualSpacing/>
              <w:rPr>
                <w:rFonts w:eastAsiaTheme="minorEastAsia" w:cs="Times New Roman"/>
                <w:spacing w:val="15"/>
                <w:sz w:val="24"/>
                <w:szCs w:val="28"/>
              </w:rPr>
            </w:pPr>
          </w:p>
        </w:tc>
        <w:tc>
          <w:tcPr>
            <w:tcW w:w="1702" w:type="dxa"/>
          </w:tcPr>
          <w:p w:rsidR="003501BE" w:rsidRPr="00ED17F2" w:rsidRDefault="003501BE" w:rsidP="002E257A">
            <w:pPr>
              <w:spacing w:line="240" w:lineRule="exact"/>
              <w:ind w:firstLine="0"/>
              <w:rPr>
                <w:rFonts w:eastAsiaTheme="minorEastAsia" w:cs="Times New Roman"/>
                <w:spacing w:val="15"/>
                <w:sz w:val="24"/>
                <w:szCs w:val="28"/>
              </w:rPr>
            </w:pPr>
            <w:r w:rsidRPr="00ED17F2">
              <w:rPr>
                <w:rFonts w:cs="Times New Roman"/>
                <w:sz w:val="24"/>
                <w:szCs w:val="28"/>
                <w:shd w:val="clear" w:color="auto" w:fill="F8F8F8"/>
              </w:rPr>
              <w:t>Кладбище</w:t>
            </w:r>
          </w:p>
        </w:tc>
        <w:tc>
          <w:tcPr>
            <w:tcW w:w="992" w:type="dxa"/>
          </w:tcPr>
          <w:p w:rsidR="003501BE" w:rsidRPr="00ED17F2" w:rsidRDefault="003501BE" w:rsidP="002E257A">
            <w:pPr>
              <w:spacing w:line="240" w:lineRule="exact"/>
              <w:ind w:firstLine="0"/>
              <w:rPr>
                <w:rFonts w:eastAsiaTheme="minorEastAsia" w:cs="Times New Roman"/>
                <w:spacing w:val="15"/>
                <w:sz w:val="24"/>
                <w:szCs w:val="28"/>
              </w:rPr>
            </w:pPr>
            <w:r w:rsidRPr="00ED17F2">
              <w:rPr>
                <w:rFonts w:eastAsiaTheme="minorEastAsia" w:cs="Times New Roman"/>
                <w:spacing w:val="15"/>
                <w:sz w:val="24"/>
                <w:szCs w:val="28"/>
              </w:rPr>
              <w:t>50</w:t>
            </w:r>
          </w:p>
        </w:tc>
        <w:tc>
          <w:tcPr>
            <w:tcW w:w="4215" w:type="dxa"/>
          </w:tcPr>
          <w:p w:rsidR="003501BE" w:rsidRPr="00ED17F2" w:rsidRDefault="003501BE" w:rsidP="002E257A">
            <w:pPr>
              <w:spacing w:line="240" w:lineRule="exact"/>
              <w:ind w:firstLine="0"/>
              <w:rPr>
                <w:sz w:val="24"/>
                <w:szCs w:val="28"/>
              </w:rPr>
            </w:pPr>
            <w:r w:rsidRPr="00ED17F2">
              <w:rPr>
                <w:sz w:val="24"/>
                <w:szCs w:val="28"/>
              </w:rPr>
              <w:t>СанПиН 2.2.1/2.1.1.1200-03 «Санитарно-защитные зоны и санитарная классификация предприятий, сооружений и иных объектов» (с изменениями 25.04.2014)</w:t>
            </w:r>
          </w:p>
        </w:tc>
        <w:tc>
          <w:tcPr>
            <w:tcW w:w="1874" w:type="dxa"/>
          </w:tcPr>
          <w:p w:rsidR="003501BE" w:rsidRPr="00ED17F2" w:rsidRDefault="003501BE" w:rsidP="002E257A">
            <w:pPr>
              <w:spacing w:line="240" w:lineRule="exact"/>
              <w:ind w:firstLine="0"/>
              <w:rPr>
                <w:rFonts w:eastAsiaTheme="minorEastAsia" w:cs="Times New Roman"/>
                <w:spacing w:val="15"/>
                <w:sz w:val="24"/>
                <w:szCs w:val="28"/>
              </w:rPr>
            </w:pPr>
            <w:r w:rsidRPr="00ED17F2">
              <w:rPr>
                <w:sz w:val="24"/>
                <w:szCs w:val="28"/>
              </w:rPr>
              <w:t>отсутствует</w:t>
            </w:r>
          </w:p>
        </w:tc>
      </w:tr>
      <w:tr w:rsidR="00655ED7" w:rsidRPr="006552B9" w:rsidTr="00EC38F4">
        <w:trPr>
          <w:cantSplit/>
        </w:trPr>
        <w:tc>
          <w:tcPr>
            <w:tcW w:w="703" w:type="dxa"/>
          </w:tcPr>
          <w:p w:rsidR="00655ED7" w:rsidRPr="00ED17F2" w:rsidRDefault="00655ED7" w:rsidP="002E257A">
            <w:pPr>
              <w:numPr>
                <w:ilvl w:val="0"/>
                <w:numId w:val="34"/>
              </w:numPr>
              <w:spacing w:line="240" w:lineRule="exact"/>
              <w:contextualSpacing/>
              <w:rPr>
                <w:rFonts w:eastAsiaTheme="minorEastAsia" w:cs="Times New Roman"/>
                <w:spacing w:val="15"/>
                <w:sz w:val="24"/>
                <w:szCs w:val="28"/>
              </w:rPr>
            </w:pPr>
          </w:p>
        </w:tc>
        <w:tc>
          <w:tcPr>
            <w:tcW w:w="1702" w:type="dxa"/>
          </w:tcPr>
          <w:p w:rsidR="00655ED7" w:rsidRPr="00ED17F2" w:rsidRDefault="009558B1" w:rsidP="002E257A">
            <w:pPr>
              <w:spacing w:line="240" w:lineRule="exact"/>
              <w:ind w:firstLine="0"/>
              <w:rPr>
                <w:rFonts w:cs="Times New Roman"/>
                <w:sz w:val="24"/>
                <w:szCs w:val="28"/>
                <w:shd w:val="clear" w:color="auto" w:fill="F8F8F8"/>
              </w:rPr>
            </w:pPr>
            <w:r>
              <w:rPr>
                <w:rFonts w:cs="Times New Roman"/>
                <w:sz w:val="24"/>
                <w:szCs w:val="28"/>
                <w:shd w:val="clear" w:color="auto" w:fill="F8F8F8"/>
              </w:rPr>
              <w:t>АЗС</w:t>
            </w:r>
          </w:p>
        </w:tc>
        <w:tc>
          <w:tcPr>
            <w:tcW w:w="992" w:type="dxa"/>
          </w:tcPr>
          <w:p w:rsidR="00655ED7" w:rsidRPr="00ED17F2" w:rsidRDefault="009558B1" w:rsidP="002E257A">
            <w:pPr>
              <w:spacing w:line="240" w:lineRule="exact"/>
              <w:ind w:firstLine="0"/>
              <w:rPr>
                <w:rFonts w:eastAsiaTheme="minorEastAsia" w:cs="Times New Roman"/>
                <w:spacing w:val="15"/>
                <w:sz w:val="24"/>
                <w:szCs w:val="28"/>
              </w:rPr>
            </w:pPr>
            <w:r>
              <w:rPr>
                <w:rFonts w:eastAsiaTheme="minorEastAsia" w:cs="Times New Roman"/>
                <w:spacing w:val="15"/>
                <w:sz w:val="24"/>
                <w:szCs w:val="28"/>
              </w:rPr>
              <w:t>100</w:t>
            </w:r>
          </w:p>
        </w:tc>
        <w:tc>
          <w:tcPr>
            <w:tcW w:w="4215" w:type="dxa"/>
          </w:tcPr>
          <w:p w:rsidR="00655ED7" w:rsidRPr="009558B1" w:rsidRDefault="009558B1" w:rsidP="009558B1">
            <w:pPr>
              <w:spacing w:line="240" w:lineRule="exact"/>
              <w:ind w:firstLine="0"/>
              <w:rPr>
                <w:sz w:val="24"/>
                <w:szCs w:val="28"/>
              </w:rPr>
            </w:pPr>
            <w:r w:rsidRPr="009558B1">
              <w:rPr>
                <w:sz w:val="24"/>
                <w:szCs w:val="28"/>
              </w:rPr>
              <w:t xml:space="preserve">Постановление Главного государственного санитарного врача РФ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w:t>
            </w:r>
          </w:p>
        </w:tc>
        <w:tc>
          <w:tcPr>
            <w:tcW w:w="1874" w:type="dxa"/>
          </w:tcPr>
          <w:p w:rsidR="00655ED7" w:rsidRPr="00ED17F2" w:rsidRDefault="009558B1" w:rsidP="002E257A">
            <w:pPr>
              <w:spacing w:line="240" w:lineRule="exact"/>
              <w:ind w:firstLine="0"/>
              <w:rPr>
                <w:sz w:val="24"/>
                <w:szCs w:val="28"/>
              </w:rPr>
            </w:pPr>
            <w:r>
              <w:rPr>
                <w:sz w:val="24"/>
                <w:szCs w:val="28"/>
              </w:rPr>
              <w:t>отсутствует</w:t>
            </w:r>
          </w:p>
        </w:tc>
      </w:tr>
    </w:tbl>
    <w:p w:rsidR="007343F1" w:rsidRPr="006552B9" w:rsidRDefault="007343F1" w:rsidP="00904271">
      <w:pPr>
        <w:shd w:val="clear" w:color="auto" w:fill="FFFFFF"/>
        <w:ind w:firstLine="0"/>
        <w:jc w:val="both"/>
        <w:rPr>
          <w:rFonts w:eastAsiaTheme="minorEastAsia" w:cs="Times New Roman"/>
          <w:i/>
          <w:spacing w:val="15"/>
          <w:szCs w:val="28"/>
          <w:highlight w:val="yellow"/>
        </w:rPr>
      </w:pPr>
    </w:p>
    <w:p w:rsidR="007343F1" w:rsidRPr="00307978" w:rsidRDefault="007343F1" w:rsidP="00904271">
      <w:pPr>
        <w:numPr>
          <w:ilvl w:val="1"/>
          <w:numId w:val="0"/>
        </w:numPr>
        <w:jc w:val="both"/>
        <w:outlineLvl w:val="2"/>
        <w:rPr>
          <w:rFonts w:eastAsiaTheme="minorEastAsia" w:cs="Times New Roman"/>
          <w:i/>
          <w:spacing w:val="15"/>
          <w:szCs w:val="28"/>
        </w:rPr>
      </w:pPr>
      <w:bookmarkStart w:id="79" w:name="_Toc8984362"/>
      <w:bookmarkStart w:id="80" w:name="_Toc10556230"/>
      <w:r w:rsidRPr="00307978">
        <w:rPr>
          <w:rFonts w:eastAsiaTheme="minorEastAsia" w:cs="Times New Roman"/>
          <w:i/>
          <w:spacing w:val="15"/>
          <w:szCs w:val="28"/>
        </w:rPr>
        <w:t>1.10.8. Иные объекты</w:t>
      </w:r>
      <w:bookmarkEnd w:id="79"/>
      <w:bookmarkEnd w:id="80"/>
    </w:p>
    <w:p w:rsidR="007343F1" w:rsidRPr="00307978" w:rsidRDefault="007343F1" w:rsidP="00904271"/>
    <w:p w:rsidR="007343F1" w:rsidRPr="00307978" w:rsidRDefault="007343F1" w:rsidP="00904271">
      <w:pPr>
        <w:keepNext/>
        <w:keepLines/>
        <w:outlineLvl w:val="3"/>
        <w:rPr>
          <w:rFonts w:eastAsiaTheme="majorEastAsia" w:cstheme="majorBidi"/>
          <w:i/>
          <w:iCs/>
        </w:rPr>
      </w:pPr>
      <w:r w:rsidRPr="00307978">
        <w:rPr>
          <w:rFonts w:eastAsiaTheme="majorEastAsia" w:cstheme="majorBidi"/>
          <w:i/>
          <w:iCs/>
        </w:rPr>
        <w:t>1.10.8.1. Охотничьи угодья</w:t>
      </w:r>
    </w:p>
    <w:p w:rsidR="007343F1" w:rsidRPr="006552B9" w:rsidRDefault="007343F1" w:rsidP="00904271">
      <w:pPr>
        <w:rPr>
          <w:highlight w:val="yellow"/>
        </w:rPr>
      </w:pPr>
    </w:p>
    <w:p w:rsidR="007343F1" w:rsidRPr="00114627" w:rsidRDefault="007343F1" w:rsidP="00904271">
      <w:pPr>
        <w:shd w:val="clear" w:color="auto" w:fill="FFFFFF"/>
        <w:ind w:firstLine="851"/>
        <w:jc w:val="both"/>
        <w:rPr>
          <w:rFonts w:cs="Times New Roman"/>
          <w:color w:val="000000"/>
          <w:spacing w:val="3"/>
        </w:rPr>
      </w:pPr>
      <w:r w:rsidRPr="00114627">
        <w:rPr>
          <w:rStyle w:val="blk"/>
          <w:rFonts w:cs="Times New Roman"/>
          <w:color w:val="000000"/>
          <w:szCs w:val="28"/>
        </w:rPr>
        <w:t>В соответствии с Федеральным законом от 24.07.2009 № 209-ФЗ «Об охоте и сохранении охотничьих ресурсов и о внесении изменений в отдельные законодательные акты Российской Федерации» п</w:t>
      </w:r>
      <w:r w:rsidRPr="00114627">
        <w:rPr>
          <w:rFonts w:cs="Times New Roman"/>
          <w:color w:val="000000"/>
          <w:szCs w:val="28"/>
        </w:rPr>
        <w:t>ри осуществлении градостроительной деятельности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должны применяться меры по сохранению охотничьих ресурсов и среды их обитания.</w:t>
      </w:r>
    </w:p>
    <w:p w:rsidR="007343F1" w:rsidRPr="00114627" w:rsidRDefault="007343F1" w:rsidP="007343F1">
      <w:pPr>
        <w:shd w:val="clear" w:color="auto" w:fill="FFFFFF"/>
        <w:spacing w:line="290" w:lineRule="atLeast"/>
        <w:ind w:firstLine="851"/>
        <w:jc w:val="both"/>
        <w:rPr>
          <w:rFonts w:cs="Times New Roman"/>
          <w:color w:val="000000"/>
          <w:spacing w:val="3"/>
        </w:rPr>
      </w:pPr>
      <w:r w:rsidRPr="00114627">
        <w:rPr>
          <w:rFonts w:cs="Times New Roman"/>
          <w:color w:val="000000"/>
          <w:spacing w:val="3"/>
        </w:rPr>
        <w:t>В целях сохранения охотничьих ресурсов в соответствии с Лесным кодексом Российской Федерации и другими федеральными законами создаются особо защитные участки лесов и другие зоны охраны охотничьих ресурсов, в которых их использование ограничивается. Порядок установления на местности границ зон охраны охотничьих ресурсов утвержден Приказом Министерства природных ресурсов и экологии РФ от 12.11.2010 № 503.</w:t>
      </w:r>
    </w:p>
    <w:p w:rsidR="007343F1" w:rsidRPr="00307978" w:rsidRDefault="00AE6C95" w:rsidP="007343F1">
      <w:pPr>
        <w:shd w:val="clear" w:color="auto" w:fill="FFFFFF"/>
        <w:spacing w:line="290" w:lineRule="atLeast"/>
        <w:ind w:firstLine="851"/>
        <w:jc w:val="both"/>
        <w:rPr>
          <w:rFonts w:cs="Times New Roman"/>
          <w:color w:val="000000"/>
          <w:szCs w:val="28"/>
        </w:rPr>
      </w:pPr>
      <w:r w:rsidRPr="00307978">
        <w:rPr>
          <w:rFonts w:cs="Times New Roman"/>
          <w:color w:val="000000"/>
          <w:szCs w:val="28"/>
        </w:rPr>
        <w:t xml:space="preserve">На территории </w:t>
      </w:r>
      <w:proofErr w:type="spellStart"/>
      <w:r w:rsidR="006552B9" w:rsidRPr="00307978">
        <w:rPr>
          <w:rFonts w:cs="Times New Roman"/>
          <w:color w:val="000000"/>
          <w:szCs w:val="28"/>
        </w:rPr>
        <w:t>Верхнебалыклейского</w:t>
      </w:r>
      <w:proofErr w:type="spellEnd"/>
      <w:r w:rsidR="007343F1" w:rsidRPr="00307978">
        <w:rPr>
          <w:rFonts w:cs="Times New Roman"/>
          <w:color w:val="000000"/>
          <w:szCs w:val="28"/>
        </w:rPr>
        <w:t xml:space="preserve"> сельско</w:t>
      </w:r>
      <w:r w:rsidRPr="00307978">
        <w:rPr>
          <w:rFonts w:cs="Times New Roman"/>
          <w:color w:val="000000"/>
          <w:szCs w:val="28"/>
        </w:rPr>
        <w:t>го</w:t>
      </w:r>
      <w:r w:rsidR="007343F1" w:rsidRPr="00307978">
        <w:rPr>
          <w:rFonts w:cs="Times New Roman"/>
          <w:color w:val="000000"/>
          <w:szCs w:val="28"/>
        </w:rPr>
        <w:t xml:space="preserve"> поселени</w:t>
      </w:r>
      <w:r w:rsidRPr="00307978">
        <w:rPr>
          <w:rFonts w:cs="Times New Roman"/>
          <w:color w:val="000000"/>
          <w:szCs w:val="28"/>
        </w:rPr>
        <w:t>я</w:t>
      </w:r>
      <w:r w:rsidR="007343F1" w:rsidRPr="00307978">
        <w:rPr>
          <w:rFonts w:cs="Times New Roman"/>
          <w:color w:val="000000"/>
          <w:szCs w:val="28"/>
        </w:rPr>
        <w:t xml:space="preserve"> распол</w:t>
      </w:r>
      <w:r w:rsidRPr="00307978">
        <w:rPr>
          <w:rFonts w:cs="Times New Roman"/>
          <w:color w:val="000000"/>
          <w:szCs w:val="28"/>
        </w:rPr>
        <w:t xml:space="preserve">агается часть </w:t>
      </w:r>
      <w:r w:rsidR="00307978" w:rsidRPr="00307978">
        <w:rPr>
          <w:rFonts w:cs="Times New Roman"/>
          <w:color w:val="000000"/>
          <w:szCs w:val="28"/>
        </w:rPr>
        <w:t>Быковского общедоступного</w:t>
      </w:r>
      <w:r w:rsidRPr="00307978">
        <w:rPr>
          <w:rFonts w:cs="Times New Roman"/>
          <w:color w:val="000000"/>
          <w:szCs w:val="28"/>
        </w:rPr>
        <w:t xml:space="preserve"> охотничьего угодья </w:t>
      </w:r>
      <w:r w:rsidR="00307978" w:rsidRPr="00307978">
        <w:rPr>
          <w:rFonts w:cs="Times New Roman"/>
          <w:color w:val="000000"/>
          <w:szCs w:val="28"/>
        </w:rPr>
        <w:t xml:space="preserve">и часть закрепленного охотничьего угодья </w:t>
      </w:r>
      <w:r w:rsidRPr="00307978">
        <w:rPr>
          <w:rFonts w:cs="Times New Roman"/>
          <w:color w:val="000000"/>
          <w:szCs w:val="28"/>
        </w:rPr>
        <w:t>«</w:t>
      </w:r>
      <w:proofErr w:type="spellStart"/>
      <w:r w:rsidR="006552B9" w:rsidRPr="00307978">
        <w:rPr>
          <w:rFonts w:cs="Times New Roman"/>
          <w:color w:val="000000"/>
          <w:szCs w:val="28"/>
        </w:rPr>
        <w:t>Быковское</w:t>
      </w:r>
      <w:proofErr w:type="spellEnd"/>
      <w:r w:rsidRPr="00307978">
        <w:rPr>
          <w:rFonts w:cs="Times New Roman"/>
          <w:color w:val="000000"/>
          <w:szCs w:val="28"/>
        </w:rPr>
        <w:t>».</w:t>
      </w:r>
      <w:r w:rsidR="007343F1" w:rsidRPr="00307978">
        <w:rPr>
          <w:rFonts w:cs="Times New Roman"/>
          <w:color w:val="000000"/>
          <w:szCs w:val="28"/>
        </w:rPr>
        <w:t xml:space="preserve"> </w:t>
      </w:r>
    </w:p>
    <w:p w:rsidR="007343F1" w:rsidRPr="00307978" w:rsidRDefault="007343F1" w:rsidP="007343F1">
      <w:pPr>
        <w:shd w:val="clear" w:color="auto" w:fill="FFFFFF"/>
        <w:spacing w:line="290" w:lineRule="atLeast"/>
        <w:ind w:firstLine="851"/>
        <w:jc w:val="both"/>
        <w:rPr>
          <w:rFonts w:cs="Times New Roman"/>
          <w:color w:val="000000"/>
          <w:szCs w:val="28"/>
        </w:rPr>
      </w:pPr>
      <w:r w:rsidRPr="00307978">
        <w:rPr>
          <w:rFonts w:cs="Times New Roman"/>
          <w:color w:val="000000"/>
          <w:szCs w:val="28"/>
        </w:rPr>
        <w:t>Перечень границ охотничьих угодий и схемы утверждены постановлением Губернатора Волгоградской области от 21.02.2018 № 146 «Об утверждении схемы размещения, использования и охраны охотничьих угодий на территории Волгоградской области».</w:t>
      </w:r>
    </w:p>
    <w:p w:rsidR="007343F1" w:rsidRPr="006552B9" w:rsidRDefault="007343F1" w:rsidP="007343F1">
      <w:pPr>
        <w:rPr>
          <w:highlight w:val="yellow"/>
        </w:rPr>
      </w:pPr>
    </w:p>
    <w:p w:rsidR="007343F1" w:rsidRPr="00307978" w:rsidRDefault="007343F1" w:rsidP="007343F1">
      <w:pPr>
        <w:keepNext/>
        <w:keepLines/>
        <w:spacing w:before="40"/>
        <w:outlineLvl w:val="3"/>
        <w:rPr>
          <w:rFonts w:eastAsiaTheme="majorEastAsia" w:cstheme="majorBidi"/>
          <w:i/>
          <w:iCs/>
        </w:rPr>
      </w:pPr>
      <w:r w:rsidRPr="00307978">
        <w:rPr>
          <w:rFonts w:eastAsiaTheme="majorEastAsia" w:cstheme="majorBidi"/>
          <w:i/>
          <w:iCs/>
        </w:rPr>
        <w:t>1.10.8.2. Особо ценные продуктивные сельскохозяйственные угодья</w:t>
      </w:r>
    </w:p>
    <w:p w:rsidR="007343F1" w:rsidRPr="00307978" w:rsidRDefault="007343F1" w:rsidP="007343F1"/>
    <w:p w:rsidR="007343F1" w:rsidRPr="00307978" w:rsidRDefault="007343F1" w:rsidP="007343F1">
      <w:pPr>
        <w:ind w:firstLine="851"/>
        <w:jc w:val="both"/>
        <w:rPr>
          <w:rFonts w:eastAsia="Times New Roman" w:cs="Times New Roman"/>
          <w:bCs/>
          <w:szCs w:val="28"/>
          <w:lang w:eastAsia="ru-RU"/>
        </w:rPr>
      </w:pPr>
      <w:r w:rsidRPr="00307978">
        <w:rPr>
          <w:color w:val="000000"/>
          <w:szCs w:val="28"/>
        </w:rPr>
        <w:lastRenderedPageBreak/>
        <w:t>Перечень особо ценных продуктивных сельскохозяйственных угодий, использование которых для целей, не связанных с ведением сельского хозяйства, не допускается</w:t>
      </w:r>
      <w:r w:rsidRPr="00307978">
        <w:rPr>
          <w:rFonts w:eastAsia="Times New Roman" w:cs="Times New Roman"/>
          <w:bCs/>
          <w:szCs w:val="28"/>
          <w:lang w:eastAsia="ru-RU"/>
        </w:rPr>
        <w:t xml:space="preserve"> утвержден приказом комитета сельского хозяйства Волгоградской области от 29.12.2018 № 439.</w:t>
      </w:r>
    </w:p>
    <w:p w:rsidR="007343F1" w:rsidRPr="00307978" w:rsidRDefault="007343F1" w:rsidP="007343F1"/>
    <w:p w:rsidR="007343F1" w:rsidRPr="00307978" w:rsidRDefault="007343F1" w:rsidP="007343F1">
      <w:pPr>
        <w:keepNext/>
        <w:keepLines/>
        <w:spacing w:before="40"/>
        <w:outlineLvl w:val="3"/>
        <w:rPr>
          <w:rFonts w:eastAsiaTheme="majorEastAsia" w:cstheme="majorBidi"/>
          <w:i/>
          <w:iCs/>
        </w:rPr>
      </w:pPr>
      <w:r w:rsidRPr="00307978">
        <w:rPr>
          <w:rFonts w:eastAsiaTheme="majorEastAsia" w:cstheme="majorBidi"/>
          <w:i/>
          <w:iCs/>
        </w:rPr>
        <w:t>1.10.8.3. Охранная зона пунктов государственной геодезической сети, государственной нивелирной сети и государственной гравиметрической сети</w:t>
      </w:r>
    </w:p>
    <w:p w:rsidR="007343F1" w:rsidRPr="00307978" w:rsidRDefault="007343F1" w:rsidP="007343F1">
      <w:pPr>
        <w:shd w:val="clear" w:color="auto" w:fill="FFFFFF"/>
        <w:ind w:firstLine="0"/>
        <w:jc w:val="both"/>
        <w:textAlignment w:val="baseline"/>
        <w:rPr>
          <w:rFonts w:eastAsia="Times New Roman" w:cs="Times New Roman"/>
          <w:spacing w:val="2"/>
          <w:szCs w:val="28"/>
          <w:lang w:eastAsia="ru-RU"/>
        </w:rPr>
      </w:pPr>
    </w:p>
    <w:p w:rsidR="007343F1" w:rsidRPr="00307978" w:rsidRDefault="007343F1" w:rsidP="007343F1">
      <w:pPr>
        <w:shd w:val="clear" w:color="auto" w:fill="FFFFFF"/>
        <w:ind w:firstLine="851"/>
        <w:jc w:val="both"/>
        <w:textAlignment w:val="baseline"/>
        <w:rPr>
          <w:rFonts w:eastAsia="Times New Roman" w:cs="Times New Roman"/>
          <w:spacing w:val="2"/>
          <w:szCs w:val="28"/>
          <w:lang w:eastAsia="ru-RU"/>
        </w:rPr>
      </w:pPr>
      <w:r w:rsidRPr="00307978">
        <w:rPr>
          <w:rFonts w:eastAsia="Times New Roman" w:cs="Times New Roman"/>
          <w:spacing w:val="2"/>
          <w:szCs w:val="28"/>
          <w:lang w:eastAsia="ru-RU"/>
        </w:rPr>
        <w:t>Отсутствует информация об установлении на территории поселения охранных зон пунктов государственной геодезической сети, государственной нивелирной сети и государственной гравиметрической сети.</w:t>
      </w:r>
    </w:p>
    <w:p w:rsidR="007343F1" w:rsidRPr="00307978" w:rsidRDefault="007343F1" w:rsidP="007343F1">
      <w:pPr>
        <w:ind w:firstLine="0"/>
        <w:rPr>
          <w:color w:val="C00000"/>
        </w:rPr>
      </w:pPr>
    </w:p>
    <w:p w:rsidR="007343F1" w:rsidRPr="00307978" w:rsidRDefault="007343F1" w:rsidP="007343F1">
      <w:pPr>
        <w:keepNext/>
        <w:keepLines/>
        <w:spacing w:before="40"/>
        <w:outlineLvl w:val="3"/>
        <w:rPr>
          <w:rFonts w:eastAsiaTheme="majorEastAsia" w:cstheme="majorBidi"/>
          <w:i/>
          <w:iCs/>
        </w:rPr>
      </w:pPr>
      <w:r w:rsidRPr="00307978">
        <w:rPr>
          <w:rFonts w:eastAsiaTheme="majorEastAsia" w:cstheme="majorBidi"/>
          <w:i/>
          <w:iCs/>
        </w:rPr>
        <w:t>1.10.8.4. Горные отводы</w:t>
      </w:r>
    </w:p>
    <w:p w:rsidR="007343F1" w:rsidRPr="00307978" w:rsidRDefault="007343F1" w:rsidP="007343F1"/>
    <w:p w:rsidR="007343F1" w:rsidRPr="00307978" w:rsidRDefault="007343F1" w:rsidP="007343F1">
      <w:pPr>
        <w:ind w:firstLine="851"/>
        <w:jc w:val="both"/>
        <w:rPr>
          <w:rFonts w:ascii="Arial" w:hAnsi="Arial" w:cs="Arial"/>
          <w:b/>
          <w:bCs/>
          <w:color w:val="FF9900"/>
          <w:shd w:val="clear" w:color="auto" w:fill="FFFFFF"/>
        </w:rPr>
      </w:pPr>
      <w:r w:rsidRPr="00307978">
        <w:rPr>
          <w:rFonts w:cs="Times New Roman"/>
          <w:shd w:val="clear" w:color="auto" w:fill="FFFFFF"/>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w:t>
      </w:r>
      <w:hyperlink r:id="rId17" w:anchor="dst100010" w:history="1">
        <w:r w:rsidRPr="00307978">
          <w:rPr>
            <w:rFonts w:cs="Times New Roman"/>
            <w:shd w:val="clear" w:color="auto" w:fill="FFFFFF"/>
          </w:rPr>
          <w:t>получения</w:t>
        </w:r>
      </w:hyperlink>
      <w:r w:rsidRPr="00307978">
        <w:rPr>
          <w:rFonts w:cs="Times New Roman"/>
          <w:shd w:val="clear" w:color="auto" w:fill="FFFFFF"/>
        </w:rPr>
        <w:t>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r w:rsidRPr="00307978">
        <w:rPr>
          <w:rFonts w:ascii="Arial" w:hAnsi="Arial" w:cs="Arial"/>
          <w:b/>
          <w:bCs/>
          <w:color w:val="FF9900"/>
          <w:shd w:val="clear" w:color="auto" w:fill="FFFFFF"/>
        </w:rPr>
        <w:t xml:space="preserve"> </w:t>
      </w:r>
    </w:p>
    <w:p w:rsidR="00904F8F" w:rsidRPr="006552B9" w:rsidRDefault="00904F8F" w:rsidP="007343F1">
      <w:pPr>
        <w:spacing w:after="160" w:line="259" w:lineRule="auto"/>
        <w:ind w:firstLine="0"/>
        <w:rPr>
          <w:rStyle w:val="ab"/>
          <w:b w:val="0"/>
          <w:bCs w:val="0"/>
          <w:strike/>
          <w:highlight w:val="yellow"/>
        </w:rPr>
      </w:pPr>
      <w:r w:rsidRPr="006552B9">
        <w:rPr>
          <w:rStyle w:val="ab"/>
          <w:b w:val="0"/>
          <w:bCs w:val="0"/>
          <w:strike/>
          <w:highlight w:val="yellow"/>
        </w:rPr>
        <w:br w:type="page"/>
      </w:r>
    </w:p>
    <w:p w:rsidR="00F160A2" w:rsidRPr="004B58FE" w:rsidRDefault="00F160A2" w:rsidP="00A4085A">
      <w:pPr>
        <w:pStyle w:val="1"/>
        <w:spacing w:before="0"/>
        <w:rPr>
          <w:rStyle w:val="ab"/>
          <w:b/>
          <w:bCs w:val="0"/>
        </w:rPr>
      </w:pPr>
      <w:bookmarkStart w:id="81" w:name="_Toc10556231"/>
      <w:r w:rsidRPr="004B58FE">
        <w:rPr>
          <w:rStyle w:val="ab"/>
          <w:b/>
          <w:bCs w:val="0"/>
        </w:rPr>
        <w:lastRenderedPageBreak/>
        <w:t>Раздел 2. Сведения о планируемых объектах федерального значения и планируемых объектах регионального значения</w:t>
      </w:r>
      <w:bookmarkEnd w:id="81"/>
    </w:p>
    <w:p w:rsidR="00A4085A" w:rsidRPr="004B58FE" w:rsidRDefault="00A4085A" w:rsidP="00A4085A"/>
    <w:p w:rsidR="00F160A2" w:rsidRPr="004B58FE" w:rsidRDefault="00F160A2" w:rsidP="00A4085A">
      <w:pPr>
        <w:pStyle w:val="2"/>
        <w:spacing w:before="0"/>
      </w:pPr>
      <w:bookmarkStart w:id="82" w:name="_Toc10556232"/>
      <w:r w:rsidRPr="004B58FE">
        <w:t>2.1. Виды, назначение и наименования объектов федерального значения, объектов регионального значения, планируемых для размещения на территориях поселения, их основные характеристики, местоположение</w:t>
      </w:r>
      <w:bookmarkEnd w:id="82"/>
    </w:p>
    <w:p w:rsidR="00F160A2" w:rsidRPr="004B58FE" w:rsidRDefault="00F160A2" w:rsidP="00A4085A"/>
    <w:p w:rsidR="00F36F41" w:rsidRPr="004B58FE" w:rsidRDefault="00F36F41" w:rsidP="00F36F41">
      <w:pPr>
        <w:ind w:firstLine="851"/>
        <w:jc w:val="both"/>
      </w:pPr>
      <w:r w:rsidRPr="004B58FE">
        <w:t>В соответствии со схемами территориального планирования Российской Федерации в различных областях</w:t>
      </w:r>
      <w:r w:rsidR="000C688B" w:rsidRPr="004B58FE">
        <w:t>, предусмотренных Градостроительным кодексом РФ,</w:t>
      </w:r>
      <w:r w:rsidRPr="004B58FE">
        <w:t xml:space="preserve"> на территории </w:t>
      </w:r>
      <w:proofErr w:type="spellStart"/>
      <w:r w:rsidR="006552B9" w:rsidRPr="004B58FE">
        <w:t>Верхнебалыклейского</w:t>
      </w:r>
      <w:proofErr w:type="spellEnd"/>
      <w:r w:rsidR="004E5DB6" w:rsidRPr="004B58FE">
        <w:t xml:space="preserve"> </w:t>
      </w:r>
      <w:r w:rsidRPr="004B58FE">
        <w:t xml:space="preserve">сельского поселения </w:t>
      </w:r>
      <w:r w:rsidR="006552B9" w:rsidRPr="004B58FE">
        <w:t>Быковского</w:t>
      </w:r>
      <w:r w:rsidR="004E5DB6" w:rsidRPr="004B58FE">
        <w:t xml:space="preserve"> </w:t>
      </w:r>
      <w:r w:rsidRPr="004B58FE">
        <w:t>муниципального района Волгоградской области не запланировано размещение объектов федерального значения.</w:t>
      </w:r>
    </w:p>
    <w:p w:rsidR="00F36F41" w:rsidRPr="004B58FE" w:rsidRDefault="00F36F41" w:rsidP="00F36F41">
      <w:pPr>
        <w:ind w:firstLine="851"/>
        <w:jc w:val="both"/>
      </w:pPr>
      <w:r w:rsidRPr="004B58FE">
        <w:t xml:space="preserve">Согласно Схеме территориального планирования Волгоградской области до 2030 года (далее – СТП </w:t>
      </w:r>
      <w:r w:rsidR="000C688B" w:rsidRPr="004B58FE">
        <w:t>ВО</w:t>
      </w:r>
      <w:r w:rsidRPr="004B58FE">
        <w:t xml:space="preserve">), на территории </w:t>
      </w:r>
      <w:proofErr w:type="spellStart"/>
      <w:r w:rsidR="006552B9" w:rsidRPr="004B58FE">
        <w:t>Верхнебалыклейского</w:t>
      </w:r>
      <w:proofErr w:type="spellEnd"/>
      <w:r w:rsidR="00682B79" w:rsidRPr="004B58FE">
        <w:t xml:space="preserve"> с</w:t>
      </w:r>
      <w:r w:rsidR="005E3D19" w:rsidRPr="004B58FE">
        <w:t>ельского поселения планирую</w:t>
      </w:r>
      <w:r w:rsidRPr="004B58FE">
        <w:t xml:space="preserve">тся </w:t>
      </w:r>
      <w:bookmarkStart w:id="83" w:name="_Hlk519855009"/>
      <w:r w:rsidR="00FE3C57" w:rsidRPr="004B58FE">
        <w:t>следующие объекты регионального значения.</w:t>
      </w:r>
    </w:p>
    <w:bookmarkEnd w:id="83"/>
    <w:p w:rsidR="00FF40F7" w:rsidRDefault="00FF40F7" w:rsidP="00FF40F7">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sidR="00B856C0">
        <w:rPr>
          <w:noProof/>
        </w:rPr>
        <w:t>19</w:t>
      </w:r>
      <w:r w:rsidR="00F148E2">
        <w:rPr>
          <w:noProof/>
        </w:rPr>
        <w:fldChar w:fldCharType="end"/>
      </w:r>
      <w:r>
        <w:t xml:space="preserve"> </w:t>
      </w:r>
      <w:r w:rsidRPr="00867DE1">
        <w:t>Планируемые объекты регионального значения</w:t>
      </w:r>
    </w:p>
    <w:tbl>
      <w:tblPr>
        <w:tblStyle w:val="a5"/>
        <w:tblW w:w="9493" w:type="dxa"/>
        <w:tblLook w:val="04A0" w:firstRow="1" w:lastRow="0" w:firstColumn="1" w:lastColumn="0" w:noHBand="0" w:noVBand="1"/>
      </w:tblPr>
      <w:tblGrid>
        <w:gridCol w:w="897"/>
        <w:gridCol w:w="1752"/>
        <w:gridCol w:w="1752"/>
        <w:gridCol w:w="1927"/>
        <w:gridCol w:w="1774"/>
        <w:gridCol w:w="1610"/>
      </w:tblGrid>
      <w:tr w:rsidR="007D1C52" w:rsidRPr="004B58FE" w:rsidTr="00913D0D">
        <w:trPr>
          <w:tblHeader/>
        </w:trPr>
        <w:tc>
          <w:tcPr>
            <w:tcW w:w="833" w:type="dxa"/>
            <w:vAlign w:val="center"/>
          </w:tcPr>
          <w:p w:rsidR="007D1C52" w:rsidRPr="004B58FE" w:rsidRDefault="007D1C52" w:rsidP="00FF40F7">
            <w:pPr>
              <w:spacing w:line="240" w:lineRule="exact"/>
              <w:ind w:firstLine="0"/>
              <w:jc w:val="center"/>
              <w:rPr>
                <w:b/>
                <w:sz w:val="22"/>
              </w:rPr>
            </w:pPr>
            <w:r w:rsidRPr="004B58FE">
              <w:rPr>
                <w:b/>
                <w:sz w:val="22"/>
              </w:rPr>
              <w:t>№ объекта на карте СТП ВО</w:t>
            </w:r>
          </w:p>
        </w:tc>
        <w:tc>
          <w:tcPr>
            <w:tcW w:w="1534" w:type="dxa"/>
            <w:vAlign w:val="center"/>
          </w:tcPr>
          <w:p w:rsidR="007D1C52" w:rsidRPr="004B58FE" w:rsidRDefault="007D1C52" w:rsidP="00FF40F7">
            <w:pPr>
              <w:spacing w:line="240" w:lineRule="exact"/>
              <w:ind w:firstLine="0"/>
              <w:jc w:val="center"/>
              <w:rPr>
                <w:b/>
                <w:sz w:val="22"/>
              </w:rPr>
            </w:pPr>
            <w:r w:rsidRPr="004B58FE">
              <w:rPr>
                <w:b/>
                <w:sz w:val="22"/>
              </w:rPr>
              <w:t>Виды</w:t>
            </w:r>
          </w:p>
          <w:p w:rsidR="00904271" w:rsidRPr="004B58FE" w:rsidRDefault="007D1C52" w:rsidP="00FF40F7">
            <w:pPr>
              <w:spacing w:line="240" w:lineRule="exact"/>
              <w:ind w:firstLine="0"/>
              <w:jc w:val="center"/>
              <w:rPr>
                <w:b/>
                <w:sz w:val="22"/>
              </w:rPr>
            </w:pPr>
            <w:r w:rsidRPr="004B58FE">
              <w:rPr>
                <w:b/>
                <w:sz w:val="22"/>
              </w:rPr>
              <w:t xml:space="preserve">объектов </w:t>
            </w:r>
          </w:p>
          <w:p w:rsidR="007D1C52" w:rsidRPr="004B58FE" w:rsidRDefault="007D1C52" w:rsidP="00FF40F7">
            <w:pPr>
              <w:spacing w:line="240" w:lineRule="exact"/>
              <w:ind w:firstLine="0"/>
              <w:jc w:val="center"/>
              <w:rPr>
                <w:b/>
                <w:sz w:val="22"/>
              </w:rPr>
            </w:pPr>
            <w:r w:rsidRPr="004B58FE">
              <w:rPr>
                <w:b/>
                <w:sz w:val="22"/>
              </w:rPr>
              <w:t>регионального значения</w:t>
            </w:r>
          </w:p>
        </w:tc>
        <w:tc>
          <w:tcPr>
            <w:tcW w:w="1510" w:type="dxa"/>
            <w:vAlign w:val="center"/>
          </w:tcPr>
          <w:p w:rsidR="007D1C52" w:rsidRPr="004B58FE" w:rsidRDefault="007D1C52" w:rsidP="00FF40F7">
            <w:pPr>
              <w:spacing w:line="240" w:lineRule="exact"/>
              <w:ind w:firstLine="0"/>
              <w:jc w:val="center"/>
              <w:rPr>
                <w:b/>
                <w:sz w:val="22"/>
              </w:rPr>
            </w:pPr>
            <w:r w:rsidRPr="004B58FE">
              <w:rPr>
                <w:b/>
                <w:sz w:val="22"/>
              </w:rPr>
              <w:t>Назначение</w:t>
            </w:r>
          </w:p>
        </w:tc>
        <w:tc>
          <w:tcPr>
            <w:tcW w:w="2266" w:type="dxa"/>
            <w:vAlign w:val="center"/>
          </w:tcPr>
          <w:p w:rsidR="007D1C52" w:rsidRPr="004B58FE" w:rsidRDefault="007D1C52" w:rsidP="00FF40F7">
            <w:pPr>
              <w:spacing w:line="240" w:lineRule="exact"/>
              <w:ind w:firstLine="0"/>
              <w:jc w:val="center"/>
              <w:rPr>
                <w:b/>
                <w:sz w:val="22"/>
              </w:rPr>
            </w:pPr>
            <w:r w:rsidRPr="004B58FE">
              <w:rPr>
                <w:b/>
                <w:sz w:val="22"/>
              </w:rPr>
              <w:t>Наименование</w:t>
            </w:r>
          </w:p>
        </w:tc>
        <w:tc>
          <w:tcPr>
            <w:tcW w:w="1782" w:type="dxa"/>
            <w:vAlign w:val="center"/>
          </w:tcPr>
          <w:p w:rsidR="007D1C52" w:rsidRPr="004B58FE" w:rsidRDefault="007D1C52" w:rsidP="00FF40F7">
            <w:pPr>
              <w:spacing w:line="240" w:lineRule="exact"/>
              <w:ind w:firstLine="0"/>
              <w:jc w:val="center"/>
              <w:rPr>
                <w:b/>
                <w:sz w:val="22"/>
              </w:rPr>
            </w:pPr>
            <w:r w:rsidRPr="004B58FE">
              <w:rPr>
                <w:b/>
                <w:sz w:val="22"/>
              </w:rPr>
              <w:t>Местоположение</w:t>
            </w:r>
          </w:p>
        </w:tc>
        <w:tc>
          <w:tcPr>
            <w:tcW w:w="1568" w:type="dxa"/>
            <w:vAlign w:val="center"/>
          </w:tcPr>
          <w:p w:rsidR="007D1C52" w:rsidRPr="004B58FE" w:rsidRDefault="007D1C52" w:rsidP="00FF40F7">
            <w:pPr>
              <w:spacing w:line="240" w:lineRule="exact"/>
              <w:ind w:firstLine="0"/>
              <w:jc w:val="center"/>
              <w:rPr>
                <w:b/>
                <w:sz w:val="22"/>
              </w:rPr>
            </w:pPr>
            <w:r w:rsidRPr="004B58FE">
              <w:rPr>
                <w:b/>
                <w:sz w:val="22"/>
              </w:rPr>
              <w:t xml:space="preserve">Основные </w:t>
            </w:r>
          </w:p>
          <w:p w:rsidR="007D1C52" w:rsidRPr="004B58FE" w:rsidRDefault="007D1C52" w:rsidP="00FF40F7">
            <w:pPr>
              <w:spacing w:line="240" w:lineRule="exact"/>
              <w:ind w:firstLine="0"/>
              <w:jc w:val="center"/>
              <w:rPr>
                <w:b/>
                <w:sz w:val="22"/>
              </w:rPr>
            </w:pPr>
            <w:r w:rsidRPr="004B58FE">
              <w:rPr>
                <w:b/>
                <w:sz w:val="22"/>
              </w:rPr>
              <w:t>характеристики</w:t>
            </w:r>
          </w:p>
        </w:tc>
      </w:tr>
      <w:tr w:rsidR="007D1C52" w:rsidRPr="004B58FE" w:rsidTr="00913D0D">
        <w:trPr>
          <w:trHeight w:val="191"/>
          <w:tblHeader/>
        </w:trPr>
        <w:tc>
          <w:tcPr>
            <w:tcW w:w="833" w:type="dxa"/>
            <w:vAlign w:val="center"/>
          </w:tcPr>
          <w:p w:rsidR="007D1C52" w:rsidRPr="004B58FE" w:rsidRDefault="007D1C52" w:rsidP="007D1C52">
            <w:pPr>
              <w:spacing w:line="240" w:lineRule="exact"/>
              <w:ind w:firstLine="23"/>
              <w:jc w:val="center"/>
              <w:rPr>
                <w:sz w:val="20"/>
                <w:szCs w:val="20"/>
              </w:rPr>
            </w:pPr>
            <w:r w:rsidRPr="004B58FE">
              <w:rPr>
                <w:sz w:val="20"/>
                <w:szCs w:val="20"/>
              </w:rPr>
              <w:t>1</w:t>
            </w:r>
          </w:p>
        </w:tc>
        <w:tc>
          <w:tcPr>
            <w:tcW w:w="1534" w:type="dxa"/>
            <w:vAlign w:val="center"/>
          </w:tcPr>
          <w:p w:rsidR="007D1C52" w:rsidRPr="004B58FE" w:rsidRDefault="007D1C52" w:rsidP="007D1C52">
            <w:pPr>
              <w:spacing w:line="240" w:lineRule="exact"/>
              <w:ind w:firstLine="23"/>
              <w:jc w:val="center"/>
              <w:rPr>
                <w:sz w:val="20"/>
                <w:szCs w:val="20"/>
              </w:rPr>
            </w:pPr>
            <w:r w:rsidRPr="004B58FE">
              <w:rPr>
                <w:sz w:val="20"/>
                <w:szCs w:val="20"/>
              </w:rPr>
              <w:t>2</w:t>
            </w:r>
          </w:p>
        </w:tc>
        <w:tc>
          <w:tcPr>
            <w:tcW w:w="1510" w:type="dxa"/>
            <w:vAlign w:val="center"/>
          </w:tcPr>
          <w:p w:rsidR="007D1C52" w:rsidRPr="004B58FE" w:rsidRDefault="007D1C52" w:rsidP="007D1C52">
            <w:pPr>
              <w:spacing w:line="240" w:lineRule="exact"/>
              <w:ind w:firstLine="23"/>
              <w:jc w:val="center"/>
              <w:rPr>
                <w:sz w:val="20"/>
                <w:szCs w:val="20"/>
              </w:rPr>
            </w:pPr>
            <w:r w:rsidRPr="004B58FE">
              <w:rPr>
                <w:sz w:val="20"/>
                <w:szCs w:val="20"/>
              </w:rPr>
              <w:t>3</w:t>
            </w:r>
          </w:p>
        </w:tc>
        <w:tc>
          <w:tcPr>
            <w:tcW w:w="2266" w:type="dxa"/>
            <w:vAlign w:val="center"/>
          </w:tcPr>
          <w:p w:rsidR="007D1C52" w:rsidRPr="004B58FE" w:rsidRDefault="007D1C52" w:rsidP="007D1C52">
            <w:pPr>
              <w:spacing w:line="240" w:lineRule="exact"/>
              <w:ind w:firstLine="23"/>
              <w:jc w:val="center"/>
              <w:rPr>
                <w:sz w:val="20"/>
                <w:szCs w:val="20"/>
              </w:rPr>
            </w:pPr>
            <w:r w:rsidRPr="004B58FE">
              <w:rPr>
                <w:sz w:val="20"/>
                <w:szCs w:val="20"/>
              </w:rPr>
              <w:t>4</w:t>
            </w:r>
          </w:p>
        </w:tc>
        <w:tc>
          <w:tcPr>
            <w:tcW w:w="1782" w:type="dxa"/>
            <w:vAlign w:val="center"/>
          </w:tcPr>
          <w:p w:rsidR="007D1C52" w:rsidRPr="004B58FE" w:rsidRDefault="007D1C52" w:rsidP="007D1C52">
            <w:pPr>
              <w:spacing w:line="240" w:lineRule="exact"/>
              <w:ind w:firstLine="23"/>
              <w:jc w:val="center"/>
              <w:rPr>
                <w:sz w:val="20"/>
                <w:szCs w:val="20"/>
              </w:rPr>
            </w:pPr>
            <w:r w:rsidRPr="004B58FE">
              <w:rPr>
                <w:sz w:val="20"/>
                <w:szCs w:val="20"/>
              </w:rPr>
              <w:t>5</w:t>
            </w:r>
          </w:p>
        </w:tc>
        <w:tc>
          <w:tcPr>
            <w:tcW w:w="1568" w:type="dxa"/>
            <w:vAlign w:val="center"/>
          </w:tcPr>
          <w:p w:rsidR="007D1C52" w:rsidRPr="004B58FE" w:rsidRDefault="007D1C52" w:rsidP="007D1C52">
            <w:pPr>
              <w:spacing w:line="240" w:lineRule="exact"/>
              <w:ind w:firstLine="23"/>
              <w:jc w:val="center"/>
              <w:rPr>
                <w:sz w:val="20"/>
                <w:szCs w:val="20"/>
              </w:rPr>
            </w:pPr>
            <w:r w:rsidRPr="004B58FE">
              <w:rPr>
                <w:sz w:val="20"/>
                <w:szCs w:val="20"/>
              </w:rPr>
              <w:t>6</w:t>
            </w:r>
          </w:p>
        </w:tc>
      </w:tr>
      <w:tr w:rsidR="00913D0D" w:rsidRPr="004B58FE" w:rsidTr="00913D0D">
        <w:tc>
          <w:tcPr>
            <w:tcW w:w="833" w:type="dxa"/>
          </w:tcPr>
          <w:p w:rsidR="00913D0D" w:rsidRPr="00913D0D" w:rsidRDefault="00913D0D" w:rsidP="00913D0D">
            <w:pPr>
              <w:spacing w:line="240" w:lineRule="exact"/>
              <w:ind w:firstLine="0"/>
              <w:jc w:val="both"/>
              <w:rPr>
                <w:sz w:val="20"/>
                <w:szCs w:val="20"/>
              </w:rPr>
            </w:pPr>
            <w:r w:rsidRPr="00913D0D">
              <w:rPr>
                <w:sz w:val="20"/>
                <w:szCs w:val="20"/>
              </w:rPr>
              <w:t>1-158</w:t>
            </w:r>
          </w:p>
        </w:tc>
        <w:tc>
          <w:tcPr>
            <w:tcW w:w="1534" w:type="dxa"/>
          </w:tcPr>
          <w:p w:rsidR="00913D0D" w:rsidRPr="00913D0D" w:rsidRDefault="00913D0D" w:rsidP="00913D0D">
            <w:pPr>
              <w:spacing w:line="220" w:lineRule="exact"/>
              <w:ind w:firstLine="0"/>
              <w:rPr>
                <w:sz w:val="20"/>
                <w:szCs w:val="20"/>
              </w:rPr>
            </w:pPr>
            <w:r w:rsidRPr="00913D0D">
              <w:rPr>
                <w:sz w:val="20"/>
                <w:szCs w:val="20"/>
              </w:rPr>
              <w:t>Автомобильная дорога обычного типа регионального или межмуниципального значения</w:t>
            </w:r>
          </w:p>
        </w:tc>
        <w:tc>
          <w:tcPr>
            <w:tcW w:w="1510" w:type="dxa"/>
          </w:tcPr>
          <w:p w:rsidR="00913D0D" w:rsidRPr="00913D0D" w:rsidRDefault="00913D0D" w:rsidP="00913D0D">
            <w:pPr>
              <w:spacing w:line="220" w:lineRule="exact"/>
              <w:ind w:firstLine="0"/>
              <w:rPr>
                <w:sz w:val="20"/>
                <w:szCs w:val="20"/>
              </w:rPr>
            </w:pPr>
            <w:r>
              <w:rPr>
                <w:sz w:val="20"/>
                <w:szCs w:val="20"/>
              </w:rPr>
              <w:t>Р</w:t>
            </w:r>
            <w:r w:rsidRPr="00913D0D">
              <w:rPr>
                <w:sz w:val="20"/>
                <w:szCs w:val="20"/>
              </w:rPr>
              <w:t>азвитие автомобильных дорог регионального или межмуниципального значения</w:t>
            </w:r>
          </w:p>
        </w:tc>
        <w:tc>
          <w:tcPr>
            <w:tcW w:w="2266" w:type="dxa"/>
          </w:tcPr>
          <w:p w:rsidR="00913D0D" w:rsidRPr="00913D0D" w:rsidRDefault="00913D0D" w:rsidP="00913D0D">
            <w:pPr>
              <w:pStyle w:val="ConsPlusNormal"/>
              <w:spacing w:line="220" w:lineRule="exact"/>
              <w:ind w:firstLine="0"/>
              <w:rPr>
                <w:rFonts w:ascii="Times New Roman" w:eastAsiaTheme="minorHAnsi" w:hAnsi="Times New Roman" w:cstheme="minorBidi"/>
                <w:kern w:val="0"/>
                <w:sz w:val="20"/>
                <w:szCs w:val="20"/>
                <w:lang w:eastAsia="en-US"/>
              </w:rPr>
            </w:pPr>
            <w:r w:rsidRPr="00913D0D">
              <w:rPr>
                <w:rFonts w:ascii="Times New Roman" w:eastAsiaTheme="minorHAnsi" w:hAnsi="Times New Roman" w:cstheme="minorBidi"/>
                <w:kern w:val="0"/>
                <w:sz w:val="20"/>
                <w:szCs w:val="20"/>
                <w:lang w:eastAsia="en-US"/>
              </w:rPr>
              <w:t xml:space="preserve">Автомобильная дорога </w:t>
            </w:r>
            <w:r>
              <w:rPr>
                <w:rFonts w:ascii="Times New Roman" w:eastAsiaTheme="minorHAnsi" w:hAnsi="Times New Roman" w:cstheme="minorBidi"/>
                <w:kern w:val="0"/>
                <w:sz w:val="20"/>
                <w:szCs w:val="20"/>
                <w:lang w:eastAsia="en-US"/>
              </w:rPr>
              <w:t>«</w:t>
            </w:r>
            <w:r w:rsidRPr="00913D0D">
              <w:rPr>
                <w:rFonts w:ascii="Times New Roman" w:eastAsiaTheme="minorHAnsi" w:hAnsi="Times New Roman" w:cstheme="minorBidi"/>
                <w:kern w:val="0"/>
                <w:sz w:val="20"/>
                <w:szCs w:val="20"/>
                <w:lang w:eastAsia="en-US"/>
              </w:rPr>
              <w:t>Самара – Пугачев – Энгельс – Волгоград</w:t>
            </w:r>
            <w:r>
              <w:rPr>
                <w:rFonts w:ascii="Times New Roman" w:eastAsiaTheme="minorHAnsi" w:hAnsi="Times New Roman" w:cstheme="minorBidi"/>
                <w:kern w:val="0"/>
                <w:sz w:val="20"/>
                <w:szCs w:val="20"/>
                <w:lang w:eastAsia="en-US"/>
              </w:rPr>
              <w:t>»</w:t>
            </w:r>
            <w:r w:rsidRPr="00913D0D">
              <w:rPr>
                <w:rFonts w:ascii="Times New Roman" w:eastAsiaTheme="minorHAnsi" w:hAnsi="Times New Roman" w:cstheme="minorBidi"/>
                <w:kern w:val="0"/>
                <w:sz w:val="20"/>
                <w:szCs w:val="20"/>
                <w:lang w:eastAsia="en-US"/>
              </w:rPr>
              <w:t xml:space="preserve"> (в границах территории Волгоградской области)</w:t>
            </w:r>
          </w:p>
        </w:tc>
        <w:tc>
          <w:tcPr>
            <w:tcW w:w="1782" w:type="dxa"/>
          </w:tcPr>
          <w:p w:rsidR="00913D0D" w:rsidRPr="00913D0D" w:rsidRDefault="00913D0D" w:rsidP="00913D0D">
            <w:pPr>
              <w:spacing w:line="220" w:lineRule="exact"/>
              <w:ind w:firstLine="0"/>
              <w:rPr>
                <w:sz w:val="20"/>
                <w:szCs w:val="20"/>
              </w:rPr>
            </w:pPr>
            <w:r w:rsidRPr="00913D0D">
              <w:rPr>
                <w:sz w:val="20"/>
                <w:szCs w:val="20"/>
              </w:rPr>
              <w:t xml:space="preserve">Среднеахтубинский муниципальный район, Быковский муниципальный район, Николаевский муниципальный район, </w:t>
            </w:r>
            <w:proofErr w:type="spellStart"/>
            <w:r w:rsidRPr="00913D0D">
              <w:rPr>
                <w:sz w:val="20"/>
                <w:szCs w:val="20"/>
              </w:rPr>
              <w:t>Старопо</w:t>
            </w:r>
            <w:r>
              <w:rPr>
                <w:sz w:val="20"/>
                <w:szCs w:val="20"/>
              </w:rPr>
              <w:t>л</w:t>
            </w:r>
            <w:r w:rsidRPr="00913D0D">
              <w:rPr>
                <w:sz w:val="20"/>
                <w:szCs w:val="20"/>
              </w:rPr>
              <w:t>тавский</w:t>
            </w:r>
            <w:proofErr w:type="spellEnd"/>
            <w:r w:rsidRPr="00913D0D">
              <w:rPr>
                <w:sz w:val="20"/>
                <w:szCs w:val="20"/>
              </w:rPr>
              <w:t xml:space="preserve"> муниципальный район</w:t>
            </w:r>
          </w:p>
        </w:tc>
        <w:tc>
          <w:tcPr>
            <w:tcW w:w="1568" w:type="dxa"/>
          </w:tcPr>
          <w:p w:rsidR="00913D0D" w:rsidRPr="00913D0D" w:rsidRDefault="00913D0D" w:rsidP="00913D0D">
            <w:pPr>
              <w:spacing w:line="220" w:lineRule="exact"/>
              <w:ind w:firstLine="0"/>
              <w:rPr>
                <w:sz w:val="20"/>
                <w:szCs w:val="20"/>
              </w:rPr>
            </w:pPr>
            <w:r w:rsidRPr="00913D0D">
              <w:rPr>
                <w:sz w:val="20"/>
                <w:szCs w:val="20"/>
              </w:rPr>
              <w:t xml:space="preserve">IБ (IB)техническая категория. Участки следующих автомобильных дорог вошли в состав: 18 ОП РЗ 18Р-2 автомобильная дорога </w:t>
            </w:r>
            <w:r>
              <w:rPr>
                <w:sz w:val="20"/>
                <w:szCs w:val="20"/>
              </w:rPr>
              <w:t>«</w:t>
            </w:r>
            <w:r w:rsidRPr="00913D0D">
              <w:rPr>
                <w:sz w:val="20"/>
                <w:szCs w:val="20"/>
              </w:rPr>
              <w:t>Самара – Пугачев – Энгельс – Волгоград</w:t>
            </w:r>
            <w:r>
              <w:rPr>
                <w:sz w:val="20"/>
                <w:szCs w:val="20"/>
              </w:rPr>
              <w:t>»</w:t>
            </w:r>
            <w:r w:rsidRPr="00913D0D">
              <w:rPr>
                <w:sz w:val="20"/>
                <w:szCs w:val="20"/>
              </w:rPr>
              <w:t xml:space="preserve"> (в границах территории Волгоградской </w:t>
            </w:r>
          </w:p>
          <w:p w:rsidR="00913D0D" w:rsidRPr="00913D0D" w:rsidRDefault="00913D0D" w:rsidP="003F0906">
            <w:pPr>
              <w:spacing w:line="220" w:lineRule="exact"/>
              <w:ind w:firstLine="0"/>
              <w:rPr>
                <w:sz w:val="20"/>
                <w:szCs w:val="20"/>
              </w:rPr>
            </w:pPr>
            <w:r w:rsidRPr="00913D0D">
              <w:rPr>
                <w:sz w:val="20"/>
                <w:szCs w:val="20"/>
              </w:rPr>
              <w:t>области)</w:t>
            </w:r>
          </w:p>
        </w:tc>
      </w:tr>
      <w:tr w:rsidR="0052020C" w:rsidRPr="004B58FE" w:rsidTr="00913D0D">
        <w:tc>
          <w:tcPr>
            <w:tcW w:w="833" w:type="dxa"/>
          </w:tcPr>
          <w:p w:rsidR="0052020C" w:rsidRPr="004B58FE" w:rsidRDefault="0052020C" w:rsidP="00904271">
            <w:pPr>
              <w:spacing w:line="240" w:lineRule="exact"/>
              <w:ind w:firstLine="0"/>
              <w:jc w:val="both"/>
              <w:rPr>
                <w:sz w:val="20"/>
                <w:szCs w:val="20"/>
              </w:rPr>
            </w:pPr>
            <w:r w:rsidRPr="004B58FE">
              <w:rPr>
                <w:sz w:val="20"/>
                <w:szCs w:val="20"/>
              </w:rPr>
              <w:t>8-1</w:t>
            </w:r>
            <w:r w:rsidR="00841117" w:rsidRPr="004B58FE">
              <w:rPr>
                <w:sz w:val="20"/>
                <w:szCs w:val="20"/>
              </w:rPr>
              <w:t>6</w:t>
            </w:r>
          </w:p>
        </w:tc>
        <w:tc>
          <w:tcPr>
            <w:tcW w:w="1534" w:type="dxa"/>
          </w:tcPr>
          <w:p w:rsidR="0052020C" w:rsidRPr="004B58FE" w:rsidRDefault="0052020C" w:rsidP="00904271">
            <w:pPr>
              <w:spacing w:line="240" w:lineRule="exact"/>
              <w:ind w:firstLine="0"/>
              <w:jc w:val="both"/>
              <w:rPr>
                <w:sz w:val="20"/>
                <w:szCs w:val="20"/>
              </w:rPr>
            </w:pPr>
            <w:r w:rsidRPr="004B58FE">
              <w:rPr>
                <w:sz w:val="20"/>
                <w:szCs w:val="20"/>
              </w:rPr>
              <w:t>Потенциально орошаемый земельный участок</w:t>
            </w:r>
          </w:p>
        </w:tc>
        <w:tc>
          <w:tcPr>
            <w:tcW w:w="1510" w:type="dxa"/>
          </w:tcPr>
          <w:p w:rsidR="0052020C" w:rsidRPr="004B58FE" w:rsidRDefault="0052020C" w:rsidP="00904271">
            <w:pPr>
              <w:spacing w:line="240" w:lineRule="exact"/>
              <w:ind w:firstLine="0"/>
              <w:jc w:val="both"/>
              <w:rPr>
                <w:sz w:val="20"/>
                <w:szCs w:val="20"/>
              </w:rPr>
            </w:pPr>
            <w:r w:rsidRPr="004B58FE">
              <w:rPr>
                <w:sz w:val="20"/>
                <w:szCs w:val="20"/>
              </w:rPr>
              <w:t>Обеспечение развития сельского хозяйства</w:t>
            </w:r>
          </w:p>
        </w:tc>
        <w:tc>
          <w:tcPr>
            <w:tcW w:w="2266" w:type="dxa"/>
          </w:tcPr>
          <w:p w:rsidR="0052020C" w:rsidRPr="004B58FE" w:rsidRDefault="00841117" w:rsidP="00904271">
            <w:pPr>
              <w:spacing w:line="240" w:lineRule="exact"/>
              <w:ind w:firstLine="0"/>
              <w:jc w:val="both"/>
              <w:rPr>
                <w:sz w:val="20"/>
                <w:szCs w:val="20"/>
              </w:rPr>
            </w:pPr>
            <w:r w:rsidRPr="00913D0D">
              <w:rPr>
                <w:sz w:val="20"/>
                <w:szCs w:val="20"/>
              </w:rPr>
              <w:t xml:space="preserve">Строительство орошаемого участка площадью </w:t>
            </w:r>
            <w:smartTag w:uri="urn:schemas-microsoft-com:office:smarttags" w:element="metricconverter">
              <w:smartTagPr>
                <w:attr w:name="ProductID" w:val="150 гектаров"/>
              </w:smartTagPr>
              <w:r w:rsidRPr="00913D0D">
                <w:rPr>
                  <w:sz w:val="20"/>
                  <w:szCs w:val="20"/>
                </w:rPr>
                <w:t>150 гектаров</w:t>
              </w:r>
            </w:smartTag>
            <w:r w:rsidRPr="00913D0D">
              <w:rPr>
                <w:sz w:val="20"/>
                <w:szCs w:val="20"/>
              </w:rPr>
              <w:t xml:space="preserve"> в с. Верхний Балыклей, индивидуальный предприниматель Ахмедов М.С.</w:t>
            </w:r>
          </w:p>
        </w:tc>
        <w:tc>
          <w:tcPr>
            <w:tcW w:w="1782" w:type="dxa"/>
          </w:tcPr>
          <w:p w:rsidR="0052020C" w:rsidRPr="004B58FE" w:rsidRDefault="004B58FE" w:rsidP="00904271">
            <w:pPr>
              <w:spacing w:line="240" w:lineRule="exact"/>
              <w:ind w:firstLine="0"/>
              <w:jc w:val="both"/>
              <w:rPr>
                <w:sz w:val="20"/>
                <w:szCs w:val="20"/>
              </w:rPr>
            </w:pPr>
            <w:r w:rsidRPr="004B58FE">
              <w:rPr>
                <w:sz w:val="20"/>
                <w:szCs w:val="20"/>
              </w:rPr>
              <w:t xml:space="preserve">Быковский муниципальный район, </w:t>
            </w:r>
            <w:proofErr w:type="spellStart"/>
            <w:r w:rsidRPr="004B58FE">
              <w:rPr>
                <w:sz w:val="20"/>
                <w:szCs w:val="20"/>
              </w:rPr>
              <w:t>Верхнебалыкле</w:t>
            </w:r>
            <w:r w:rsidR="00913D0D">
              <w:rPr>
                <w:sz w:val="20"/>
                <w:szCs w:val="20"/>
              </w:rPr>
              <w:t>й</w:t>
            </w:r>
            <w:r w:rsidRPr="004B58FE">
              <w:rPr>
                <w:sz w:val="20"/>
                <w:szCs w:val="20"/>
              </w:rPr>
              <w:t>ское</w:t>
            </w:r>
            <w:proofErr w:type="spellEnd"/>
            <w:r w:rsidRPr="004B58FE">
              <w:rPr>
                <w:sz w:val="20"/>
                <w:szCs w:val="20"/>
              </w:rPr>
              <w:t xml:space="preserve"> сельское поселение</w:t>
            </w:r>
          </w:p>
        </w:tc>
        <w:tc>
          <w:tcPr>
            <w:tcW w:w="1568" w:type="dxa"/>
          </w:tcPr>
          <w:p w:rsidR="0052020C" w:rsidRPr="00913D0D" w:rsidRDefault="0052020C" w:rsidP="00904271">
            <w:pPr>
              <w:spacing w:line="240" w:lineRule="exact"/>
              <w:ind w:firstLine="0"/>
              <w:jc w:val="both"/>
              <w:rPr>
                <w:sz w:val="20"/>
                <w:szCs w:val="20"/>
              </w:rPr>
            </w:pPr>
            <w:r w:rsidRPr="004B58FE">
              <w:rPr>
                <w:sz w:val="20"/>
                <w:szCs w:val="20"/>
              </w:rPr>
              <w:t>Устанавливаются техническим заданием</w:t>
            </w:r>
          </w:p>
        </w:tc>
      </w:tr>
      <w:tr w:rsidR="004B58FE" w:rsidRPr="004B58FE" w:rsidTr="00913D0D">
        <w:tc>
          <w:tcPr>
            <w:tcW w:w="833" w:type="dxa"/>
          </w:tcPr>
          <w:p w:rsidR="004B58FE" w:rsidRPr="00913D0D" w:rsidRDefault="004B58FE" w:rsidP="00913D0D">
            <w:pPr>
              <w:spacing w:line="240" w:lineRule="exact"/>
              <w:ind w:firstLine="0"/>
              <w:jc w:val="both"/>
              <w:rPr>
                <w:sz w:val="20"/>
                <w:szCs w:val="20"/>
              </w:rPr>
            </w:pPr>
            <w:r w:rsidRPr="00913D0D">
              <w:rPr>
                <w:sz w:val="20"/>
                <w:szCs w:val="20"/>
              </w:rPr>
              <w:t>8-17</w:t>
            </w:r>
          </w:p>
        </w:tc>
        <w:tc>
          <w:tcPr>
            <w:tcW w:w="1534" w:type="dxa"/>
          </w:tcPr>
          <w:p w:rsidR="004B58FE" w:rsidRPr="00913D0D" w:rsidRDefault="004B58FE" w:rsidP="00913D0D">
            <w:pPr>
              <w:spacing w:line="240" w:lineRule="exact"/>
              <w:ind w:firstLine="0"/>
              <w:jc w:val="both"/>
              <w:rPr>
                <w:sz w:val="20"/>
                <w:szCs w:val="20"/>
              </w:rPr>
            </w:pPr>
            <w:r w:rsidRPr="00913D0D">
              <w:rPr>
                <w:sz w:val="20"/>
                <w:szCs w:val="20"/>
              </w:rPr>
              <w:t>Логистический центр</w:t>
            </w:r>
          </w:p>
        </w:tc>
        <w:tc>
          <w:tcPr>
            <w:tcW w:w="1510" w:type="dxa"/>
          </w:tcPr>
          <w:p w:rsidR="004B58FE" w:rsidRPr="00913D0D" w:rsidRDefault="004B58FE" w:rsidP="00913D0D">
            <w:pPr>
              <w:spacing w:line="240" w:lineRule="exact"/>
              <w:ind w:firstLine="0"/>
              <w:jc w:val="both"/>
              <w:rPr>
                <w:sz w:val="20"/>
                <w:szCs w:val="20"/>
              </w:rPr>
            </w:pPr>
            <w:r w:rsidRPr="00913D0D">
              <w:rPr>
                <w:sz w:val="20"/>
                <w:szCs w:val="20"/>
              </w:rPr>
              <w:t>Обеспечение развития сельского хозяйства</w:t>
            </w:r>
          </w:p>
        </w:tc>
        <w:tc>
          <w:tcPr>
            <w:tcW w:w="2266" w:type="dxa"/>
          </w:tcPr>
          <w:p w:rsidR="007E326B" w:rsidRPr="007E326B" w:rsidRDefault="007E326B" w:rsidP="007E326B">
            <w:pPr>
              <w:spacing w:line="240" w:lineRule="exact"/>
              <w:ind w:firstLine="0"/>
              <w:jc w:val="both"/>
              <w:rPr>
                <w:sz w:val="20"/>
                <w:szCs w:val="20"/>
              </w:rPr>
            </w:pPr>
            <w:bookmarkStart w:id="84" w:name="_Hlk12606809"/>
            <w:r w:rsidRPr="007E326B">
              <w:rPr>
                <w:sz w:val="20"/>
                <w:szCs w:val="20"/>
              </w:rPr>
              <w:t>Развитие логистических центров и предприятий по переработке плодовоовощной продукции</w:t>
            </w:r>
            <w:bookmarkEnd w:id="84"/>
            <w:r w:rsidRPr="007E326B">
              <w:rPr>
                <w:sz w:val="20"/>
                <w:szCs w:val="20"/>
              </w:rPr>
              <w:t>, индивидуальный предпри</w:t>
            </w:r>
            <w:r w:rsidRPr="007E326B">
              <w:rPr>
                <w:sz w:val="20"/>
                <w:szCs w:val="20"/>
              </w:rPr>
              <w:lastRenderedPageBreak/>
              <w:t xml:space="preserve">ниматель </w:t>
            </w:r>
          </w:p>
          <w:p w:rsidR="004B58FE" w:rsidRPr="00913D0D" w:rsidRDefault="007E326B" w:rsidP="007E326B">
            <w:pPr>
              <w:spacing w:line="240" w:lineRule="exact"/>
              <w:ind w:firstLine="0"/>
              <w:jc w:val="both"/>
              <w:rPr>
                <w:sz w:val="20"/>
                <w:szCs w:val="20"/>
              </w:rPr>
            </w:pPr>
            <w:r w:rsidRPr="007E326B">
              <w:rPr>
                <w:sz w:val="20"/>
                <w:szCs w:val="20"/>
              </w:rPr>
              <w:t>Ахмедов М.С.</w:t>
            </w:r>
          </w:p>
        </w:tc>
        <w:tc>
          <w:tcPr>
            <w:tcW w:w="1782" w:type="dxa"/>
          </w:tcPr>
          <w:p w:rsidR="004B58FE" w:rsidRPr="00913D0D" w:rsidRDefault="004B58FE" w:rsidP="00913D0D">
            <w:pPr>
              <w:spacing w:line="240" w:lineRule="exact"/>
              <w:ind w:firstLine="0"/>
              <w:jc w:val="both"/>
              <w:rPr>
                <w:sz w:val="20"/>
                <w:szCs w:val="20"/>
              </w:rPr>
            </w:pPr>
            <w:r w:rsidRPr="00913D0D">
              <w:rPr>
                <w:sz w:val="20"/>
                <w:szCs w:val="20"/>
              </w:rPr>
              <w:lastRenderedPageBreak/>
              <w:t>Быковский муниципальный район</w:t>
            </w:r>
          </w:p>
        </w:tc>
        <w:tc>
          <w:tcPr>
            <w:tcW w:w="1568" w:type="dxa"/>
          </w:tcPr>
          <w:p w:rsidR="004B58FE" w:rsidRPr="00913D0D" w:rsidRDefault="004B58FE" w:rsidP="00913D0D">
            <w:pPr>
              <w:spacing w:line="240" w:lineRule="exact"/>
              <w:ind w:firstLine="0"/>
              <w:jc w:val="both"/>
              <w:rPr>
                <w:sz w:val="20"/>
                <w:szCs w:val="20"/>
              </w:rPr>
            </w:pPr>
            <w:r w:rsidRPr="00913D0D">
              <w:rPr>
                <w:sz w:val="20"/>
                <w:szCs w:val="20"/>
              </w:rPr>
              <w:t>Устанавливаются техническим заданием</w:t>
            </w:r>
          </w:p>
        </w:tc>
      </w:tr>
      <w:tr w:rsidR="00913D0D" w:rsidRPr="004B58FE" w:rsidTr="00913D0D">
        <w:tc>
          <w:tcPr>
            <w:tcW w:w="833" w:type="dxa"/>
          </w:tcPr>
          <w:p w:rsidR="00913D0D" w:rsidRPr="00913D0D" w:rsidRDefault="00913D0D" w:rsidP="00913D0D">
            <w:pPr>
              <w:spacing w:line="240" w:lineRule="exact"/>
              <w:ind w:firstLine="0"/>
              <w:jc w:val="both"/>
              <w:rPr>
                <w:sz w:val="20"/>
                <w:szCs w:val="20"/>
              </w:rPr>
            </w:pPr>
            <w:r w:rsidRPr="00913D0D">
              <w:rPr>
                <w:sz w:val="20"/>
                <w:szCs w:val="20"/>
              </w:rPr>
              <w:t>8-158</w:t>
            </w:r>
          </w:p>
        </w:tc>
        <w:tc>
          <w:tcPr>
            <w:tcW w:w="1534" w:type="dxa"/>
          </w:tcPr>
          <w:p w:rsidR="00913D0D" w:rsidRPr="00913D0D" w:rsidRDefault="00913D0D" w:rsidP="00913D0D">
            <w:pPr>
              <w:spacing w:line="240" w:lineRule="exact"/>
              <w:ind w:firstLine="0"/>
              <w:jc w:val="both"/>
              <w:rPr>
                <w:sz w:val="20"/>
                <w:szCs w:val="20"/>
              </w:rPr>
            </w:pPr>
            <w:r w:rsidRPr="00913D0D">
              <w:rPr>
                <w:sz w:val="20"/>
                <w:szCs w:val="20"/>
              </w:rPr>
              <w:t>Потенциально орошаемый земельный участок</w:t>
            </w:r>
          </w:p>
        </w:tc>
        <w:tc>
          <w:tcPr>
            <w:tcW w:w="1510" w:type="dxa"/>
          </w:tcPr>
          <w:p w:rsidR="00913D0D" w:rsidRPr="00913D0D" w:rsidRDefault="00913D0D" w:rsidP="00913D0D">
            <w:pPr>
              <w:spacing w:line="240" w:lineRule="exact"/>
              <w:ind w:firstLine="0"/>
              <w:jc w:val="both"/>
              <w:rPr>
                <w:sz w:val="20"/>
                <w:szCs w:val="20"/>
              </w:rPr>
            </w:pPr>
            <w:r>
              <w:rPr>
                <w:sz w:val="20"/>
                <w:szCs w:val="20"/>
              </w:rPr>
              <w:t>О</w:t>
            </w:r>
            <w:r w:rsidRPr="00913D0D">
              <w:rPr>
                <w:sz w:val="20"/>
                <w:szCs w:val="20"/>
              </w:rPr>
              <w:t>беспечение развития сельского хозяйства</w:t>
            </w:r>
          </w:p>
        </w:tc>
        <w:tc>
          <w:tcPr>
            <w:tcW w:w="2266" w:type="dxa"/>
          </w:tcPr>
          <w:p w:rsidR="00913D0D" w:rsidRPr="00913D0D" w:rsidRDefault="00913D0D" w:rsidP="00913D0D">
            <w:pPr>
              <w:spacing w:line="240" w:lineRule="exact"/>
              <w:ind w:firstLine="0"/>
              <w:jc w:val="both"/>
              <w:rPr>
                <w:sz w:val="20"/>
                <w:szCs w:val="20"/>
              </w:rPr>
            </w:pPr>
            <w:r w:rsidRPr="00913D0D">
              <w:rPr>
                <w:sz w:val="20"/>
                <w:szCs w:val="20"/>
              </w:rPr>
              <w:t>Потенциально орошаемые земельные участки сельскохозяйственного назначения</w:t>
            </w:r>
          </w:p>
        </w:tc>
        <w:tc>
          <w:tcPr>
            <w:tcW w:w="1782" w:type="dxa"/>
          </w:tcPr>
          <w:p w:rsidR="00913D0D" w:rsidRPr="00913D0D" w:rsidRDefault="00913D0D" w:rsidP="00913D0D">
            <w:pPr>
              <w:spacing w:line="240" w:lineRule="exact"/>
              <w:ind w:firstLine="0"/>
              <w:jc w:val="both"/>
              <w:rPr>
                <w:sz w:val="20"/>
                <w:szCs w:val="20"/>
              </w:rPr>
            </w:pPr>
            <w:r w:rsidRPr="00913D0D">
              <w:rPr>
                <w:sz w:val="20"/>
                <w:szCs w:val="20"/>
              </w:rPr>
              <w:t>Быковский муниципальный район</w:t>
            </w:r>
          </w:p>
        </w:tc>
        <w:tc>
          <w:tcPr>
            <w:tcW w:w="1568" w:type="dxa"/>
          </w:tcPr>
          <w:p w:rsidR="00913D0D" w:rsidRPr="00913D0D" w:rsidRDefault="00990EF7" w:rsidP="00913D0D">
            <w:pPr>
              <w:spacing w:line="240" w:lineRule="exact"/>
              <w:ind w:firstLine="0"/>
              <w:jc w:val="both"/>
              <w:rPr>
                <w:sz w:val="20"/>
                <w:szCs w:val="20"/>
              </w:rPr>
            </w:pPr>
            <w:r>
              <w:rPr>
                <w:sz w:val="20"/>
                <w:szCs w:val="20"/>
              </w:rPr>
              <w:t>У</w:t>
            </w:r>
            <w:r w:rsidR="00913D0D" w:rsidRPr="00913D0D">
              <w:rPr>
                <w:sz w:val="20"/>
                <w:szCs w:val="20"/>
              </w:rPr>
              <w:t>станавливаются техническим заданием</w:t>
            </w:r>
          </w:p>
        </w:tc>
      </w:tr>
    </w:tbl>
    <w:p w:rsidR="00682B79" w:rsidRPr="004B58FE" w:rsidRDefault="00682B79" w:rsidP="00A4085A">
      <w:pPr>
        <w:ind w:firstLine="0"/>
        <w:jc w:val="both"/>
      </w:pPr>
    </w:p>
    <w:p w:rsidR="00F160A2" w:rsidRPr="003162DC" w:rsidRDefault="00F160A2" w:rsidP="00A4085A">
      <w:pPr>
        <w:pStyle w:val="2"/>
        <w:spacing w:before="0"/>
      </w:pPr>
      <w:bookmarkStart w:id="85" w:name="_Toc10556233"/>
      <w:r w:rsidRPr="003162DC">
        <w:t>2.2.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85"/>
    </w:p>
    <w:p w:rsidR="00532B4D" w:rsidRPr="00913D0D" w:rsidRDefault="00532B4D" w:rsidP="00F36F41">
      <w:pPr>
        <w:shd w:val="clear" w:color="auto" w:fill="FFFFFF"/>
        <w:ind w:firstLine="851"/>
        <w:jc w:val="both"/>
        <w:rPr>
          <w:highlight w:val="yellow"/>
        </w:rPr>
      </w:pPr>
    </w:p>
    <w:p w:rsidR="003162DC" w:rsidRDefault="003162DC" w:rsidP="003162DC">
      <w:pPr>
        <w:pStyle w:val="a8"/>
        <w:ind w:left="0" w:firstLine="851"/>
        <w:jc w:val="both"/>
        <w:rPr>
          <w:szCs w:val="28"/>
        </w:rPr>
      </w:pPr>
      <w:r w:rsidRPr="003B1B6E">
        <w:rPr>
          <w:rFonts w:cs="Times New Roman"/>
        </w:rPr>
        <w:t xml:space="preserve">В связи с размещением </w:t>
      </w:r>
      <w:r w:rsidRPr="003B1B6E">
        <w:rPr>
          <w:szCs w:val="28"/>
        </w:rPr>
        <w:t xml:space="preserve">планируемого объекта регионального значения </w:t>
      </w:r>
      <w:r w:rsidR="003559F4">
        <w:rPr>
          <w:szCs w:val="28"/>
        </w:rPr>
        <w:t>–</w:t>
      </w:r>
      <w:r w:rsidRPr="003B1B6E">
        <w:rPr>
          <w:szCs w:val="28"/>
        </w:rPr>
        <w:t xml:space="preserve"> автомобильная дорога </w:t>
      </w:r>
      <w:r w:rsidRPr="00C6240F">
        <w:rPr>
          <w:szCs w:val="28"/>
        </w:rPr>
        <w:t xml:space="preserve">«Самара – Пугачев – Энгельс – Волгоград» </w:t>
      </w:r>
      <w:r w:rsidRPr="003B1B6E">
        <w:rPr>
          <w:szCs w:val="28"/>
        </w:rPr>
        <w:t xml:space="preserve">требуется установление зоны с особыми условиями использования территории </w:t>
      </w:r>
      <w:proofErr w:type="spellStart"/>
      <w:r w:rsidR="007E326B">
        <w:rPr>
          <w:szCs w:val="28"/>
        </w:rPr>
        <w:t>Верхнебалыклейского</w:t>
      </w:r>
      <w:proofErr w:type="spellEnd"/>
      <w:r w:rsidRPr="003B1B6E">
        <w:rPr>
          <w:szCs w:val="28"/>
        </w:rPr>
        <w:t xml:space="preserve"> сельского поселения – придорожной полосы автомобильной дороги. </w:t>
      </w:r>
    </w:p>
    <w:p w:rsidR="003162DC" w:rsidRDefault="003162DC" w:rsidP="003162DC">
      <w:pPr>
        <w:pStyle w:val="a8"/>
        <w:ind w:left="0" w:firstLine="851"/>
        <w:jc w:val="both"/>
        <w:rPr>
          <w:szCs w:val="28"/>
        </w:rPr>
      </w:pPr>
      <w:r w:rsidRPr="003B1B6E">
        <w:rPr>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первой категории размер каждой придорожной полосы составляет 75 м.</w:t>
      </w:r>
    </w:p>
    <w:p w:rsidR="007E326B" w:rsidRDefault="007E326B" w:rsidP="003162DC">
      <w:pPr>
        <w:pStyle w:val="a8"/>
        <w:ind w:left="0" w:firstLine="851"/>
        <w:jc w:val="both"/>
        <w:rPr>
          <w:szCs w:val="28"/>
        </w:rPr>
      </w:pPr>
      <w:r w:rsidRPr="007E326B">
        <w:rPr>
          <w:szCs w:val="28"/>
        </w:rPr>
        <w:t xml:space="preserve">В связи с размещением планируемого объекта регионального значения </w:t>
      </w:r>
      <w:r>
        <w:rPr>
          <w:szCs w:val="28"/>
        </w:rPr>
        <w:t>–</w:t>
      </w:r>
      <w:r w:rsidRPr="007E326B">
        <w:rPr>
          <w:szCs w:val="28"/>
        </w:rPr>
        <w:t xml:space="preserve"> </w:t>
      </w:r>
      <w:r>
        <w:rPr>
          <w:szCs w:val="28"/>
        </w:rPr>
        <w:t>«р</w:t>
      </w:r>
      <w:r w:rsidRPr="007E326B">
        <w:rPr>
          <w:szCs w:val="28"/>
        </w:rPr>
        <w:t>азвитие логистических центров и предприятий по переработке плодовоовощной продукции</w:t>
      </w:r>
      <w:r>
        <w:rPr>
          <w:szCs w:val="28"/>
        </w:rPr>
        <w:t>»</w:t>
      </w:r>
      <w:r w:rsidRPr="007E326B">
        <w:rPr>
          <w:szCs w:val="28"/>
        </w:rPr>
        <w:t xml:space="preserve"> требуется установление зоны с особыми условиями использования территории </w:t>
      </w:r>
      <w:proofErr w:type="spellStart"/>
      <w:r>
        <w:rPr>
          <w:szCs w:val="28"/>
        </w:rPr>
        <w:t>Верхнебалыклейского</w:t>
      </w:r>
      <w:proofErr w:type="spellEnd"/>
      <w:r w:rsidRPr="007E326B">
        <w:rPr>
          <w:szCs w:val="28"/>
        </w:rPr>
        <w:t xml:space="preserve"> сельского поселения – </w:t>
      </w:r>
      <w:r>
        <w:rPr>
          <w:szCs w:val="28"/>
        </w:rPr>
        <w:t>санитарно-защитной зоны</w:t>
      </w:r>
      <w:r w:rsidRPr="007E326B">
        <w:rPr>
          <w:szCs w:val="28"/>
        </w:rPr>
        <w:t>.</w:t>
      </w:r>
    </w:p>
    <w:p w:rsidR="007E326B" w:rsidRDefault="007D0529" w:rsidP="003162DC">
      <w:pPr>
        <w:pStyle w:val="a8"/>
        <w:ind w:left="0" w:firstLine="851"/>
        <w:jc w:val="both"/>
        <w:rPr>
          <w:szCs w:val="28"/>
        </w:rPr>
      </w:pPr>
      <w:r>
        <w:rPr>
          <w:szCs w:val="28"/>
        </w:rPr>
        <w:t xml:space="preserve">Согласно </w:t>
      </w:r>
      <w:r w:rsidRPr="007D0529">
        <w:rPr>
          <w:szCs w:val="28"/>
        </w:rPr>
        <w:t xml:space="preserve">СанПиН 2.2.1/2.1.1.1200-03 </w:t>
      </w:r>
      <w:r>
        <w:rPr>
          <w:szCs w:val="28"/>
        </w:rPr>
        <w:t>«</w:t>
      </w:r>
      <w:r w:rsidRPr="007D0529">
        <w:rPr>
          <w:szCs w:val="28"/>
        </w:rPr>
        <w:t>Санитарно-защитные зоны и санитарная классификация предприятий, сооружений и иных объектов</w:t>
      </w:r>
      <w:r>
        <w:rPr>
          <w:szCs w:val="28"/>
        </w:rPr>
        <w:t>»</w:t>
      </w:r>
      <w:r w:rsidRPr="007D0529">
        <w:rPr>
          <w:szCs w:val="28"/>
        </w:rPr>
        <w:t xml:space="preserve"> </w:t>
      </w:r>
      <w:r>
        <w:rPr>
          <w:szCs w:val="28"/>
        </w:rPr>
        <w:t>для предприятий по переработке и хранению фруктов и овощей размер санитарно-защитной зоны составляет 50 м.</w:t>
      </w:r>
    </w:p>
    <w:p w:rsidR="007E326B" w:rsidRPr="00913D0D" w:rsidRDefault="007D1C52">
      <w:pPr>
        <w:spacing w:after="160" w:line="259" w:lineRule="auto"/>
        <w:ind w:firstLine="0"/>
        <w:rPr>
          <w:highlight w:val="yellow"/>
        </w:rPr>
      </w:pPr>
      <w:r w:rsidRPr="00913D0D">
        <w:rPr>
          <w:highlight w:val="yellow"/>
        </w:rPr>
        <w:br w:type="page"/>
      </w:r>
    </w:p>
    <w:p w:rsidR="00F160A2" w:rsidRPr="00EC5B32" w:rsidRDefault="00F160A2" w:rsidP="00F160A2">
      <w:pPr>
        <w:shd w:val="clear" w:color="auto" w:fill="FFFFFF"/>
        <w:ind w:firstLine="0"/>
        <w:jc w:val="both"/>
      </w:pPr>
    </w:p>
    <w:p w:rsidR="00F160A2" w:rsidRPr="00EC5B32" w:rsidRDefault="00F160A2" w:rsidP="00F160A2">
      <w:pPr>
        <w:pStyle w:val="1"/>
        <w:spacing w:before="0"/>
        <w:rPr>
          <w:rStyle w:val="ab"/>
          <w:b/>
          <w:bCs w:val="0"/>
        </w:rPr>
      </w:pPr>
      <w:bookmarkStart w:id="86" w:name="_Toc10556234"/>
      <w:r w:rsidRPr="00EC5B32">
        <w:rPr>
          <w:rStyle w:val="ab"/>
          <w:b/>
          <w:bCs w:val="0"/>
        </w:rPr>
        <w:t>Раздел 3. Сведения о планируемых объектах местного значения муниципального района</w:t>
      </w:r>
      <w:bookmarkEnd w:id="86"/>
    </w:p>
    <w:p w:rsidR="00F160A2" w:rsidRPr="00EC5B32" w:rsidRDefault="00F160A2" w:rsidP="00F160A2"/>
    <w:p w:rsidR="00F160A2" w:rsidRPr="00EC5B32" w:rsidRDefault="00EC38F4" w:rsidP="00EC38F4">
      <w:pPr>
        <w:pStyle w:val="2"/>
        <w:spacing w:before="0"/>
      </w:pPr>
      <w:bookmarkStart w:id="87" w:name="_Toc10556235"/>
      <w:r>
        <w:t xml:space="preserve">3.1. </w:t>
      </w:r>
      <w:r w:rsidR="00F160A2" w:rsidRPr="00EC5B32">
        <w:t>Виды, назначение и наименования объектов местного значения муниципального района, планируемых для размещения на территории поселения, их основные характеристики, местоположение</w:t>
      </w:r>
      <w:bookmarkEnd w:id="87"/>
    </w:p>
    <w:p w:rsidR="00F160A2" w:rsidRPr="00EC5B32" w:rsidRDefault="00F160A2" w:rsidP="00EC38F4">
      <w:pPr>
        <w:ind w:firstLine="851"/>
        <w:jc w:val="both"/>
      </w:pPr>
    </w:p>
    <w:p w:rsidR="00FD57F8" w:rsidRDefault="00B00759" w:rsidP="00D84E93">
      <w:pPr>
        <w:ind w:firstLine="851"/>
        <w:jc w:val="both"/>
      </w:pPr>
      <w:bookmarkStart w:id="88" w:name="_Hlk519855075"/>
      <w:bookmarkStart w:id="89" w:name="_Hlk10122489"/>
      <w:r w:rsidRPr="00EC5B32">
        <w:t>Схемой</w:t>
      </w:r>
      <w:r w:rsidR="00F36F41" w:rsidRPr="00EC5B32">
        <w:t xml:space="preserve"> территориального планирования </w:t>
      </w:r>
      <w:bookmarkStart w:id="90" w:name="_Hlk519855050"/>
      <w:bookmarkEnd w:id="88"/>
      <w:r w:rsidR="006552B9" w:rsidRPr="00EC5B32">
        <w:t>Быковского</w:t>
      </w:r>
      <w:r w:rsidR="001A5717" w:rsidRPr="00EC5B32">
        <w:t xml:space="preserve"> </w:t>
      </w:r>
      <w:r w:rsidR="00F36F41" w:rsidRPr="00EC5B32">
        <w:t>муниципального района</w:t>
      </w:r>
      <w:r w:rsidR="00532B4D" w:rsidRPr="00EC5B32">
        <w:t xml:space="preserve"> </w:t>
      </w:r>
      <w:bookmarkStart w:id="91" w:name="_Hlk12978689"/>
      <w:r w:rsidR="00532B4D" w:rsidRPr="00EC5B32">
        <w:t>(далее – СТП МР)</w:t>
      </w:r>
      <w:bookmarkEnd w:id="91"/>
      <w:r w:rsidR="00F36F41" w:rsidRPr="00EC5B32">
        <w:t xml:space="preserve">, </w:t>
      </w:r>
      <w:r w:rsidR="000A3BF8" w:rsidRPr="000A3BF8">
        <w:t>утвержденной решением Быковской районной Думы от 28.02.2018 № 56/427</w:t>
      </w:r>
      <w:r w:rsidR="00F36F41" w:rsidRPr="00EC5B32">
        <w:rPr>
          <w:szCs w:val="28"/>
        </w:rPr>
        <w:t xml:space="preserve">, </w:t>
      </w:r>
      <w:r w:rsidR="00532B4D" w:rsidRPr="00EC5B32">
        <w:rPr>
          <w:szCs w:val="28"/>
        </w:rPr>
        <w:t xml:space="preserve">на территории </w:t>
      </w:r>
      <w:proofErr w:type="spellStart"/>
      <w:r w:rsidR="006552B9" w:rsidRPr="00EC5B32">
        <w:rPr>
          <w:szCs w:val="28"/>
        </w:rPr>
        <w:t>Верхнебалыклейского</w:t>
      </w:r>
      <w:proofErr w:type="spellEnd"/>
      <w:r w:rsidR="001A5717" w:rsidRPr="00EC5B32">
        <w:rPr>
          <w:szCs w:val="28"/>
        </w:rPr>
        <w:t xml:space="preserve"> </w:t>
      </w:r>
      <w:r w:rsidR="00532B4D" w:rsidRPr="00EC5B32">
        <w:rPr>
          <w:szCs w:val="28"/>
        </w:rPr>
        <w:t xml:space="preserve">сельского поселения </w:t>
      </w:r>
      <w:bookmarkStart w:id="92" w:name="_Hlk501705109"/>
      <w:r w:rsidRPr="00EC5B32">
        <w:t>не планируются объекты местного значения муниципального района.</w:t>
      </w:r>
      <w:bookmarkEnd w:id="89"/>
      <w:bookmarkEnd w:id="90"/>
      <w:bookmarkEnd w:id="92"/>
    </w:p>
    <w:p w:rsidR="00D84E93" w:rsidRPr="00D84E93" w:rsidRDefault="00D84E93" w:rsidP="00D84E93">
      <w:pPr>
        <w:widowControl w:val="0"/>
        <w:suppressAutoHyphens/>
        <w:autoSpaceDE w:val="0"/>
        <w:ind w:firstLine="851"/>
        <w:jc w:val="both"/>
        <w:rPr>
          <w:rFonts w:eastAsia="Times New Roman" w:cs="Times New Roman"/>
          <w:szCs w:val="28"/>
          <w:lang w:eastAsia="ar-SA"/>
        </w:rPr>
      </w:pPr>
      <w:r w:rsidRPr="00D84E93">
        <w:rPr>
          <w:rFonts w:eastAsia="Times New Roman" w:cs="Times New Roman"/>
          <w:szCs w:val="28"/>
          <w:lang w:eastAsia="ar-SA"/>
        </w:rPr>
        <w:t>По предложению администрации Быковского района запланирована реконструкция зданий детского сада и школы в с. Верхний Балыклей.</w:t>
      </w:r>
    </w:p>
    <w:p w:rsidR="00D84E93" w:rsidRPr="00D84E93" w:rsidRDefault="00D84E93" w:rsidP="00D84E93">
      <w:pPr>
        <w:widowControl w:val="0"/>
        <w:suppressAutoHyphens/>
        <w:autoSpaceDE w:val="0"/>
        <w:ind w:firstLine="851"/>
        <w:jc w:val="both"/>
        <w:rPr>
          <w:rFonts w:eastAsia="Times New Roman" w:cs="Times New Roman"/>
          <w:szCs w:val="28"/>
          <w:lang w:eastAsia="ar-SA"/>
        </w:rPr>
      </w:pPr>
    </w:p>
    <w:tbl>
      <w:tblPr>
        <w:tblW w:w="10206" w:type="dxa"/>
        <w:jc w:val="center"/>
        <w:tblLayout w:type="fixed"/>
        <w:tblCellMar>
          <w:left w:w="0" w:type="dxa"/>
          <w:right w:w="0" w:type="dxa"/>
        </w:tblCellMar>
        <w:tblLook w:val="01E0" w:firstRow="1" w:lastRow="1" w:firstColumn="1" w:lastColumn="1" w:noHBand="0" w:noVBand="0"/>
      </w:tblPr>
      <w:tblGrid>
        <w:gridCol w:w="755"/>
        <w:gridCol w:w="2506"/>
        <w:gridCol w:w="2551"/>
        <w:gridCol w:w="2126"/>
        <w:gridCol w:w="2268"/>
      </w:tblGrid>
      <w:tr w:rsidR="00D84E93" w:rsidRPr="00D84E93" w:rsidTr="00092913">
        <w:trPr>
          <w:trHeight w:hRule="exact" w:val="530"/>
          <w:tblHeader/>
          <w:jc w:val="center"/>
        </w:trPr>
        <w:tc>
          <w:tcPr>
            <w:tcW w:w="755" w:type="dxa"/>
            <w:tcBorders>
              <w:top w:val="single" w:sz="3" w:space="0" w:color="404040"/>
              <w:left w:val="single" w:sz="3" w:space="0" w:color="404040"/>
              <w:bottom w:val="single" w:sz="3" w:space="0" w:color="404040"/>
              <w:right w:val="single" w:sz="3" w:space="0" w:color="404040"/>
            </w:tcBorders>
            <w:vAlign w:val="center"/>
          </w:tcPr>
          <w:p w:rsidR="00D84E93" w:rsidRPr="00D84E93" w:rsidRDefault="00D84E93" w:rsidP="00D84E93">
            <w:pPr>
              <w:widowControl w:val="0"/>
              <w:spacing w:before="4" w:line="140" w:lineRule="exact"/>
              <w:ind w:firstLine="0"/>
              <w:jc w:val="center"/>
              <w:rPr>
                <w:rFonts w:eastAsia="Calibri" w:cs="Times New Roman"/>
                <w:sz w:val="20"/>
                <w:szCs w:val="20"/>
              </w:rPr>
            </w:pPr>
          </w:p>
          <w:p w:rsidR="00D84E93" w:rsidRPr="00D84E93" w:rsidRDefault="00D84E93" w:rsidP="00D84E93">
            <w:pPr>
              <w:widowControl w:val="0"/>
              <w:ind w:left="165" w:right="-20" w:firstLine="0"/>
              <w:jc w:val="center"/>
              <w:rPr>
                <w:rFonts w:eastAsia="Times New Roman" w:cs="Times New Roman"/>
                <w:sz w:val="20"/>
                <w:szCs w:val="20"/>
                <w:lang w:val="en-US"/>
              </w:rPr>
            </w:pPr>
            <w:r w:rsidRPr="00D84E93">
              <w:rPr>
                <w:rFonts w:eastAsia="Times New Roman" w:cs="Times New Roman"/>
                <w:b/>
                <w:bCs/>
                <w:w w:val="103"/>
                <w:sz w:val="20"/>
                <w:szCs w:val="20"/>
                <w:lang w:val="en-US"/>
              </w:rPr>
              <w:t>№</w:t>
            </w:r>
          </w:p>
        </w:tc>
        <w:tc>
          <w:tcPr>
            <w:tcW w:w="2506" w:type="dxa"/>
            <w:tcBorders>
              <w:top w:val="single" w:sz="3" w:space="0" w:color="404040"/>
              <w:left w:val="single" w:sz="3" w:space="0" w:color="404040"/>
              <w:bottom w:val="single" w:sz="3" w:space="0" w:color="404040"/>
              <w:right w:val="single" w:sz="3" w:space="0" w:color="404040"/>
            </w:tcBorders>
            <w:vAlign w:val="center"/>
          </w:tcPr>
          <w:p w:rsidR="00D84E93" w:rsidRPr="00D84E93" w:rsidRDefault="00D84E93" w:rsidP="00D84E93">
            <w:pPr>
              <w:widowControl w:val="0"/>
              <w:spacing w:line="254" w:lineRule="auto"/>
              <w:ind w:left="438" w:right="389" w:firstLine="188"/>
              <w:jc w:val="center"/>
              <w:rPr>
                <w:rFonts w:eastAsia="Times New Roman" w:cs="Times New Roman"/>
                <w:sz w:val="20"/>
                <w:szCs w:val="20"/>
              </w:rPr>
            </w:pPr>
            <w:r w:rsidRPr="00D84E93">
              <w:rPr>
                <w:rFonts w:eastAsia="Times New Roman" w:cs="Times New Roman"/>
                <w:b/>
                <w:bCs/>
                <w:sz w:val="20"/>
                <w:szCs w:val="20"/>
              </w:rPr>
              <w:t>Наименование</w:t>
            </w:r>
          </w:p>
        </w:tc>
        <w:tc>
          <w:tcPr>
            <w:tcW w:w="2551" w:type="dxa"/>
            <w:tcBorders>
              <w:top w:val="single" w:sz="3" w:space="0" w:color="404040"/>
              <w:left w:val="single" w:sz="3" w:space="0" w:color="404040"/>
              <w:bottom w:val="single" w:sz="3" w:space="0" w:color="404040"/>
              <w:right w:val="single" w:sz="3" w:space="0" w:color="404040"/>
            </w:tcBorders>
            <w:vAlign w:val="center"/>
          </w:tcPr>
          <w:p w:rsidR="00D84E93" w:rsidRPr="00D84E93" w:rsidRDefault="00D84E93" w:rsidP="00D84E93">
            <w:pPr>
              <w:widowControl w:val="0"/>
              <w:ind w:right="-20" w:firstLine="0"/>
              <w:jc w:val="center"/>
              <w:rPr>
                <w:rFonts w:eastAsia="Times New Roman" w:cs="Times New Roman"/>
                <w:sz w:val="20"/>
                <w:szCs w:val="20"/>
                <w:lang w:val="en-US"/>
              </w:rPr>
            </w:pPr>
            <w:proofErr w:type="spellStart"/>
            <w:r w:rsidRPr="00D84E93">
              <w:rPr>
                <w:rFonts w:eastAsia="Times New Roman" w:cs="Times New Roman"/>
                <w:b/>
                <w:bCs/>
                <w:spacing w:val="6"/>
                <w:w w:val="103"/>
                <w:sz w:val="20"/>
                <w:szCs w:val="20"/>
                <w:lang w:val="en-US"/>
              </w:rPr>
              <w:t>М</w:t>
            </w:r>
            <w:r w:rsidRPr="00D84E93">
              <w:rPr>
                <w:rFonts w:eastAsia="Times New Roman" w:cs="Times New Roman"/>
                <w:b/>
                <w:bCs/>
                <w:spacing w:val="2"/>
                <w:w w:val="103"/>
                <w:sz w:val="20"/>
                <w:szCs w:val="20"/>
                <w:lang w:val="en-US"/>
              </w:rPr>
              <w:t>е</w:t>
            </w:r>
            <w:r w:rsidRPr="00D84E93">
              <w:rPr>
                <w:rFonts w:eastAsia="Times New Roman" w:cs="Times New Roman"/>
                <w:b/>
                <w:bCs/>
                <w:spacing w:val="-5"/>
                <w:w w:val="103"/>
                <w:sz w:val="20"/>
                <w:szCs w:val="20"/>
                <w:lang w:val="en-US"/>
              </w:rPr>
              <w:t>с</w:t>
            </w:r>
            <w:r w:rsidRPr="00D84E93">
              <w:rPr>
                <w:rFonts w:eastAsia="Times New Roman" w:cs="Times New Roman"/>
                <w:b/>
                <w:bCs/>
                <w:spacing w:val="5"/>
                <w:w w:val="103"/>
                <w:sz w:val="20"/>
                <w:szCs w:val="20"/>
                <w:lang w:val="en-US"/>
              </w:rPr>
              <w:t>т</w:t>
            </w:r>
            <w:r w:rsidRPr="00D84E93">
              <w:rPr>
                <w:rFonts w:eastAsia="Times New Roman" w:cs="Times New Roman"/>
                <w:b/>
                <w:bCs/>
                <w:spacing w:val="3"/>
                <w:w w:val="103"/>
                <w:sz w:val="20"/>
                <w:szCs w:val="20"/>
                <w:lang w:val="en-US"/>
              </w:rPr>
              <w:t>о</w:t>
            </w:r>
            <w:r w:rsidRPr="00D84E93">
              <w:rPr>
                <w:rFonts w:eastAsia="Times New Roman" w:cs="Times New Roman"/>
                <w:b/>
                <w:bCs/>
                <w:w w:val="103"/>
                <w:sz w:val="20"/>
                <w:szCs w:val="20"/>
                <w:lang w:val="en-US"/>
              </w:rPr>
              <w:t>п</w:t>
            </w:r>
            <w:r w:rsidRPr="00D84E93">
              <w:rPr>
                <w:rFonts w:eastAsia="Times New Roman" w:cs="Times New Roman"/>
                <w:b/>
                <w:bCs/>
                <w:spacing w:val="3"/>
                <w:w w:val="103"/>
                <w:sz w:val="20"/>
                <w:szCs w:val="20"/>
                <w:lang w:val="en-US"/>
              </w:rPr>
              <w:t>о</w:t>
            </w:r>
            <w:r w:rsidRPr="00D84E93">
              <w:rPr>
                <w:rFonts w:eastAsia="Times New Roman" w:cs="Times New Roman"/>
                <w:b/>
                <w:bCs/>
                <w:spacing w:val="-4"/>
                <w:w w:val="103"/>
                <w:sz w:val="20"/>
                <w:szCs w:val="20"/>
                <w:lang w:val="en-US"/>
              </w:rPr>
              <w:t>л</w:t>
            </w:r>
            <w:r w:rsidRPr="00D84E93">
              <w:rPr>
                <w:rFonts w:eastAsia="Times New Roman" w:cs="Times New Roman"/>
                <w:b/>
                <w:bCs/>
                <w:spacing w:val="3"/>
                <w:w w:val="103"/>
                <w:sz w:val="20"/>
                <w:szCs w:val="20"/>
                <w:lang w:val="en-US"/>
              </w:rPr>
              <w:t>о</w:t>
            </w:r>
            <w:r w:rsidRPr="00D84E93">
              <w:rPr>
                <w:rFonts w:eastAsia="Times New Roman" w:cs="Times New Roman"/>
                <w:b/>
                <w:bCs/>
                <w:spacing w:val="-7"/>
                <w:w w:val="103"/>
                <w:sz w:val="20"/>
                <w:szCs w:val="20"/>
                <w:lang w:val="en-US"/>
              </w:rPr>
              <w:t>ж</w:t>
            </w:r>
            <w:r w:rsidRPr="00D84E93">
              <w:rPr>
                <w:rFonts w:eastAsia="Times New Roman" w:cs="Times New Roman"/>
                <w:b/>
                <w:bCs/>
                <w:spacing w:val="2"/>
                <w:w w:val="103"/>
                <w:sz w:val="20"/>
                <w:szCs w:val="20"/>
                <w:lang w:val="en-US"/>
              </w:rPr>
              <w:t>е</w:t>
            </w:r>
            <w:r w:rsidRPr="00D84E93">
              <w:rPr>
                <w:rFonts w:eastAsia="Times New Roman" w:cs="Times New Roman"/>
                <w:b/>
                <w:bCs/>
                <w:w w:val="103"/>
                <w:sz w:val="20"/>
                <w:szCs w:val="20"/>
                <w:lang w:val="en-US"/>
              </w:rPr>
              <w:t>ние</w:t>
            </w:r>
            <w:proofErr w:type="spellEnd"/>
          </w:p>
        </w:tc>
        <w:tc>
          <w:tcPr>
            <w:tcW w:w="2126" w:type="dxa"/>
            <w:tcBorders>
              <w:top w:val="single" w:sz="3" w:space="0" w:color="404040"/>
              <w:left w:val="single" w:sz="3" w:space="0" w:color="404040"/>
              <w:bottom w:val="single" w:sz="3" w:space="0" w:color="404040"/>
              <w:right w:val="single" w:sz="3" w:space="0" w:color="404040"/>
            </w:tcBorders>
            <w:vAlign w:val="center"/>
          </w:tcPr>
          <w:p w:rsidR="00D84E93" w:rsidRPr="00D84E93" w:rsidRDefault="00D84E93" w:rsidP="00D84E93">
            <w:pPr>
              <w:widowControl w:val="0"/>
              <w:spacing w:line="254" w:lineRule="auto"/>
              <w:ind w:right="121" w:firstLine="0"/>
              <w:jc w:val="center"/>
              <w:rPr>
                <w:rFonts w:eastAsia="Times New Roman" w:cs="Times New Roman"/>
                <w:sz w:val="20"/>
                <w:szCs w:val="20"/>
              </w:rPr>
            </w:pPr>
            <w:r w:rsidRPr="00D84E93">
              <w:rPr>
                <w:rFonts w:eastAsia="Times New Roman" w:cs="Times New Roman"/>
                <w:b/>
                <w:bCs/>
                <w:w w:val="103"/>
                <w:sz w:val="20"/>
                <w:szCs w:val="20"/>
              </w:rPr>
              <w:t>Основные характеристики</w:t>
            </w:r>
          </w:p>
        </w:tc>
        <w:tc>
          <w:tcPr>
            <w:tcW w:w="2268" w:type="dxa"/>
            <w:tcBorders>
              <w:top w:val="single" w:sz="3" w:space="0" w:color="404040"/>
              <w:left w:val="single" w:sz="3" w:space="0" w:color="404040"/>
              <w:bottom w:val="single" w:sz="3" w:space="0" w:color="404040"/>
              <w:right w:val="single" w:sz="3" w:space="0" w:color="404040"/>
            </w:tcBorders>
            <w:vAlign w:val="center"/>
          </w:tcPr>
          <w:p w:rsidR="00D84E93" w:rsidRPr="00D84E93" w:rsidRDefault="00D84E93" w:rsidP="00D84E93">
            <w:pPr>
              <w:widowControl w:val="0"/>
              <w:spacing w:line="254" w:lineRule="auto"/>
              <w:ind w:left="157" w:right="33" w:hanging="43"/>
              <w:jc w:val="center"/>
              <w:rPr>
                <w:rFonts w:eastAsia="Times New Roman" w:cs="Times New Roman"/>
                <w:sz w:val="20"/>
                <w:szCs w:val="20"/>
                <w:lang w:val="en-US"/>
              </w:rPr>
            </w:pPr>
            <w:proofErr w:type="spellStart"/>
            <w:r w:rsidRPr="00D84E93">
              <w:rPr>
                <w:rFonts w:eastAsia="Times New Roman" w:cs="Times New Roman"/>
                <w:b/>
                <w:bCs/>
                <w:spacing w:val="5"/>
                <w:w w:val="103"/>
                <w:sz w:val="20"/>
                <w:szCs w:val="20"/>
                <w:lang w:val="en-US"/>
              </w:rPr>
              <w:t>Ф</w:t>
            </w:r>
            <w:r w:rsidRPr="00D84E93">
              <w:rPr>
                <w:rFonts w:eastAsia="Times New Roman" w:cs="Times New Roman"/>
                <w:b/>
                <w:bCs/>
                <w:spacing w:val="-4"/>
                <w:w w:val="103"/>
                <w:sz w:val="20"/>
                <w:szCs w:val="20"/>
                <w:lang w:val="en-US"/>
              </w:rPr>
              <w:t>у</w:t>
            </w:r>
            <w:r w:rsidRPr="00D84E93">
              <w:rPr>
                <w:rFonts w:eastAsia="Times New Roman" w:cs="Times New Roman"/>
                <w:b/>
                <w:bCs/>
                <w:w w:val="103"/>
                <w:sz w:val="20"/>
                <w:szCs w:val="20"/>
                <w:lang w:val="en-US"/>
              </w:rPr>
              <w:t>нкци</w:t>
            </w:r>
            <w:r w:rsidRPr="00D84E93">
              <w:rPr>
                <w:rFonts w:eastAsia="Times New Roman" w:cs="Times New Roman"/>
                <w:b/>
                <w:bCs/>
                <w:spacing w:val="3"/>
                <w:w w:val="103"/>
                <w:sz w:val="20"/>
                <w:szCs w:val="20"/>
                <w:lang w:val="en-US"/>
              </w:rPr>
              <w:t>о</w:t>
            </w:r>
            <w:r w:rsidRPr="00D84E93">
              <w:rPr>
                <w:rFonts w:eastAsia="Times New Roman" w:cs="Times New Roman"/>
                <w:b/>
                <w:bCs/>
                <w:spacing w:val="7"/>
                <w:w w:val="103"/>
                <w:sz w:val="20"/>
                <w:szCs w:val="20"/>
                <w:lang w:val="en-US"/>
              </w:rPr>
              <w:t>н</w:t>
            </w:r>
            <w:r w:rsidRPr="00D84E93">
              <w:rPr>
                <w:rFonts w:eastAsia="Times New Roman" w:cs="Times New Roman"/>
                <w:b/>
                <w:bCs/>
                <w:spacing w:val="-4"/>
                <w:w w:val="103"/>
                <w:sz w:val="20"/>
                <w:szCs w:val="20"/>
                <w:lang w:val="en-US"/>
              </w:rPr>
              <w:t>а</w:t>
            </w:r>
            <w:r w:rsidRPr="00D84E93">
              <w:rPr>
                <w:rFonts w:eastAsia="Times New Roman" w:cs="Times New Roman"/>
                <w:b/>
                <w:bCs/>
                <w:spacing w:val="3"/>
                <w:w w:val="103"/>
                <w:sz w:val="20"/>
                <w:szCs w:val="20"/>
                <w:lang w:val="en-US"/>
              </w:rPr>
              <w:t>л</w:t>
            </w:r>
            <w:r w:rsidRPr="00D84E93">
              <w:rPr>
                <w:rFonts w:eastAsia="Times New Roman" w:cs="Times New Roman"/>
                <w:b/>
                <w:bCs/>
                <w:spacing w:val="-3"/>
                <w:w w:val="103"/>
                <w:sz w:val="20"/>
                <w:szCs w:val="20"/>
                <w:lang w:val="en-US"/>
              </w:rPr>
              <w:t>ь</w:t>
            </w:r>
            <w:r w:rsidRPr="00D84E93">
              <w:rPr>
                <w:rFonts w:eastAsia="Times New Roman" w:cs="Times New Roman"/>
                <w:b/>
                <w:bCs/>
                <w:spacing w:val="7"/>
                <w:w w:val="103"/>
                <w:sz w:val="20"/>
                <w:szCs w:val="20"/>
                <w:lang w:val="en-US"/>
              </w:rPr>
              <w:t>н</w:t>
            </w:r>
            <w:r w:rsidRPr="00D84E93">
              <w:rPr>
                <w:rFonts w:eastAsia="Times New Roman" w:cs="Times New Roman"/>
                <w:b/>
                <w:bCs/>
                <w:spacing w:val="-4"/>
                <w:w w:val="103"/>
                <w:sz w:val="20"/>
                <w:szCs w:val="20"/>
                <w:lang w:val="en-US"/>
              </w:rPr>
              <w:t>а</w:t>
            </w:r>
            <w:r w:rsidRPr="00D84E93">
              <w:rPr>
                <w:rFonts w:eastAsia="Times New Roman" w:cs="Times New Roman"/>
                <w:b/>
                <w:bCs/>
                <w:w w:val="103"/>
                <w:sz w:val="20"/>
                <w:szCs w:val="20"/>
                <w:lang w:val="en-US"/>
              </w:rPr>
              <w:t>я</w:t>
            </w:r>
            <w:proofErr w:type="spellEnd"/>
            <w:r w:rsidRPr="00D84E93">
              <w:rPr>
                <w:rFonts w:eastAsia="Times New Roman" w:cs="Times New Roman"/>
                <w:b/>
                <w:bCs/>
                <w:w w:val="103"/>
                <w:sz w:val="20"/>
                <w:szCs w:val="20"/>
                <w:lang w:val="en-US"/>
              </w:rPr>
              <w:t xml:space="preserve"> </w:t>
            </w:r>
            <w:proofErr w:type="spellStart"/>
            <w:r w:rsidRPr="00D84E93">
              <w:rPr>
                <w:rFonts w:eastAsia="Times New Roman" w:cs="Times New Roman"/>
                <w:b/>
                <w:bCs/>
                <w:spacing w:val="-2"/>
                <w:sz w:val="20"/>
                <w:szCs w:val="20"/>
                <w:lang w:val="en-US"/>
              </w:rPr>
              <w:t>з</w:t>
            </w:r>
            <w:r w:rsidRPr="00D84E93">
              <w:rPr>
                <w:rFonts w:eastAsia="Times New Roman" w:cs="Times New Roman"/>
                <w:b/>
                <w:bCs/>
                <w:spacing w:val="3"/>
                <w:sz w:val="20"/>
                <w:szCs w:val="20"/>
                <w:lang w:val="en-US"/>
              </w:rPr>
              <w:t>о</w:t>
            </w:r>
            <w:r w:rsidRPr="00D84E93">
              <w:rPr>
                <w:rFonts w:eastAsia="Times New Roman" w:cs="Times New Roman"/>
                <w:b/>
                <w:bCs/>
                <w:sz w:val="20"/>
                <w:szCs w:val="20"/>
                <w:lang w:val="en-US"/>
              </w:rPr>
              <w:t>н</w:t>
            </w:r>
            <w:r w:rsidRPr="00D84E93">
              <w:rPr>
                <w:rFonts w:eastAsia="Times New Roman" w:cs="Times New Roman"/>
                <w:b/>
                <w:bCs/>
                <w:spacing w:val="-4"/>
                <w:sz w:val="20"/>
                <w:szCs w:val="20"/>
                <w:lang w:val="en-US"/>
              </w:rPr>
              <w:t>а</w:t>
            </w:r>
            <w:proofErr w:type="spellEnd"/>
          </w:p>
        </w:tc>
      </w:tr>
      <w:tr w:rsidR="00D84E93" w:rsidRPr="00D84E93" w:rsidTr="00092913">
        <w:trPr>
          <w:trHeight w:hRule="exact" w:val="340"/>
          <w:tblHeader/>
          <w:jc w:val="center"/>
        </w:trPr>
        <w:tc>
          <w:tcPr>
            <w:tcW w:w="755" w:type="dxa"/>
            <w:tcBorders>
              <w:top w:val="single" w:sz="3" w:space="0" w:color="404040"/>
              <w:left w:val="single" w:sz="3" w:space="0" w:color="404040"/>
              <w:bottom w:val="single" w:sz="3" w:space="0" w:color="404040"/>
              <w:right w:val="single" w:sz="3" w:space="0" w:color="404040"/>
            </w:tcBorders>
            <w:vAlign w:val="center"/>
          </w:tcPr>
          <w:p w:rsidR="00D84E93" w:rsidRPr="00D84E93" w:rsidRDefault="00D84E93" w:rsidP="00D84E93">
            <w:pPr>
              <w:widowControl w:val="0"/>
              <w:tabs>
                <w:tab w:val="left" w:pos="179"/>
              </w:tabs>
              <w:spacing w:line="254" w:lineRule="auto"/>
              <w:ind w:left="-169" w:right="389" w:hanging="1"/>
              <w:jc w:val="center"/>
              <w:rPr>
                <w:rFonts w:eastAsia="Times New Roman" w:cs="Times New Roman"/>
                <w:sz w:val="22"/>
              </w:rPr>
            </w:pPr>
            <w:r w:rsidRPr="00D84E93">
              <w:rPr>
                <w:rFonts w:eastAsia="Times New Roman" w:cs="Times New Roman"/>
                <w:sz w:val="22"/>
              </w:rPr>
              <w:t xml:space="preserve">       1</w:t>
            </w:r>
          </w:p>
          <w:p w:rsidR="00D84E93" w:rsidRPr="00D84E93" w:rsidRDefault="00D84E93" w:rsidP="00D84E93">
            <w:pPr>
              <w:widowControl w:val="0"/>
              <w:tabs>
                <w:tab w:val="left" w:pos="179"/>
              </w:tabs>
              <w:spacing w:line="254" w:lineRule="auto"/>
              <w:ind w:right="389" w:firstLine="0"/>
              <w:rPr>
                <w:rFonts w:eastAsia="Calibri" w:cs="Times New Roman"/>
                <w:sz w:val="22"/>
              </w:rPr>
            </w:pPr>
          </w:p>
        </w:tc>
        <w:tc>
          <w:tcPr>
            <w:tcW w:w="2506" w:type="dxa"/>
            <w:tcBorders>
              <w:top w:val="single" w:sz="3" w:space="0" w:color="404040"/>
              <w:left w:val="single" w:sz="3" w:space="0" w:color="404040"/>
              <w:bottom w:val="single" w:sz="3" w:space="0" w:color="404040"/>
              <w:right w:val="single" w:sz="3" w:space="0" w:color="404040"/>
            </w:tcBorders>
            <w:vAlign w:val="center"/>
          </w:tcPr>
          <w:p w:rsidR="00D84E93" w:rsidRPr="00D84E93" w:rsidRDefault="00D84E93" w:rsidP="00D84E93">
            <w:pPr>
              <w:widowControl w:val="0"/>
              <w:spacing w:line="254" w:lineRule="auto"/>
              <w:ind w:left="438" w:right="389" w:firstLine="188"/>
              <w:jc w:val="center"/>
              <w:rPr>
                <w:rFonts w:eastAsia="Times New Roman" w:cs="Times New Roman"/>
                <w:sz w:val="22"/>
              </w:rPr>
            </w:pPr>
            <w:r w:rsidRPr="00D84E93">
              <w:rPr>
                <w:rFonts w:eastAsia="Times New Roman" w:cs="Times New Roman"/>
                <w:sz w:val="22"/>
              </w:rPr>
              <w:t>2</w:t>
            </w:r>
          </w:p>
        </w:tc>
        <w:tc>
          <w:tcPr>
            <w:tcW w:w="2551" w:type="dxa"/>
            <w:tcBorders>
              <w:top w:val="single" w:sz="3" w:space="0" w:color="404040"/>
              <w:left w:val="single" w:sz="3" w:space="0" w:color="404040"/>
              <w:bottom w:val="single" w:sz="3" w:space="0" w:color="404040"/>
              <w:right w:val="single" w:sz="3" w:space="0" w:color="404040"/>
            </w:tcBorders>
            <w:vAlign w:val="center"/>
          </w:tcPr>
          <w:p w:rsidR="00D84E93" w:rsidRPr="00D84E93" w:rsidRDefault="00D84E93" w:rsidP="00D84E93">
            <w:pPr>
              <w:widowControl w:val="0"/>
              <w:ind w:right="-20" w:firstLine="0"/>
              <w:jc w:val="center"/>
              <w:rPr>
                <w:rFonts w:eastAsia="Times New Roman" w:cs="Times New Roman"/>
                <w:spacing w:val="6"/>
                <w:w w:val="103"/>
                <w:sz w:val="22"/>
              </w:rPr>
            </w:pPr>
            <w:r w:rsidRPr="00D84E93">
              <w:rPr>
                <w:rFonts w:eastAsia="Times New Roman" w:cs="Times New Roman"/>
                <w:spacing w:val="6"/>
                <w:w w:val="103"/>
                <w:sz w:val="22"/>
              </w:rPr>
              <w:t>3</w:t>
            </w:r>
          </w:p>
        </w:tc>
        <w:tc>
          <w:tcPr>
            <w:tcW w:w="2126" w:type="dxa"/>
            <w:tcBorders>
              <w:top w:val="single" w:sz="3" w:space="0" w:color="404040"/>
              <w:left w:val="single" w:sz="3" w:space="0" w:color="404040"/>
              <w:bottom w:val="single" w:sz="3" w:space="0" w:color="404040"/>
              <w:right w:val="single" w:sz="3" w:space="0" w:color="404040"/>
            </w:tcBorders>
            <w:vAlign w:val="center"/>
          </w:tcPr>
          <w:p w:rsidR="00D84E93" w:rsidRPr="00D84E93" w:rsidRDefault="00D84E93" w:rsidP="00D84E93">
            <w:pPr>
              <w:widowControl w:val="0"/>
              <w:spacing w:line="254" w:lineRule="auto"/>
              <w:ind w:right="121" w:firstLine="0"/>
              <w:jc w:val="center"/>
              <w:rPr>
                <w:rFonts w:eastAsia="Times New Roman" w:cs="Times New Roman"/>
                <w:w w:val="103"/>
                <w:sz w:val="22"/>
              </w:rPr>
            </w:pPr>
            <w:r w:rsidRPr="00D84E93">
              <w:rPr>
                <w:rFonts w:eastAsia="Times New Roman" w:cs="Times New Roman"/>
                <w:w w:val="103"/>
                <w:sz w:val="22"/>
              </w:rPr>
              <w:t>4</w:t>
            </w:r>
          </w:p>
        </w:tc>
        <w:tc>
          <w:tcPr>
            <w:tcW w:w="2268" w:type="dxa"/>
            <w:tcBorders>
              <w:top w:val="single" w:sz="3" w:space="0" w:color="404040"/>
              <w:left w:val="single" w:sz="3" w:space="0" w:color="404040"/>
              <w:bottom w:val="single" w:sz="3" w:space="0" w:color="404040"/>
              <w:right w:val="single" w:sz="3" w:space="0" w:color="404040"/>
            </w:tcBorders>
            <w:vAlign w:val="center"/>
          </w:tcPr>
          <w:p w:rsidR="00D84E93" w:rsidRPr="00D84E93" w:rsidRDefault="00D84E93" w:rsidP="00D84E93">
            <w:pPr>
              <w:widowControl w:val="0"/>
              <w:spacing w:line="254" w:lineRule="auto"/>
              <w:ind w:left="157" w:right="33" w:hanging="43"/>
              <w:jc w:val="center"/>
              <w:rPr>
                <w:rFonts w:eastAsia="Times New Roman" w:cs="Times New Roman"/>
                <w:spacing w:val="5"/>
                <w:w w:val="103"/>
                <w:sz w:val="22"/>
              </w:rPr>
            </w:pPr>
            <w:r w:rsidRPr="00D84E93">
              <w:rPr>
                <w:rFonts w:eastAsia="Times New Roman" w:cs="Times New Roman"/>
                <w:spacing w:val="5"/>
                <w:w w:val="103"/>
                <w:sz w:val="22"/>
              </w:rPr>
              <w:t>5</w:t>
            </w:r>
          </w:p>
        </w:tc>
      </w:tr>
      <w:tr w:rsidR="00D84E93" w:rsidRPr="00D84E93" w:rsidTr="00092913">
        <w:trPr>
          <w:trHeight w:hRule="exact" w:val="758"/>
          <w:jc w:val="center"/>
        </w:trPr>
        <w:tc>
          <w:tcPr>
            <w:tcW w:w="755" w:type="dxa"/>
            <w:tcBorders>
              <w:top w:val="single" w:sz="3" w:space="0" w:color="404040"/>
              <w:left w:val="single" w:sz="3" w:space="0" w:color="404040"/>
              <w:bottom w:val="single" w:sz="3" w:space="0" w:color="404040"/>
              <w:right w:val="single" w:sz="3" w:space="0" w:color="404040"/>
            </w:tcBorders>
          </w:tcPr>
          <w:p w:rsidR="00D84E93" w:rsidRPr="00D84E93" w:rsidRDefault="00D84E93" w:rsidP="00D84E93">
            <w:pPr>
              <w:widowControl w:val="0"/>
              <w:numPr>
                <w:ilvl w:val="0"/>
                <w:numId w:val="38"/>
              </w:numPr>
              <w:spacing w:after="200" w:line="240" w:lineRule="exact"/>
              <w:ind w:right="161"/>
              <w:rPr>
                <w:rFonts w:eastAsia="Times New Roman" w:cs="Times New Roman"/>
                <w:sz w:val="22"/>
                <w:szCs w:val="24"/>
                <w:lang w:eastAsia="ar-SA"/>
              </w:rPr>
            </w:pPr>
          </w:p>
        </w:tc>
        <w:tc>
          <w:tcPr>
            <w:tcW w:w="2506" w:type="dxa"/>
            <w:tcBorders>
              <w:top w:val="single" w:sz="3" w:space="0" w:color="404040"/>
              <w:left w:val="single" w:sz="3" w:space="0" w:color="404040"/>
              <w:bottom w:val="single" w:sz="3" w:space="0" w:color="404040"/>
              <w:right w:val="single" w:sz="3" w:space="0" w:color="404040"/>
            </w:tcBorders>
          </w:tcPr>
          <w:p w:rsidR="00D84E93" w:rsidRPr="00D84E93" w:rsidRDefault="00D84E93" w:rsidP="00D84E93">
            <w:pPr>
              <w:widowControl w:val="0"/>
              <w:spacing w:line="240" w:lineRule="exact"/>
              <w:ind w:left="107" w:right="128" w:firstLine="0"/>
              <w:rPr>
                <w:rFonts w:eastAsia="Times New Roman" w:cs="Times New Roman"/>
                <w:sz w:val="22"/>
                <w:szCs w:val="24"/>
                <w:lang w:eastAsia="ar-SA"/>
              </w:rPr>
            </w:pPr>
            <w:r w:rsidRPr="00D84E93">
              <w:rPr>
                <w:rFonts w:eastAsia="Times New Roman" w:cs="Times New Roman"/>
                <w:sz w:val="22"/>
                <w:szCs w:val="24"/>
                <w:lang w:eastAsia="ar-SA"/>
              </w:rPr>
              <w:t>Реконструкция дошкольной образовательной организации – детский сад</w:t>
            </w:r>
          </w:p>
        </w:tc>
        <w:tc>
          <w:tcPr>
            <w:tcW w:w="2551" w:type="dxa"/>
            <w:tcBorders>
              <w:top w:val="single" w:sz="3" w:space="0" w:color="404040"/>
              <w:left w:val="single" w:sz="3" w:space="0" w:color="404040"/>
              <w:bottom w:val="single" w:sz="3" w:space="0" w:color="404040"/>
              <w:right w:val="single" w:sz="3" w:space="0" w:color="404040"/>
            </w:tcBorders>
          </w:tcPr>
          <w:p w:rsidR="00D84E93" w:rsidRPr="00D84E93" w:rsidRDefault="00D84E93" w:rsidP="00D84E93">
            <w:pPr>
              <w:widowControl w:val="0"/>
              <w:spacing w:line="240" w:lineRule="exact"/>
              <w:ind w:left="147" w:right="454" w:firstLine="0"/>
              <w:rPr>
                <w:rFonts w:eastAsia="Times New Roman" w:cs="Times New Roman"/>
                <w:sz w:val="22"/>
                <w:szCs w:val="24"/>
                <w:lang w:eastAsia="ar-SA"/>
              </w:rPr>
            </w:pPr>
            <w:r w:rsidRPr="00D84E93">
              <w:rPr>
                <w:rFonts w:eastAsia="Times New Roman" w:cs="Times New Roman"/>
                <w:sz w:val="22"/>
                <w:szCs w:val="24"/>
                <w:lang w:eastAsia="ar-SA"/>
              </w:rPr>
              <w:t>с. Верхний. Балыклей, ул. Ленина, 31</w:t>
            </w:r>
          </w:p>
        </w:tc>
        <w:tc>
          <w:tcPr>
            <w:tcW w:w="2126" w:type="dxa"/>
            <w:tcBorders>
              <w:top w:val="single" w:sz="3" w:space="0" w:color="404040"/>
              <w:left w:val="single" w:sz="3" w:space="0" w:color="404040"/>
              <w:bottom w:val="single" w:sz="3" w:space="0" w:color="404040"/>
              <w:right w:val="single" w:sz="3" w:space="0" w:color="404040"/>
            </w:tcBorders>
          </w:tcPr>
          <w:p w:rsidR="00D84E93" w:rsidRPr="00D84E93" w:rsidRDefault="00D84E93" w:rsidP="00D84E93">
            <w:pPr>
              <w:widowControl w:val="0"/>
              <w:spacing w:line="240" w:lineRule="exact"/>
              <w:ind w:left="149" w:right="-20" w:firstLine="0"/>
              <w:rPr>
                <w:rFonts w:eastAsia="Times New Roman" w:cs="Times New Roman"/>
                <w:sz w:val="22"/>
                <w:szCs w:val="24"/>
                <w:lang w:eastAsia="ar-SA"/>
              </w:rPr>
            </w:pPr>
            <w:r w:rsidRPr="00D84E93">
              <w:rPr>
                <w:rFonts w:eastAsia="Times New Roman" w:cs="Times New Roman"/>
                <w:sz w:val="22"/>
                <w:szCs w:val="24"/>
                <w:lang w:eastAsia="ar-SA"/>
              </w:rPr>
              <w:t>устанавливается техническим заданием</w:t>
            </w:r>
          </w:p>
        </w:tc>
        <w:tc>
          <w:tcPr>
            <w:tcW w:w="2268" w:type="dxa"/>
            <w:tcBorders>
              <w:top w:val="single" w:sz="3" w:space="0" w:color="404040"/>
              <w:left w:val="single" w:sz="3" w:space="0" w:color="404040"/>
              <w:bottom w:val="single" w:sz="3" w:space="0" w:color="404040"/>
              <w:right w:val="single" w:sz="3" w:space="0" w:color="404040"/>
            </w:tcBorders>
          </w:tcPr>
          <w:p w:rsidR="00D84E93" w:rsidRPr="00D84E93" w:rsidRDefault="00D84E93" w:rsidP="00D84E93">
            <w:pPr>
              <w:widowControl w:val="0"/>
              <w:spacing w:line="240" w:lineRule="exact"/>
              <w:ind w:left="145" w:right="-20" w:firstLine="0"/>
              <w:rPr>
                <w:rFonts w:eastAsia="Times New Roman" w:cs="Times New Roman"/>
                <w:sz w:val="22"/>
                <w:szCs w:val="24"/>
                <w:lang w:eastAsia="ar-SA"/>
              </w:rPr>
            </w:pPr>
            <w:r w:rsidRPr="00D84E93">
              <w:rPr>
                <w:rFonts w:eastAsia="Times New Roman" w:cs="Times New Roman"/>
                <w:sz w:val="22"/>
                <w:szCs w:val="24"/>
                <w:lang w:eastAsia="ar-SA"/>
              </w:rPr>
              <w:t>общественно-деловая зона</w:t>
            </w:r>
          </w:p>
        </w:tc>
      </w:tr>
      <w:tr w:rsidR="00D84E93" w:rsidRPr="00D84E93" w:rsidTr="00092913">
        <w:trPr>
          <w:trHeight w:hRule="exact" w:val="836"/>
          <w:jc w:val="center"/>
        </w:trPr>
        <w:tc>
          <w:tcPr>
            <w:tcW w:w="755" w:type="dxa"/>
            <w:tcBorders>
              <w:top w:val="single" w:sz="3" w:space="0" w:color="404040"/>
              <w:left w:val="single" w:sz="3" w:space="0" w:color="404040"/>
              <w:bottom w:val="single" w:sz="3" w:space="0" w:color="404040"/>
              <w:right w:val="single" w:sz="3" w:space="0" w:color="404040"/>
            </w:tcBorders>
          </w:tcPr>
          <w:p w:rsidR="00D84E93" w:rsidRPr="00D84E93" w:rsidRDefault="00D84E93" w:rsidP="00D84E93">
            <w:pPr>
              <w:widowControl w:val="0"/>
              <w:numPr>
                <w:ilvl w:val="0"/>
                <w:numId w:val="38"/>
              </w:numPr>
              <w:spacing w:after="200" w:line="240" w:lineRule="exact"/>
              <w:rPr>
                <w:rFonts w:eastAsia="Times New Roman" w:cs="Times New Roman"/>
                <w:sz w:val="22"/>
                <w:szCs w:val="24"/>
                <w:lang w:eastAsia="ar-SA"/>
              </w:rPr>
            </w:pPr>
          </w:p>
        </w:tc>
        <w:tc>
          <w:tcPr>
            <w:tcW w:w="2506" w:type="dxa"/>
            <w:tcBorders>
              <w:top w:val="single" w:sz="3" w:space="0" w:color="404040"/>
              <w:left w:val="single" w:sz="3" w:space="0" w:color="404040"/>
              <w:bottom w:val="single" w:sz="3" w:space="0" w:color="404040"/>
              <w:right w:val="single" w:sz="3" w:space="0" w:color="404040"/>
            </w:tcBorders>
          </w:tcPr>
          <w:p w:rsidR="00D84E93" w:rsidRPr="00D84E93" w:rsidRDefault="00D84E93" w:rsidP="00D84E93">
            <w:pPr>
              <w:widowControl w:val="0"/>
              <w:spacing w:line="240" w:lineRule="exact"/>
              <w:ind w:left="107" w:right="128" w:firstLine="0"/>
              <w:rPr>
                <w:rFonts w:eastAsia="Times New Roman" w:cs="Times New Roman"/>
                <w:sz w:val="22"/>
                <w:szCs w:val="24"/>
                <w:lang w:eastAsia="ar-SA"/>
              </w:rPr>
            </w:pPr>
            <w:r w:rsidRPr="00D84E93">
              <w:rPr>
                <w:rFonts w:eastAsia="Times New Roman" w:cs="Times New Roman"/>
                <w:sz w:val="22"/>
                <w:szCs w:val="24"/>
                <w:lang w:eastAsia="ar-SA"/>
              </w:rPr>
              <w:t>Реконструкция общеобразовательного учреждения</w:t>
            </w:r>
          </w:p>
        </w:tc>
        <w:tc>
          <w:tcPr>
            <w:tcW w:w="2551" w:type="dxa"/>
            <w:tcBorders>
              <w:top w:val="single" w:sz="3" w:space="0" w:color="404040"/>
              <w:left w:val="single" w:sz="3" w:space="0" w:color="404040"/>
              <w:bottom w:val="single" w:sz="3" w:space="0" w:color="404040"/>
              <w:right w:val="single" w:sz="3" w:space="0" w:color="404040"/>
            </w:tcBorders>
            <w:vAlign w:val="center"/>
          </w:tcPr>
          <w:p w:rsidR="00D84E93" w:rsidRPr="00D84E93" w:rsidRDefault="00D84E93" w:rsidP="00D84E93">
            <w:pPr>
              <w:widowControl w:val="0"/>
              <w:spacing w:line="240" w:lineRule="exact"/>
              <w:ind w:left="147" w:firstLine="0"/>
              <w:rPr>
                <w:rFonts w:eastAsia="Times New Roman" w:cs="Times New Roman"/>
                <w:sz w:val="22"/>
                <w:szCs w:val="24"/>
                <w:lang w:eastAsia="ar-SA"/>
              </w:rPr>
            </w:pPr>
            <w:r w:rsidRPr="00D84E93">
              <w:rPr>
                <w:rFonts w:eastAsia="Times New Roman" w:cs="Times New Roman"/>
                <w:sz w:val="22"/>
                <w:szCs w:val="24"/>
                <w:lang w:eastAsia="ar-SA"/>
              </w:rPr>
              <w:t>с. Верхний Балыклей, ул. Ленина, 56</w:t>
            </w:r>
          </w:p>
          <w:p w:rsidR="00D84E93" w:rsidRPr="00D84E93" w:rsidRDefault="00D84E93" w:rsidP="00D84E93">
            <w:pPr>
              <w:widowControl w:val="0"/>
              <w:spacing w:line="240" w:lineRule="exact"/>
              <w:ind w:left="147" w:firstLine="0"/>
              <w:rPr>
                <w:rFonts w:eastAsia="Times New Roman" w:cs="Times New Roman"/>
                <w:sz w:val="22"/>
                <w:szCs w:val="24"/>
                <w:lang w:eastAsia="ar-SA"/>
              </w:rPr>
            </w:pPr>
          </w:p>
        </w:tc>
        <w:tc>
          <w:tcPr>
            <w:tcW w:w="2126" w:type="dxa"/>
            <w:tcBorders>
              <w:top w:val="single" w:sz="3" w:space="0" w:color="404040"/>
              <w:left w:val="single" w:sz="3" w:space="0" w:color="404040"/>
              <w:bottom w:val="single" w:sz="3" w:space="0" w:color="404040"/>
              <w:right w:val="single" w:sz="3" w:space="0" w:color="404040"/>
            </w:tcBorders>
          </w:tcPr>
          <w:p w:rsidR="00D84E93" w:rsidRPr="00D84E93" w:rsidRDefault="00D84E93" w:rsidP="00D84E93">
            <w:pPr>
              <w:widowControl w:val="0"/>
              <w:spacing w:line="240" w:lineRule="exact"/>
              <w:ind w:left="149" w:firstLine="0"/>
              <w:rPr>
                <w:rFonts w:eastAsia="Times New Roman" w:cs="Times New Roman"/>
                <w:sz w:val="22"/>
                <w:szCs w:val="24"/>
                <w:lang w:eastAsia="ar-SA"/>
              </w:rPr>
            </w:pPr>
            <w:r w:rsidRPr="00D84E93">
              <w:rPr>
                <w:rFonts w:eastAsia="Times New Roman" w:cs="Times New Roman"/>
                <w:sz w:val="22"/>
                <w:szCs w:val="24"/>
                <w:lang w:eastAsia="ar-SA"/>
              </w:rPr>
              <w:t>устанавливается техническим заданием</w:t>
            </w:r>
          </w:p>
        </w:tc>
        <w:tc>
          <w:tcPr>
            <w:tcW w:w="2268" w:type="dxa"/>
            <w:tcBorders>
              <w:top w:val="single" w:sz="3" w:space="0" w:color="404040"/>
              <w:left w:val="single" w:sz="3" w:space="0" w:color="404040"/>
              <w:bottom w:val="single" w:sz="3" w:space="0" w:color="404040"/>
              <w:right w:val="single" w:sz="3" w:space="0" w:color="404040"/>
            </w:tcBorders>
          </w:tcPr>
          <w:p w:rsidR="00D84E93" w:rsidRPr="00D84E93" w:rsidRDefault="00D84E93" w:rsidP="00D84E93">
            <w:pPr>
              <w:widowControl w:val="0"/>
              <w:spacing w:line="240" w:lineRule="exact"/>
              <w:ind w:left="145" w:firstLine="0"/>
              <w:rPr>
                <w:rFonts w:eastAsia="Times New Roman" w:cs="Times New Roman"/>
                <w:sz w:val="22"/>
                <w:szCs w:val="24"/>
                <w:lang w:eastAsia="ar-SA"/>
              </w:rPr>
            </w:pPr>
            <w:r w:rsidRPr="00D84E93">
              <w:rPr>
                <w:rFonts w:eastAsia="Times New Roman" w:cs="Times New Roman"/>
                <w:sz w:val="22"/>
                <w:szCs w:val="24"/>
                <w:lang w:eastAsia="ar-SA"/>
              </w:rPr>
              <w:t>общественно-деловая зона</w:t>
            </w:r>
          </w:p>
        </w:tc>
      </w:tr>
    </w:tbl>
    <w:p w:rsidR="00D84E93" w:rsidRPr="00EC5B32" w:rsidRDefault="00D84E93" w:rsidP="00EC38F4">
      <w:pPr>
        <w:ind w:firstLine="851"/>
        <w:jc w:val="both"/>
      </w:pPr>
    </w:p>
    <w:p w:rsidR="00F160A2" w:rsidRPr="00EC38F4" w:rsidRDefault="00EC38F4" w:rsidP="00EC38F4">
      <w:pPr>
        <w:pStyle w:val="1"/>
        <w:spacing w:before="0"/>
        <w:rPr>
          <w:i/>
          <w:shd w:val="clear" w:color="auto" w:fill="FFFFFF"/>
        </w:rPr>
      </w:pPr>
      <w:bookmarkStart w:id="93" w:name="_Toc10556236"/>
      <w:r>
        <w:rPr>
          <w:i/>
          <w:shd w:val="clear" w:color="auto" w:fill="FFFFFF"/>
        </w:rPr>
        <w:t xml:space="preserve">3.2. </w:t>
      </w:r>
      <w:r w:rsidR="00F160A2" w:rsidRPr="00EC38F4">
        <w:rPr>
          <w:i/>
          <w:shd w:val="clear" w:color="auto" w:fill="FFFFFF"/>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93"/>
    </w:p>
    <w:p w:rsidR="00F160A2" w:rsidRPr="00EC5B32" w:rsidRDefault="00F160A2" w:rsidP="00F160A2">
      <w:pPr>
        <w:pStyle w:val="a8"/>
        <w:ind w:left="0" w:firstLine="851"/>
        <w:jc w:val="both"/>
        <w:rPr>
          <w:rFonts w:cs="Times New Roman"/>
          <w:spacing w:val="2"/>
          <w:szCs w:val="28"/>
          <w:shd w:val="clear" w:color="auto" w:fill="FFFFFF"/>
        </w:rPr>
      </w:pPr>
    </w:p>
    <w:p w:rsidR="00234326" w:rsidRPr="00EC5B32" w:rsidRDefault="00D84E93" w:rsidP="00B00759">
      <w:pPr>
        <w:pStyle w:val="a8"/>
        <w:ind w:left="0" w:firstLine="851"/>
        <w:jc w:val="both"/>
        <w:rPr>
          <w:rFonts w:cs="Times New Roman"/>
          <w:szCs w:val="28"/>
        </w:rPr>
      </w:pPr>
      <w:r>
        <w:rPr>
          <w:rFonts w:cs="Times New Roman"/>
          <w:spacing w:val="2"/>
          <w:szCs w:val="28"/>
          <w:shd w:val="clear" w:color="auto" w:fill="FFFFFF"/>
        </w:rPr>
        <w:t>Установление</w:t>
      </w:r>
      <w:r w:rsidR="00B00759" w:rsidRPr="00EC5B32">
        <w:rPr>
          <w:rFonts w:cs="Times New Roman"/>
          <w:spacing w:val="2"/>
          <w:szCs w:val="28"/>
          <w:shd w:val="clear" w:color="auto" w:fill="FFFFFF"/>
        </w:rPr>
        <w:t xml:space="preserve"> зон с особыми условиями</w:t>
      </w:r>
      <w:r>
        <w:rPr>
          <w:rFonts w:cs="Times New Roman"/>
          <w:spacing w:val="2"/>
          <w:szCs w:val="28"/>
          <w:shd w:val="clear" w:color="auto" w:fill="FFFFFF"/>
        </w:rPr>
        <w:t xml:space="preserve"> для планируемых объектов местного значения</w:t>
      </w:r>
      <w:r w:rsidR="00B00759" w:rsidRPr="00EC5B32">
        <w:rPr>
          <w:rFonts w:cs="Times New Roman"/>
          <w:spacing w:val="2"/>
          <w:szCs w:val="28"/>
          <w:shd w:val="clear" w:color="auto" w:fill="FFFFFF"/>
        </w:rPr>
        <w:t xml:space="preserve"> не требуется. </w:t>
      </w:r>
    </w:p>
    <w:p w:rsidR="00F160A2" w:rsidRPr="006552B9" w:rsidRDefault="00F160A2">
      <w:pPr>
        <w:spacing w:after="160" w:line="259" w:lineRule="auto"/>
        <w:ind w:firstLine="0"/>
        <w:rPr>
          <w:rStyle w:val="ab"/>
          <w:rFonts w:eastAsiaTheme="majorEastAsia" w:cs="Times New Roman"/>
          <w:bCs w:val="0"/>
          <w:szCs w:val="28"/>
          <w:highlight w:val="yellow"/>
        </w:rPr>
      </w:pPr>
      <w:r w:rsidRPr="006552B9">
        <w:rPr>
          <w:rStyle w:val="ab"/>
          <w:rFonts w:eastAsiaTheme="majorEastAsia" w:cs="Times New Roman"/>
          <w:bCs w:val="0"/>
          <w:szCs w:val="28"/>
          <w:highlight w:val="yellow"/>
        </w:rPr>
        <w:br w:type="page"/>
      </w:r>
    </w:p>
    <w:p w:rsidR="009F4048" w:rsidRPr="005E6FA1" w:rsidRDefault="00AA0646" w:rsidP="005B10D0">
      <w:pPr>
        <w:pStyle w:val="1"/>
        <w:rPr>
          <w:rStyle w:val="ab"/>
          <w:b/>
          <w:bCs w:val="0"/>
        </w:rPr>
      </w:pPr>
      <w:bookmarkStart w:id="94" w:name="_Toc10556237"/>
      <w:r w:rsidRPr="005E6FA1">
        <w:rPr>
          <w:rStyle w:val="ab"/>
          <w:b/>
          <w:bCs w:val="0"/>
        </w:rPr>
        <w:lastRenderedPageBreak/>
        <w:t xml:space="preserve">Раздел </w:t>
      </w:r>
      <w:r w:rsidR="00F160A2" w:rsidRPr="005E6FA1">
        <w:rPr>
          <w:rStyle w:val="ab"/>
          <w:b/>
          <w:bCs w:val="0"/>
        </w:rPr>
        <w:t>4</w:t>
      </w:r>
      <w:r w:rsidRPr="005E6FA1">
        <w:rPr>
          <w:rStyle w:val="ab"/>
          <w:b/>
          <w:bCs w:val="0"/>
        </w:rPr>
        <w:t xml:space="preserve">. </w:t>
      </w:r>
      <w:r w:rsidR="009F4048" w:rsidRPr="005E6FA1">
        <w:rPr>
          <w:rStyle w:val="ab"/>
          <w:b/>
          <w:bCs w:val="0"/>
        </w:rPr>
        <w:t xml:space="preserve">Оценка возможного влияния планируемых для размещения объектов местного значения поселения на комплексное развитие </w:t>
      </w:r>
      <w:r w:rsidR="003F458F" w:rsidRPr="005E6FA1">
        <w:rPr>
          <w:rStyle w:val="ab"/>
          <w:b/>
          <w:bCs w:val="0"/>
        </w:rPr>
        <w:t xml:space="preserve">его </w:t>
      </w:r>
      <w:r w:rsidR="009F4048" w:rsidRPr="005E6FA1">
        <w:rPr>
          <w:rStyle w:val="ab"/>
          <w:b/>
          <w:bCs w:val="0"/>
        </w:rPr>
        <w:t>территори</w:t>
      </w:r>
      <w:r w:rsidR="003F458F" w:rsidRPr="005E6FA1">
        <w:rPr>
          <w:rStyle w:val="ab"/>
          <w:b/>
          <w:bCs w:val="0"/>
        </w:rPr>
        <w:t>и</w:t>
      </w:r>
      <w:bookmarkEnd w:id="94"/>
    </w:p>
    <w:p w:rsidR="00F160A2" w:rsidRPr="005E6FA1" w:rsidRDefault="00F160A2" w:rsidP="00C30E23"/>
    <w:p w:rsidR="00C30E23" w:rsidRPr="005E6FA1" w:rsidRDefault="00F160A2" w:rsidP="00C30E23">
      <w:pPr>
        <w:pStyle w:val="2"/>
        <w:spacing w:before="0"/>
      </w:pPr>
      <w:bookmarkStart w:id="95" w:name="_Toc10556238"/>
      <w:r w:rsidRPr="005E6FA1">
        <w:t>4</w:t>
      </w:r>
      <w:r w:rsidR="00C30E23" w:rsidRPr="005E6FA1">
        <w:t xml:space="preserve">.1. Прогноз </w:t>
      </w:r>
      <w:r w:rsidR="002F0273" w:rsidRPr="005E6FA1">
        <w:t>изменения численности населения</w:t>
      </w:r>
      <w:bookmarkEnd w:id="95"/>
    </w:p>
    <w:p w:rsidR="00C30E23" w:rsidRPr="005E6FA1" w:rsidRDefault="00C30E23" w:rsidP="00C30E23">
      <w:pPr>
        <w:ind w:firstLine="851"/>
        <w:jc w:val="both"/>
      </w:pPr>
    </w:p>
    <w:p w:rsidR="00C77937" w:rsidRPr="005E6FA1" w:rsidRDefault="00C77937" w:rsidP="00C77937">
      <w:pPr>
        <w:ind w:firstLine="851"/>
        <w:jc w:val="both"/>
      </w:pPr>
      <w:r w:rsidRPr="005E6FA1">
        <w:t xml:space="preserve">Прогноз изменения численности населения </w:t>
      </w:r>
      <w:proofErr w:type="spellStart"/>
      <w:r w:rsidR="006552B9" w:rsidRPr="005E6FA1">
        <w:t>Верхнебалыклейского</w:t>
      </w:r>
      <w:proofErr w:type="spellEnd"/>
      <w:r w:rsidRPr="005E6FA1">
        <w:t xml:space="preserve"> сельского поселения на период до 2030 года построен на основе фактических данных о численности населения сельского поселения по состоянию на текущий год, а также по результатам Всероссийской переписи населения в 2010 году</w:t>
      </w:r>
      <w:r w:rsidR="00A5080A" w:rsidRPr="005E6FA1">
        <w:t xml:space="preserve">, с учетом демографических процессов, в том числе миграционных. </w:t>
      </w:r>
    </w:p>
    <w:p w:rsidR="0058587C" w:rsidRPr="0058587C" w:rsidRDefault="0058587C" w:rsidP="0058587C">
      <w:pPr>
        <w:ind w:firstLine="851"/>
        <w:jc w:val="both"/>
      </w:pPr>
      <w:r w:rsidRPr="0058587C">
        <w:t xml:space="preserve">Согласно статистике, в </w:t>
      </w:r>
      <w:proofErr w:type="spellStart"/>
      <w:r w:rsidRPr="0058587C">
        <w:t>Вехнебалыклейском</w:t>
      </w:r>
      <w:proofErr w:type="spellEnd"/>
      <w:r w:rsidRPr="0058587C">
        <w:t xml:space="preserve"> сельском поселении ч</w:t>
      </w:r>
      <w:r w:rsidR="003D0771" w:rsidRPr="0058587C">
        <w:t>исленность постоянного населения на 201</w:t>
      </w:r>
      <w:r w:rsidR="00167EAF" w:rsidRPr="0058587C">
        <w:t>5</w:t>
      </w:r>
      <w:r w:rsidR="003D0771" w:rsidRPr="0058587C">
        <w:t xml:space="preserve"> год составляла</w:t>
      </w:r>
      <w:r w:rsidR="00204491" w:rsidRPr="0058587C">
        <w:t xml:space="preserve"> </w:t>
      </w:r>
      <w:r w:rsidRPr="0058587C">
        <w:t>1739</w:t>
      </w:r>
      <w:r w:rsidR="003D0771" w:rsidRPr="0058587C">
        <w:t xml:space="preserve"> человек. </w:t>
      </w:r>
    </w:p>
    <w:p w:rsidR="0086660B" w:rsidRDefault="0086660B" w:rsidP="0086660B">
      <w:pPr>
        <w:pStyle w:val="af1"/>
        <w:keepNext/>
        <w:spacing w:before="0" w:after="0"/>
      </w:pPr>
      <w:bookmarkStart w:id="96" w:name="_Hlk534892435"/>
      <w:r>
        <w:t xml:space="preserve">Таблица </w:t>
      </w:r>
      <w:r w:rsidR="00F148E2">
        <w:fldChar w:fldCharType="begin"/>
      </w:r>
      <w:r w:rsidR="00F148E2">
        <w:instrText xml:space="preserve"> SEQ Таблица \* ARABIC </w:instrText>
      </w:r>
      <w:r w:rsidR="00F148E2">
        <w:fldChar w:fldCharType="separate"/>
      </w:r>
      <w:r w:rsidR="00B856C0">
        <w:rPr>
          <w:noProof/>
        </w:rPr>
        <w:t>20</w:t>
      </w:r>
      <w:r w:rsidR="00F148E2">
        <w:rPr>
          <w:noProof/>
        </w:rPr>
        <w:fldChar w:fldCharType="end"/>
      </w:r>
      <w:r>
        <w:t xml:space="preserve"> </w:t>
      </w:r>
      <w:r w:rsidRPr="008B2CA4">
        <w:t>Структура населения по населенным пунктам по состоянию на 2019 год</w:t>
      </w:r>
    </w:p>
    <w:tbl>
      <w:tblPr>
        <w:tblStyle w:val="a5"/>
        <w:tblW w:w="5000" w:type="pct"/>
        <w:tblLook w:val="04A0" w:firstRow="1" w:lastRow="0" w:firstColumn="1" w:lastColumn="0" w:noHBand="0" w:noVBand="1"/>
      </w:tblPr>
      <w:tblGrid>
        <w:gridCol w:w="490"/>
        <w:gridCol w:w="2347"/>
        <w:gridCol w:w="1193"/>
        <w:gridCol w:w="1626"/>
        <w:gridCol w:w="2028"/>
        <w:gridCol w:w="2028"/>
      </w:tblGrid>
      <w:tr w:rsidR="00D37A4A" w:rsidRPr="005E6FA1" w:rsidTr="005E6FA1">
        <w:tc>
          <w:tcPr>
            <w:tcW w:w="374" w:type="pct"/>
          </w:tcPr>
          <w:p w:rsidR="00D37A4A" w:rsidRPr="005E6FA1" w:rsidRDefault="00D37A4A" w:rsidP="008439D2">
            <w:pPr>
              <w:spacing w:line="240" w:lineRule="exact"/>
              <w:ind w:firstLine="0"/>
              <w:jc w:val="center"/>
              <w:rPr>
                <w:rFonts w:cs="Times New Roman"/>
                <w:b/>
                <w:sz w:val="24"/>
                <w:szCs w:val="24"/>
              </w:rPr>
            </w:pPr>
            <w:r w:rsidRPr="005E6FA1">
              <w:rPr>
                <w:rFonts w:cs="Times New Roman"/>
                <w:b/>
                <w:sz w:val="24"/>
                <w:szCs w:val="24"/>
              </w:rPr>
              <w:t>№</w:t>
            </w:r>
          </w:p>
        </w:tc>
        <w:tc>
          <w:tcPr>
            <w:tcW w:w="1329" w:type="pct"/>
          </w:tcPr>
          <w:p w:rsidR="00D37A4A" w:rsidRPr="005E6FA1" w:rsidRDefault="003D0771" w:rsidP="008439D2">
            <w:pPr>
              <w:spacing w:line="240" w:lineRule="exact"/>
              <w:ind w:firstLine="0"/>
              <w:jc w:val="center"/>
              <w:rPr>
                <w:rFonts w:cs="Times New Roman"/>
                <w:b/>
                <w:sz w:val="24"/>
                <w:szCs w:val="24"/>
              </w:rPr>
            </w:pPr>
            <w:r w:rsidRPr="005E6FA1">
              <w:rPr>
                <w:rFonts w:cs="Times New Roman"/>
                <w:b/>
                <w:sz w:val="24"/>
                <w:szCs w:val="24"/>
              </w:rPr>
              <w:t>Наимено</w:t>
            </w:r>
            <w:r w:rsidR="00D37A4A" w:rsidRPr="005E6FA1">
              <w:rPr>
                <w:rFonts w:cs="Times New Roman"/>
                <w:b/>
                <w:sz w:val="24"/>
                <w:szCs w:val="24"/>
              </w:rPr>
              <w:t>вание населенного пункта</w:t>
            </w:r>
          </w:p>
        </w:tc>
        <w:tc>
          <w:tcPr>
            <w:tcW w:w="708" w:type="pct"/>
          </w:tcPr>
          <w:p w:rsidR="00D37A4A" w:rsidRPr="005E6FA1" w:rsidRDefault="00D37A4A" w:rsidP="008439D2">
            <w:pPr>
              <w:spacing w:line="240" w:lineRule="exact"/>
              <w:ind w:firstLine="0"/>
              <w:jc w:val="center"/>
              <w:rPr>
                <w:rFonts w:cs="Times New Roman"/>
                <w:b/>
                <w:sz w:val="24"/>
                <w:szCs w:val="24"/>
              </w:rPr>
            </w:pPr>
            <w:r w:rsidRPr="005E6FA1">
              <w:rPr>
                <w:rFonts w:cs="Times New Roman"/>
                <w:b/>
                <w:sz w:val="24"/>
                <w:szCs w:val="24"/>
              </w:rPr>
              <w:t>Общее число жителей</w:t>
            </w:r>
            <w:r w:rsidR="003D0771" w:rsidRPr="005E6FA1">
              <w:rPr>
                <w:rFonts w:cs="Times New Roman"/>
                <w:b/>
                <w:sz w:val="24"/>
                <w:szCs w:val="24"/>
              </w:rPr>
              <w:t>, чел.</w:t>
            </w:r>
          </w:p>
        </w:tc>
        <w:tc>
          <w:tcPr>
            <w:tcW w:w="710" w:type="pct"/>
          </w:tcPr>
          <w:p w:rsidR="00D37A4A" w:rsidRPr="005E6FA1" w:rsidRDefault="00D37A4A" w:rsidP="008439D2">
            <w:pPr>
              <w:spacing w:line="240" w:lineRule="exact"/>
              <w:ind w:firstLine="0"/>
              <w:jc w:val="center"/>
              <w:rPr>
                <w:rFonts w:cs="Times New Roman"/>
                <w:b/>
                <w:sz w:val="24"/>
                <w:szCs w:val="24"/>
              </w:rPr>
            </w:pPr>
            <w:r w:rsidRPr="005E6FA1">
              <w:rPr>
                <w:rFonts w:cs="Times New Roman"/>
                <w:b/>
                <w:sz w:val="24"/>
                <w:szCs w:val="24"/>
              </w:rPr>
              <w:t>Численность детей до 15 лет</w:t>
            </w:r>
            <w:r w:rsidR="003D0771" w:rsidRPr="005E6FA1">
              <w:rPr>
                <w:rFonts w:cs="Times New Roman"/>
                <w:b/>
                <w:sz w:val="24"/>
                <w:szCs w:val="24"/>
              </w:rPr>
              <w:t>, чел.</w:t>
            </w:r>
          </w:p>
        </w:tc>
        <w:tc>
          <w:tcPr>
            <w:tcW w:w="941" w:type="pct"/>
          </w:tcPr>
          <w:p w:rsidR="00D37A4A" w:rsidRPr="005E6FA1" w:rsidRDefault="00D37A4A" w:rsidP="008439D2">
            <w:pPr>
              <w:spacing w:line="240" w:lineRule="exact"/>
              <w:ind w:firstLine="0"/>
              <w:jc w:val="center"/>
              <w:rPr>
                <w:rFonts w:cs="Times New Roman"/>
                <w:b/>
                <w:sz w:val="24"/>
                <w:szCs w:val="24"/>
              </w:rPr>
            </w:pPr>
            <w:r w:rsidRPr="005E6FA1">
              <w:rPr>
                <w:rFonts w:cs="Times New Roman"/>
                <w:b/>
                <w:sz w:val="24"/>
                <w:szCs w:val="24"/>
              </w:rPr>
              <w:t>Численность трудоспособного населения</w:t>
            </w:r>
            <w:r w:rsidR="003D0771" w:rsidRPr="005E6FA1">
              <w:rPr>
                <w:rFonts w:cs="Times New Roman"/>
                <w:b/>
                <w:sz w:val="24"/>
                <w:szCs w:val="24"/>
              </w:rPr>
              <w:t>, чел.</w:t>
            </w:r>
          </w:p>
        </w:tc>
        <w:tc>
          <w:tcPr>
            <w:tcW w:w="938" w:type="pct"/>
          </w:tcPr>
          <w:p w:rsidR="00D37A4A" w:rsidRPr="005E6FA1" w:rsidRDefault="00D37A4A" w:rsidP="008439D2">
            <w:pPr>
              <w:spacing w:line="240" w:lineRule="exact"/>
              <w:ind w:firstLine="0"/>
              <w:jc w:val="center"/>
              <w:rPr>
                <w:rFonts w:cs="Times New Roman"/>
                <w:b/>
                <w:sz w:val="24"/>
                <w:szCs w:val="24"/>
              </w:rPr>
            </w:pPr>
            <w:r w:rsidRPr="005E6FA1">
              <w:rPr>
                <w:rFonts w:cs="Times New Roman"/>
                <w:b/>
                <w:sz w:val="24"/>
                <w:szCs w:val="24"/>
              </w:rPr>
              <w:t>Численность населения старше трудоспособного возраста</w:t>
            </w:r>
            <w:r w:rsidR="003D0771" w:rsidRPr="005E6FA1">
              <w:rPr>
                <w:rFonts w:cs="Times New Roman"/>
                <w:b/>
                <w:sz w:val="24"/>
                <w:szCs w:val="24"/>
              </w:rPr>
              <w:t>, чел.</w:t>
            </w:r>
          </w:p>
        </w:tc>
      </w:tr>
      <w:tr w:rsidR="003D0771" w:rsidRPr="005E6FA1" w:rsidTr="005E6FA1">
        <w:tc>
          <w:tcPr>
            <w:tcW w:w="374" w:type="pct"/>
          </w:tcPr>
          <w:p w:rsidR="003D0771" w:rsidRPr="005E6FA1" w:rsidRDefault="003D0771" w:rsidP="008439D2">
            <w:pPr>
              <w:spacing w:line="240" w:lineRule="exact"/>
              <w:ind w:firstLine="0"/>
              <w:jc w:val="center"/>
              <w:rPr>
                <w:rFonts w:cs="Times New Roman"/>
                <w:sz w:val="20"/>
                <w:szCs w:val="20"/>
              </w:rPr>
            </w:pPr>
            <w:r w:rsidRPr="005E6FA1">
              <w:rPr>
                <w:rFonts w:cs="Times New Roman"/>
                <w:sz w:val="20"/>
                <w:szCs w:val="20"/>
              </w:rPr>
              <w:t>1</w:t>
            </w:r>
          </w:p>
        </w:tc>
        <w:tc>
          <w:tcPr>
            <w:tcW w:w="1329" w:type="pct"/>
          </w:tcPr>
          <w:p w:rsidR="003D0771" w:rsidRPr="005E6FA1" w:rsidRDefault="003D0771" w:rsidP="008439D2">
            <w:pPr>
              <w:spacing w:line="240" w:lineRule="exact"/>
              <w:ind w:firstLine="0"/>
              <w:jc w:val="center"/>
              <w:rPr>
                <w:rFonts w:cs="Times New Roman"/>
                <w:sz w:val="20"/>
                <w:szCs w:val="20"/>
              </w:rPr>
            </w:pPr>
            <w:r w:rsidRPr="005E6FA1">
              <w:rPr>
                <w:rFonts w:cs="Times New Roman"/>
                <w:sz w:val="20"/>
                <w:szCs w:val="20"/>
              </w:rPr>
              <w:t>2</w:t>
            </w:r>
          </w:p>
        </w:tc>
        <w:tc>
          <w:tcPr>
            <w:tcW w:w="708" w:type="pct"/>
          </w:tcPr>
          <w:p w:rsidR="003D0771" w:rsidRPr="005E6FA1" w:rsidRDefault="003D0771" w:rsidP="008439D2">
            <w:pPr>
              <w:spacing w:line="240" w:lineRule="exact"/>
              <w:ind w:firstLine="0"/>
              <w:jc w:val="center"/>
              <w:rPr>
                <w:rFonts w:cs="Times New Roman"/>
                <w:sz w:val="20"/>
                <w:szCs w:val="20"/>
              </w:rPr>
            </w:pPr>
            <w:r w:rsidRPr="005E6FA1">
              <w:rPr>
                <w:rFonts w:cs="Times New Roman"/>
                <w:sz w:val="20"/>
                <w:szCs w:val="20"/>
              </w:rPr>
              <w:t>3</w:t>
            </w:r>
          </w:p>
        </w:tc>
        <w:tc>
          <w:tcPr>
            <w:tcW w:w="710" w:type="pct"/>
          </w:tcPr>
          <w:p w:rsidR="003D0771" w:rsidRPr="005E6FA1" w:rsidRDefault="003D0771" w:rsidP="008439D2">
            <w:pPr>
              <w:spacing w:line="240" w:lineRule="exact"/>
              <w:ind w:firstLine="0"/>
              <w:jc w:val="center"/>
              <w:rPr>
                <w:rFonts w:cs="Times New Roman"/>
                <w:sz w:val="20"/>
                <w:szCs w:val="20"/>
              </w:rPr>
            </w:pPr>
            <w:r w:rsidRPr="005E6FA1">
              <w:rPr>
                <w:rFonts w:cs="Times New Roman"/>
                <w:sz w:val="20"/>
                <w:szCs w:val="20"/>
              </w:rPr>
              <w:t>4</w:t>
            </w:r>
          </w:p>
        </w:tc>
        <w:tc>
          <w:tcPr>
            <w:tcW w:w="941" w:type="pct"/>
          </w:tcPr>
          <w:p w:rsidR="003D0771" w:rsidRPr="005E6FA1" w:rsidRDefault="003D0771" w:rsidP="008439D2">
            <w:pPr>
              <w:spacing w:line="240" w:lineRule="exact"/>
              <w:ind w:firstLine="0"/>
              <w:jc w:val="center"/>
              <w:rPr>
                <w:rFonts w:cs="Times New Roman"/>
                <w:sz w:val="20"/>
                <w:szCs w:val="20"/>
              </w:rPr>
            </w:pPr>
            <w:r w:rsidRPr="005E6FA1">
              <w:rPr>
                <w:rFonts w:cs="Times New Roman"/>
                <w:sz w:val="20"/>
                <w:szCs w:val="20"/>
              </w:rPr>
              <w:t>5</w:t>
            </w:r>
          </w:p>
        </w:tc>
        <w:tc>
          <w:tcPr>
            <w:tcW w:w="938" w:type="pct"/>
          </w:tcPr>
          <w:p w:rsidR="003D0771" w:rsidRPr="005E6FA1" w:rsidRDefault="003D0771" w:rsidP="008439D2">
            <w:pPr>
              <w:spacing w:line="240" w:lineRule="exact"/>
              <w:ind w:firstLine="0"/>
              <w:jc w:val="center"/>
              <w:rPr>
                <w:rFonts w:cs="Times New Roman"/>
                <w:sz w:val="20"/>
                <w:szCs w:val="20"/>
              </w:rPr>
            </w:pPr>
            <w:r w:rsidRPr="005E6FA1">
              <w:rPr>
                <w:rFonts w:cs="Times New Roman"/>
                <w:sz w:val="20"/>
                <w:szCs w:val="20"/>
              </w:rPr>
              <w:t>6</w:t>
            </w:r>
          </w:p>
        </w:tc>
      </w:tr>
      <w:tr w:rsidR="005E6FA1" w:rsidRPr="005E6FA1" w:rsidTr="005E6FA1">
        <w:trPr>
          <w:trHeight w:val="120"/>
        </w:trPr>
        <w:tc>
          <w:tcPr>
            <w:tcW w:w="374" w:type="pct"/>
          </w:tcPr>
          <w:p w:rsidR="005E6FA1" w:rsidRPr="005E6FA1" w:rsidRDefault="005E6FA1" w:rsidP="005E6FA1">
            <w:pPr>
              <w:ind w:firstLine="0"/>
              <w:rPr>
                <w:rFonts w:cs="Times New Roman"/>
                <w:sz w:val="24"/>
                <w:szCs w:val="24"/>
              </w:rPr>
            </w:pPr>
            <w:r w:rsidRPr="005E6FA1">
              <w:rPr>
                <w:rFonts w:cs="Times New Roman"/>
                <w:sz w:val="24"/>
                <w:szCs w:val="24"/>
              </w:rPr>
              <w:t>1</w:t>
            </w:r>
          </w:p>
        </w:tc>
        <w:tc>
          <w:tcPr>
            <w:tcW w:w="1329" w:type="pct"/>
          </w:tcPr>
          <w:p w:rsidR="005E6FA1" w:rsidRPr="005E6FA1" w:rsidRDefault="005E6FA1" w:rsidP="005E6FA1">
            <w:pPr>
              <w:ind w:firstLine="0"/>
              <w:rPr>
                <w:rFonts w:cs="Times New Roman"/>
                <w:sz w:val="24"/>
                <w:szCs w:val="24"/>
              </w:rPr>
            </w:pPr>
            <w:r w:rsidRPr="005E6FA1">
              <w:rPr>
                <w:rFonts w:cs="Times New Roman"/>
                <w:sz w:val="24"/>
                <w:szCs w:val="24"/>
              </w:rPr>
              <w:t>с. Верхний Балыклей</w:t>
            </w:r>
          </w:p>
        </w:tc>
        <w:tc>
          <w:tcPr>
            <w:tcW w:w="708" w:type="pct"/>
          </w:tcPr>
          <w:p w:rsidR="005E6FA1" w:rsidRPr="005E6FA1" w:rsidRDefault="005E6FA1" w:rsidP="005E6FA1">
            <w:pPr>
              <w:ind w:firstLine="0"/>
              <w:rPr>
                <w:rFonts w:cs="Times New Roman"/>
                <w:sz w:val="24"/>
                <w:szCs w:val="24"/>
              </w:rPr>
            </w:pPr>
            <w:r w:rsidRPr="005E6FA1">
              <w:rPr>
                <w:rFonts w:cs="Times New Roman"/>
                <w:sz w:val="24"/>
                <w:szCs w:val="24"/>
              </w:rPr>
              <w:t>1679</w:t>
            </w:r>
          </w:p>
        </w:tc>
        <w:tc>
          <w:tcPr>
            <w:tcW w:w="710" w:type="pct"/>
          </w:tcPr>
          <w:p w:rsidR="005E6FA1" w:rsidRPr="005E6FA1" w:rsidRDefault="005E6FA1" w:rsidP="005E6FA1">
            <w:pPr>
              <w:ind w:firstLine="0"/>
              <w:rPr>
                <w:rFonts w:cs="Times New Roman"/>
                <w:sz w:val="24"/>
                <w:szCs w:val="24"/>
              </w:rPr>
            </w:pPr>
            <w:r w:rsidRPr="005E6FA1">
              <w:rPr>
                <w:rFonts w:cs="Times New Roman"/>
                <w:sz w:val="24"/>
                <w:szCs w:val="24"/>
              </w:rPr>
              <w:t>230</w:t>
            </w:r>
          </w:p>
        </w:tc>
        <w:tc>
          <w:tcPr>
            <w:tcW w:w="941" w:type="pct"/>
          </w:tcPr>
          <w:p w:rsidR="005E6FA1" w:rsidRPr="005E6FA1" w:rsidRDefault="005E6FA1" w:rsidP="005E6FA1">
            <w:pPr>
              <w:ind w:firstLine="0"/>
              <w:rPr>
                <w:rFonts w:cs="Times New Roman"/>
                <w:sz w:val="24"/>
                <w:szCs w:val="24"/>
              </w:rPr>
            </w:pPr>
            <w:r w:rsidRPr="005E6FA1">
              <w:rPr>
                <w:rFonts w:cs="Times New Roman"/>
                <w:sz w:val="24"/>
                <w:szCs w:val="24"/>
              </w:rPr>
              <w:t>945</w:t>
            </w:r>
          </w:p>
        </w:tc>
        <w:tc>
          <w:tcPr>
            <w:tcW w:w="938" w:type="pct"/>
          </w:tcPr>
          <w:p w:rsidR="005E6FA1" w:rsidRPr="005E6FA1" w:rsidRDefault="005E6FA1" w:rsidP="005E6FA1">
            <w:pPr>
              <w:ind w:firstLine="0"/>
              <w:rPr>
                <w:rFonts w:cs="Times New Roman"/>
                <w:sz w:val="24"/>
                <w:szCs w:val="24"/>
              </w:rPr>
            </w:pPr>
            <w:r w:rsidRPr="005E6FA1">
              <w:rPr>
                <w:rFonts w:cs="Times New Roman"/>
                <w:sz w:val="24"/>
                <w:szCs w:val="24"/>
              </w:rPr>
              <w:t>504</w:t>
            </w:r>
          </w:p>
        </w:tc>
      </w:tr>
      <w:tr w:rsidR="005E6FA1" w:rsidRPr="005E6FA1" w:rsidTr="005E6FA1">
        <w:tc>
          <w:tcPr>
            <w:tcW w:w="374" w:type="pct"/>
          </w:tcPr>
          <w:p w:rsidR="005E6FA1" w:rsidRPr="005E6FA1" w:rsidRDefault="005E6FA1" w:rsidP="005E6FA1">
            <w:pPr>
              <w:ind w:firstLine="0"/>
              <w:rPr>
                <w:rFonts w:cs="Times New Roman"/>
                <w:sz w:val="24"/>
                <w:szCs w:val="24"/>
              </w:rPr>
            </w:pPr>
            <w:r>
              <w:rPr>
                <w:rFonts w:cs="Times New Roman"/>
                <w:sz w:val="24"/>
                <w:szCs w:val="24"/>
              </w:rPr>
              <w:t>2</w:t>
            </w:r>
          </w:p>
        </w:tc>
        <w:tc>
          <w:tcPr>
            <w:tcW w:w="1329" w:type="pct"/>
          </w:tcPr>
          <w:p w:rsidR="005E6FA1" w:rsidRPr="005E6FA1" w:rsidRDefault="005E6FA1" w:rsidP="005E6FA1">
            <w:pPr>
              <w:ind w:firstLine="0"/>
              <w:rPr>
                <w:rFonts w:cs="Times New Roman"/>
                <w:sz w:val="24"/>
                <w:szCs w:val="24"/>
              </w:rPr>
            </w:pPr>
            <w:r w:rsidRPr="005E6FA1">
              <w:rPr>
                <w:rFonts w:cs="Times New Roman"/>
                <w:sz w:val="24"/>
                <w:szCs w:val="24"/>
              </w:rPr>
              <w:t>с. Нижний Балыклей</w:t>
            </w:r>
          </w:p>
        </w:tc>
        <w:tc>
          <w:tcPr>
            <w:tcW w:w="708" w:type="pct"/>
          </w:tcPr>
          <w:p w:rsidR="005E6FA1" w:rsidRPr="005E6FA1" w:rsidRDefault="005E6FA1" w:rsidP="005E6FA1">
            <w:pPr>
              <w:ind w:firstLine="0"/>
              <w:rPr>
                <w:rFonts w:cs="Times New Roman"/>
                <w:sz w:val="24"/>
                <w:szCs w:val="24"/>
              </w:rPr>
            </w:pPr>
            <w:r w:rsidRPr="005E6FA1">
              <w:rPr>
                <w:rFonts w:cs="Times New Roman"/>
                <w:sz w:val="24"/>
                <w:szCs w:val="24"/>
              </w:rPr>
              <w:t>34</w:t>
            </w:r>
          </w:p>
        </w:tc>
        <w:tc>
          <w:tcPr>
            <w:tcW w:w="710" w:type="pct"/>
          </w:tcPr>
          <w:p w:rsidR="005E6FA1" w:rsidRPr="005E6FA1" w:rsidRDefault="005E6FA1" w:rsidP="005E6FA1">
            <w:pPr>
              <w:ind w:firstLine="0"/>
              <w:rPr>
                <w:rFonts w:cs="Times New Roman"/>
                <w:sz w:val="24"/>
                <w:szCs w:val="24"/>
              </w:rPr>
            </w:pPr>
            <w:r w:rsidRPr="005E6FA1">
              <w:rPr>
                <w:rFonts w:cs="Times New Roman"/>
                <w:sz w:val="24"/>
                <w:szCs w:val="24"/>
              </w:rPr>
              <w:t>0</w:t>
            </w:r>
          </w:p>
        </w:tc>
        <w:tc>
          <w:tcPr>
            <w:tcW w:w="941" w:type="pct"/>
          </w:tcPr>
          <w:p w:rsidR="005E6FA1" w:rsidRPr="005E6FA1" w:rsidRDefault="005E6FA1" w:rsidP="005E6FA1">
            <w:pPr>
              <w:ind w:firstLine="0"/>
              <w:rPr>
                <w:rFonts w:cs="Times New Roman"/>
                <w:sz w:val="24"/>
                <w:szCs w:val="24"/>
              </w:rPr>
            </w:pPr>
            <w:r w:rsidRPr="005E6FA1">
              <w:rPr>
                <w:rFonts w:cs="Times New Roman"/>
                <w:sz w:val="24"/>
                <w:szCs w:val="24"/>
              </w:rPr>
              <w:t>18</w:t>
            </w:r>
          </w:p>
        </w:tc>
        <w:tc>
          <w:tcPr>
            <w:tcW w:w="938" w:type="pct"/>
          </w:tcPr>
          <w:p w:rsidR="005E6FA1" w:rsidRPr="005E6FA1" w:rsidRDefault="005E6FA1" w:rsidP="005E6FA1">
            <w:pPr>
              <w:ind w:firstLine="0"/>
              <w:rPr>
                <w:rFonts w:cs="Times New Roman"/>
                <w:sz w:val="24"/>
                <w:szCs w:val="24"/>
              </w:rPr>
            </w:pPr>
            <w:r w:rsidRPr="005E6FA1">
              <w:rPr>
                <w:rFonts w:cs="Times New Roman"/>
                <w:sz w:val="24"/>
                <w:szCs w:val="24"/>
              </w:rPr>
              <w:t>16</w:t>
            </w:r>
          </w:p>
        </w:tc>
      </w:tr>
      <w:tr w:rsidR="005E6FA1" w:rsidRPr="006552B9" w:rsidTr="005E6FA1">
        <w:tc>
          <w:tcPr>
            <w:tcW w:w="374" w:type="pct"/>
          </w:tcPr>
          <w:p w:rsidR="005E6FA1" w:rsidRPr="005E6FA1" w:rsidRDefault="005E6FA1" w:rsidP="005E6FA1">
            <w:pPr>
              <w:ind w:firstLine="0"/>
              <w:rPr>
                <w:rFonts w:cs="Times New Roman"/>
                <w:sz w:val="24"/>
                <w:szCs w:val="24"/>
              </w:rPr>
            </w:pPr>
            <w:r>
              <w:rPr>
                <w:rFonts w:cs="Times New Roman"/>
                <w:sz w:val="24"/>
                <w:szCs w:val="24"/>
              </w:rPr>
              <w:t>3</w:t>
            </w:r>
          </w:p>
        </w:tc>
        <w:tc>
          <w:tcPr>
            <w:tcW w:w="1329" w:type="pct"/>
          </w:tcPr>
          <w:p w:rsidR="005E6FA1" w:rsidRPr="005E6FA1" w:rsidRDefault="005E6FA1" w:rsidP="005E6FA1">
            <w:pPr>
              <w:ind w:firstLine="0"/>
              <w:rPr>
                <w:rFonts w:cs="Times New Roman"/>
                <w:sz w:val="24"/>
                <w:szCs w:val="24"/>
              </w:rPr>
            </w:pPr>
            <w:r w:rsidRPr="005E6FA1">
              <w:rPr>
                <w:rFonts w:cs="Times New Roman"/>
                <w:sz w:val="24"/>
                <w:szCs w:val="24"/>
              </w:rPr>
              <w:t>Всего по поселению</w:t>
            </w:r>
          </w:p>
        </w:tc>
        <w:tc>
          <w:tcPr>
            <w:tcW w:w="708" w:type="pct"/>
          </w:tcPr>
          <w:p w:rsidR="005E6FA1" w:rsidRPr="005E6FA1" w:rsidRDefault="005E6FA1" w:rsidP="005E6FA1">
            <w:pPr>
              <w:ind w:firstLine="0"/>
              <w:rPr>
                <w:rFonts w:cs="Times New Roman"/>
                <w:sz w:val="24"/>
                <w:szCs w:val="24"/>
              </w:rPr>
            </w:pPr>
            <w:r w:rsidRPr="005E6FA1">
              <w:rPr>
                <w:rFonts w:cs="Times New Roman"/>
                <w:sz w:val="24"/>
                <w:szCs w:val="24"/>
              </w:rPr>
              <w:t>1713</w:t>
            </w:r>
          </w:p>
        </w:tc>
        <w:tc>
          <w:tcPr>
            <w:tcW w:w="710" w:type="pct"/>
          </w:tcPr>
          <w:p w:rsidR="005E6FA1" w:rsidRPr="005E6FA1" w:rsidRDefault="005E6FA1" w:rsidP="005E6FA1">
            <w:pPr>
              <w:ind w:firstLine="0"/>
              <w:rPr>
                <w:rFonts w:cs="Times New Roman"/>
                <w:sz w:val="24"/>
                <w:szCs w:val="24"/>
              </w:rPr>
            </w:pPr>
            <w:r w:rsidRPr="005E6FA1">
              <w:rPr>
                <w:rFonts w:cs="Times New Roman"/>
                <w:sz w:val="24"/>
                <w:szCs w:val="24"/>
              </w:rPr>
              <w:t>230</w:t>
            </w:r>
          </w:p>
        </w:tc>
        <w:tc>
          <w:tcPr>
            <w:tcW w:w="941" w:type="pct"/>
          </w:tcPr>
          <w:p w:rsidR="005E6FA1" w:rsidRPr="005E6FA1" w:rsidRDefault="005E6FA1" w:rsidP="005E6FA1">
            <w:pPr>
              <w:ind w:firstLine="0"/>
              <w:rPr>
                <w:rFonts w:cs="Times New Roman"/>
                <w:sz w:val="24"/>
                <w:szCs w:val="24"/>
              </w:rPr>
            </w:pPr>
            <w:r w:rsidRPr="005E6FA1">
              <w:rPr>
                <w:rFonts w:cs="Times New Roman"/>
                <w:sz w:val="24"/>
                <w:szCs w:val="24"/>
              </w:rPr>
              <w:t>963</w:t>
            </w:r>
          </w:p>
        </w:tc>
        <w:tc>
          <w:tcPr>
            <w:tcW w:w="938" w:type="pct"/>
          </w:tcPr>
          <w:p w:rsidR="005E6FA1" w:rsidRPr="005E6FA1" w:rsidRDefault="005E6FA1" w:rsidP="005E6FA1">
            <w:pPr>
              <w:ind w:firstLine="0"/>
              <w:rPr>
                <w:rFonts w:cs="Times New Roman"/>
                <w:sz w:val="24"/>
                <w:szCs w:val="24"/>
              </w:rPr>
            </w:pPr>
            <w:r w:rsidRPr="005E6FA1">
              <w:rPr>
                <w:rFonts w:cs="Times New Roman"/>
                <w:sz w:val="24"/>
                <w:szCs w:val="24"/>
              </w:rPr>
              <w:t>520</w:t>
            </w:r>
          </w:p>
        </w:tc>
      </w:tr>
      <w:bookmarkEnd w:id="96"/>
    </w:tbl>
    <w:p w:rsidR="008439D2" w:rsidRPr="006552B9" w:rsidRDefault="008439D2" w:rsidP="008439D2">
      <w:pPr>
        <w:tabs>
          <w:tab w:val="left" w:pos="720"/>
        </w:tabs>
        <w:ind w:firstLine="851"/>
        <w:jc w:val="both"/>
        <w:rPr>
          <w:highlight w:val="yellow"/>
        </w:rPr>
      </w:pPr>
    </w:p>
    <w:p w:rsidR="009B6B29" w:rsidRPr="00EC5B32" w:rsidRDefault="00315FEA" w:rsidP="008439D2">
      <w:pPr>
        <w:tabs>
          <w:tab w:val="left" w:pos="720"/>
        </w:tabs>
        <w:ind w:firstLine="851"/>
        <w:jc w:val="both"/>
      </w:pPr>
      <w:r w:rsidRPr="00EC5B32">
        <w:t>Важным</w:t>
      </w:r>
      <w:r w:rsidR="00A5080A" w:rsidRPr="00EC5B32">
        <w:t>и фактора</w:t>
      </w:r>
      <w:r w:rsidRPr="00EC5B32">
        <w:t>м</w:t>
      </w:r>
      <w:r w:rsidR="00A5080A" w:rsidRPr="00EC5B32">
        <w:t>и</w:t>
      </w:r>
      <w:r w:rsidRPr="00EC5B32">
        <w:t>, влияющим</w:t>
      </w:r>
      <w:r w:rsidR="00A5080A" w:rsidRPr="00EC5B32">
        <w:t>и</w:t>
      </w:r>
      <w:r w:rsidRPr="00EC5B32">
        <w:t xml:space="preserve"> на изменение численности населения, явл</w:t>
      </w:r>
      <w:r w:rsidR="00A5080A" w:rsidRPr="00EC5B32">
        <w:t>яю</w:t>
      </w:r>
      <w:r w:rsidRPr="00EC5B32">
        <w:t xml:space="preserve">тся комфортность проживания </w:t>
      </w:r>
      <w:r w:rsidR="00A5080A" w:rsidRPr="00EC5B32">
        <w:t xml:space="preserve">в населенном пункте </w:t>
      </w:r>
      <w:r w:rsidRPr="00EC5B32">
        <w:t xml:space="preserve">(обеспеченность качественной питьевой водой, природным газом, автомобильными дорогами с твердым покрытием, </w:t>
      </w:r>
      <w:r w:rsidR="00A5080A" w:rsidRPr="00EC5B32">
        <w:t>объектами социальной инфраструктуры, благоприятная экологическая обстановка) и трудовая занятость населения.</w:t>
      </w:r>
    </w:p>
    <w:p w:rsidR="00361C3D" w:rsidRDefault="00361C3D" w:rsidP="00361C3D">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sidR="00B856C0">
        <w:rPr>
          <w:noProof/>
        </w:rPr>
        <w:t>21</w:t>
      </w:r>
      <w:r w:rsidR="00F148E2">
        <w:rPr>
          <w:noProof/>
        </w:rPr>
        <w:fldChar w:fldCharType="end"/>
      </w:r>
      <w:r>
        <w:t xml:space="preserve"> </w:t>
      </w:r>
      <w:r w:rsidRPr="0054098D">
        <w:t>Динамика изменения численности населения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992"/>
        <w:gridCol w:w="1134"/>
        <w:gridCol w:w="1276"/>
        <w:gridCol w:w="1134"/>
        <w:gridCol w:w="1134"/>
      </w:tblGrid>
      <w:tr w:rsidR="003D0771" w:rsidRPr="009F4EF6" w:rsidTr="003D0771">
        <w:trPr>
          <w:tblHeader/>
        </w:trPr>
        <w:tc>
          <w:tcPr>
            <w:tcW w:w="3681" w:type="dxa"/>
            <w:vMerge w:val="restart"/>
          </w:tcPr>
          <w:p w:rsidR="003D0771" w:rsidRPr="009F4EF6" w:rsidRDefault="003D0771" w:rsidP="009E241A">
            <w:pPr>
              <w:spacing w:line="240" w:lineRule="exact"/>
              <w:ind w:firstLine="0"/>
              <w:contextualSpacing/>
              <w:jc w:val="center"/>
              <w:rPr>
                <w:b/>
                <w:sz w:val="24"/>
                <w:szCs w:val="24"/>
              </w:rPr>
            </w:pPr>
            <w:r w:rsidRPr="009F4EF6">
              <w:rPr>
                <w:b/>
                <w:sz w:val="24"/>
                <w:szCs w:val="24"/>
              </w:rPr>
              <w:t>Населенные пункты</w:t>
            </w:r>
          </w:p>
        </w:tc>
        <w:tc>
          <w:tcPr>
            <w:tcW w:w="3402" w:type="dxa"/>
            <w:gridSpan w:val="3"/>
          </w:tcPr>
          <w:p w:rsidR="003D0771" w:rsidRPr="009F4EF6" w:rsidRDefault="003D0771" w:rsidP="003D0771">
            <w:pPr>
              <w:spacing w:line="240" w:lineRule="exact"/>
              <w:ind w:firstLine="0"/>
              <w:contextualSpacing/>
              <w:jc w:val="center"/>
              <w:rPr>
                <w:b/>
                <w:sz w:val="24"/>
                <w:szCs w:val="24"/>
              </w:rPr>
            </w:pPr>
            <w:r w:rsidRPr="009F4EF6">
              <w:rPr>
                <w:b/>
                <w:sz w:val="24"/>
                <w:szCs w:val="24"/>
              </w:rPr>
              <w:t>Количество жителей, чел.</w:t>
            </w:r>
          </w:p>
        </w:tc>
        <w:tc>
          <w:tcPr>
            <w:tcW w:w="2268" w:type="dxa"/>
            <w:gridSpan w:val="2"/>
          </w:tcPr>
          <w:p w:rsidR="003D0771" w:rsidRPr="009F4EF6" w:rsidRDefault="00315FEA" w:rsidP="009E241A">
            <w:pPr>
              <w:spacing w:line="240" w:lineRule="exact"/>
              <w:ind w:firstLine="0"/>
              <w:contextualSpacing/>
              <w:jc w:val="center"/>
              <w:rPr>
                <w:b/>
                <w:sz w:val="24"/>
                <w:szCs w:val="24"/>
              </w:rPr>
            </w:pPr>
            <w:r w:rsidRPr="009F4EF6">
              <w:rPr>
                <w:b/>
                <w:sz w:val="24"/>
                <w:szCs w:val="24"/>
              </w:rPr>
              <w:t>Прогнозируемое</w:t>
            </w:r>
            <w:r w:rsidR="003D0771" w:rsidRPr="009F4EF6">
              <w:rPr>
                <w:b/>
                <w:sz w:val="24"/>
                <w:szCs w:val="24"/>
              </w:rPr>
              <w:t xml:space="preserve"> </w:t>
            </w:r>
          </w:p>
          <w:p w:rsidR="003D0771" w:rsidRPr="009F4EF6" w:rsidRDefault="003D0771" w:rsidP="009E241A">
            <w:pPr>
              <w:spacing w:line="240" w:lineRule="exact"/>
              <w:ind w:firstLine="0"/>
              <w:contextualSpacing/>
              <w:jc w:val="center"/>
              <w:rPr>
                <w:b/>
                <w:sz w:val="24"/>
                <w:szCs w:val="24"/>
              </w:rPr>
            </w:pPr>
            <w:r w:rsidRPr="009F4EF6">
              <w:rPr>
                <w:b/>
                <w:sz w:val="24"/>
                <w:szCs w:val="24"/>
              </w:rPr>
              <w:t xml:space="preserve">количество </w:t>
            </w:r>
          </w:p>
          <w:p w:rsidR="003D0771" w:rsidRPr="009F4EF6" w:rsidRDefault="003D0771" w:rsidP="003D0771">
            <w:pPr>
              <w:spacing w:line="240" w:lineRule="exact"/>
              <w:ind w:firstLine="0"/>
              <w:contextualSpacing/>
              <w:jc w:val="center"/>
              <w:rPr>
                <w:b/>
                <w:sz w:val="24"/>
                <w:szCs w:val="24"/>
              </w:rPr>
            </w:pPr>
            <w:r w:rsidRPr="009F4EF6">
              <w:rPr>
                <w:b/>
                <w:sz w:val="24"/>
                <w:szCs w:val="24"/>
              </w:rPr>
              <w:t>жителей, чел.</w:t>
            </w:r>
          </w:p>
        </w:tc>
      </w:tr>
      <w:tr w:rsidR="003D0771" w:rsidRPr="009F4EF6" w:rsidTr="003D0771">
        <w:trPr>
          <w:tblHeader/>
        </w:trPr>
        <w:tc>
          <w:tcPr>
            <w:tcW w:w="3681" w:type="dxa"/>
            <w:vMerge/>
          </w:tcPr>
          <w:p w:rsidR="003D0771" w:rsidRPr="009F4EF6" w:rsidRDefault="003D0771" w:rsidP="009E241A">
            <w:pPr>
              <w:spacing w:line="240" w:lineRule="exact"/>
              <w:ind w:firstLine="0"/>
              <w:contextualSpacing/>
              <w:jc w:val="center"/>
              <w:rPr>
                <w:b/>
                <w:sz w:val="24"/>
                <w:szCs w:val="24"/>
              </w:rPr>
            </w:pPr>
          </w:p>
        </w:tc>
        <w:tc>
          <w:tcPr>
            <w:tcW w:w="992" w:type="dxa"/>
          </w:tcPr>
          <w:p w:rsidR="003D0771" w:rsidRPr="009F4EF6" w:rsidRDefault="003D0771" w:rsidP="00C77937">
            <w:pPr>
              <w:spacing w:line="240" w:lineRule="exact"/>
              <w:ind w:firstLine="0"/>
              <w:contextualSpacing/>
              <w:jc w:val="center"/>
              <w:rPr>
                <w:b/>
                <w:sz w:val="24"/>
                <w:szCs w:val="24"/>
              </w:rPr>
            </w:pPr>
            <w:r w:rsidRPr="009F4EF6">
              <w:rPr>
                <w:b/>
                <w:sz w:val="24"/>
                <w:szCs w:val="24"/>
              </w:rPr>
              <w:t>в 201</w:t>
            </w:r>
            <w:r w:rsidR="00873908" w:rsidRPr="009F4EF6">
              <w:rPr>
                <w:b/>
                <w:sz w:val="24"/>
                <w:szCs w:val="24"/>
              </w:rPr>
              <w:t>2</w:t>
            </w:r>
            <w:r w:rsidRPr="009F4EF6">
              <w:rPr>
                <w:b/>
                <w:sz w:val="24"/>
                <w:szCs w:val="24"/>
              </w:rPr>
              <w:t xml:space="preserve"> году</w:t>
            </w:r>
          </w:p>
        </w:tc>
        <w:tc>
          <w:tcPr>
            <w:tcW w:w="1134" w:type="dxa"/>
          </w:tcPr>
          <w:p w:rsidR="003D0771" w:rsidRPr="009F4EF6" w:rsidRDefault="003D0771" w:rsidP="009E241A">
            <w:pPr>
              <w:spacing w:line="240" w:lineRule="exact"/>
              <w:ind w:firstLine="0"/>
              <w:contextualSpacing/>
              <w:jc w:val="center"/>
              <w:rPr>
                <w:b/>
                <w:sz w:val="24"/>
                <w:szCs w:val="24"/>
              </w:rPr>
            </w:pPr>
            <w:r w:rsidRPr="009F4EF6">
              <w:rPr>
                <w:b/>
                <w:sz w:val="24"/>
                <w:szCs w:val="24"/>
              </w:rPr>
              <w:t>в 201</w:t>
            </w:r>
            <w:r w:rsidR="00873908" w:rsidRPr="009F4EF6">
              <w:rPr>
                <w:b/>
                <w:sz w:val="24"/>
                <w:szCs w:val="24"/>
              </w:rPr>
              <w:t xml:space="preserve">6 </w:t>
            </w:r>
            <w:r w:rsidRPr="009F4EF6">
              <w:rPr>
                <w:b/>
                <w:sz w:val="24"/>
                <w:szCs w:val="24"/>
              </w:rPr>
              <w:t>году</w:t>
            </w:r>
          </w:p>
        </w:tc>
        <w:tc>
          <w:tcPr>
            <w:tcW w:w="1276" w:type="dxa"/>
          </w:tcPr>
          <w:p w:rsidR="003D0771" w:rsidRPr="009F4EF6" w:rsidRDefault="003D0771" w:rsidP="00C77937">
            <w:pPr>
              <w:spacing w:line="240" w:lineRule="exact"/>
              <w:ind w:firstLine="0"/>
              <w:contextualSpacing/>
              <w:jc w:val="center"/>
              <w:rPr>
                <w:b/>
                <w:sz w:val="24"/>
                <w:szCs w:val="24"/>
              </w:rPr>
            </w:pPr>
            <w:r w:rsidRPr="009F4EF6">
              <w:rPr>
                <w:b/>
                <w:sz w:val="24"/>
                <w:szCs w:val="24"/>
              </w:rPr>
              <w:t>в 201</w:t>
            </w:r>
            <w:r w:rsidR="00873908" w:rsidRPr="009F4EF6">
              <w:rPr>
                <w:b/>
                <w:sz w:val="24"/>
                <w:szCs w:val="24"/>
              </w:rPr>
              <w:t>9</w:t>
            </w:r>
            <w:r w:rsidRPr="009F4EF6">
              <w:rPr>
                <w:b/>
                <w:sz w:val="24"/>
                <w:szCs w:val="24"/>
              </w:rPr>
              <w:t xml:space="preserve"> году</w:t>
            </w:r>
          </w:p>
        </w:tc>
        <w:tc>
          <w:tcPr>
            <w:tcW w:w="1134" w:type="dxa"/>
          </w:tcPr>
          <w:p w:rsidR="003D0771" w:rsidRPr="009F4EF6" w:rsidRDefault="003D0771" w:rsidP="009E241A">
            <w:pPr>
              <w:spacing w:line="240" w:lineRule="exact"/>
              <w:ind w:firstLine="0"/>
              <w:contextualSpacing/>
              <w:jc w:val="center"/>
              <w:rPr>
                <w:b/>
                <w:sz w:val="24"/>
                <w:szCs w:val="24"/>
              </w:rPr>
            </w:pPr>
            <w:r w:rsidRPr="009F4EF6">
              <w:rPr>
                <w:b/>
                <w:sz w:val="24"/>
                <w:szCs w:val="24"/>
              </w:rPr>
              <w:t>в 202</w:t>
            </w:r>
            <w:r w:rsidR="00873908" w:rsidRPr="009F4EF6">
              <w:rPr>
                <w:b/>
                <w:sz w:val="24"/>
                <w:szCs w:val="24"/>
              </w:rPr>
              <w:t>1</w:t>
            </w:r>
            <w:r w:rsidRPr="009F4EF6">
              <w:rPr>
                <w:b/>
                <w:sz w:val="24"/>
                <w:szCs w:val="24"/>
              </w:rPr>
              <w:t xml:space="preserve"> году</w:t>
            </w:r>
          </w:p>
        </w:tc>
        <w:tc>
          <w:tcPr>
            <w:tcW w:w="1134" w:type="dxa"/>
          </w:tcPr>
          <w:p w:rsidR="003D0771" w:rsidRPr="009F4EF6" w:rsidRDefault="003D0771" w:rsidP="00C77937">
            <w:pPr>
              <w:spacing w:line="240" w:lineRule="exact"/>
              <w:ind w:firstLine="0"/>
              <w:contextualSpacing/>
              <w:jc w:val="center"/>
              <w:rPr>
                <w:b/>
                <w:sz w:val="24"/>
                <w:szCs w:val="24"/>
              </w:rPr>
            </w:pPr>
            <w:r w:rsidRPr="009F4EF6">
              <w:rPr>
                <w:b/>
                <w:sz w:val="24"/>
                <w:szCs w:val="24"/>
              </w:rPr>
              <w:t>в 203</w:t>
            </w:r>
            <w:r w:rsidR="00873908" w:rsidRPr="009F4EF6">
              <w:rPr>
                <w:b/>
                <w:sz w:val="24"/>
                <w:szCs w:val="24"/>
              </w:rPr>
              <w:t>9</w:t>
            </w:r>
            <w:r w:rsidRPr="009F4EF6">
              <w:rPr>
                <w:b/>
                <w:sz w:val="24"/>
                <w:szCs w:val="24"/>
              </w:rPr>
              <w:t xml:space="preserve"> году</w:t>
            </w:r>
          </w:p>
        </w:tc>
      </w:tr>
      <w:tr w:rsidR="00C77937" w:rsidRPr="009F4EF6" w:rsidTr="003D0771">
        <w:trPr>
          <w:tblHeader/>
        </w:trPr>
        <w:tc>
          <w:tcPr>
            <w:tcW w:w="3681" w:type="dxa"/>
          </w:tcPr>
          <w:p w:rsidR="00C77937" w:rsidRPr="009F4EF6" w:rsidRDefault="00C77937" w:rsidP="009E241A">
            <w:pPr>
              <w:spacing w:line="240" w:lineRule="exact"/>
              <w:ind w:firstLine="0"/>
              <w:contextualSpacing/>
              <w:jc w:val="center"/>
              <w:rPr>
                <w:sz w:val="20"/>
                <w:szCs w:val="20"/>
              </w:rPr>
            </w:pPr>
            <w:r w:rsidRPr="009F4EF6">
              <w:rPr>
                <w:sz w:val="20"/>
                <w:szCs w:val="20"/>
              </w:rPr>
              <w:t>1</w:t>
            </w:r>
          </w:p>
        </w:tc>
        <w:tc>
          <w:tcPr>
            <w:tcW w:w="992" w:type="dxa"/>
          </w:tcPr>
          <w:p w:rsidR="00C77937" w:rsidRPr="009F4EF6" w:rsidRDefault="003D0771" w:rsidP="009E241A">
            <w:pPr>
              <w:spacing w:line="240" w:lineRule="exact"/>
              <w:ind w:firstLine="0"/>
              <w:contextualSpacing/>
              <w:jc w:val="center"/>
              <w:rPr>
                <w:sz w:val="20"/>
                <w:szCs w:val="20"/>
              </w:rPr>
            </w:pPr>
            <w:r w:rsidRPr="009F4EF6">
              <w:rPr>
                <w:sz w:val="20"/>
                <w:szCs w:val="20"/>
              </w:rPr>
              <w:t>2</w:t>
            </w:r>
          </w:p>
        </w:tc>
        <w:tc>
          <w:tcPr>
            <w:tcW w:w="1134" w:type="dxa"/>
          </w:tcPr>
          <w:p w:rsidR="00C77937" w:rsidRPr="009F4EF6" w:rsidRDefault="003D0771" w:rsidP="009E241A">
            <w:pPr>
              <w:spacing w:line="240" w:lineRule="exact"/>
              <w:ind w:firstLine="0"/>
              <w:contextualSpacing/>
              <w:jc w:val="center"/>
              <w:rPr>
                <w:sz w:val="20"/>
                <w:szCs w:val="20"/>
              </w:rPr>
            </w:pPr>
            <w:r w:rsidRPr="009F4EF6">
              <w:rPr>
                <w:sz w:val="20"/>
                <w:szCs w:val="20"/>
              </w:rPr>
              <w:t>3</w:t>
            </w:r>
          </w:p>
        </w:tc>
        <w:tc>
          <w:tcPr>
            <w:tcW w:w="1276" w:type="dxa"/>
          </w:tcPr>
          <w:p w:rsidR="00C77937" w:rsidRPr="009F4EF6" w:rsidRDefault="003D0771" w:rsidP="009E241A">
            <w:pPr>
              <w:spacing w:line="240" w:lineRule="exact"/>
              <w:ind w:firstLine="0"/>
              <w:contextualSpacing/>
              <w:jc w:val="center"/>
              <w:rPr>
                <w:sz w:val="20"/>
                <w:szCs w:val="20"/>
              </w:rPr>
            </w:pPr>
            <w:r w:rsidRPr="009F4EF6">
              <w:rPr>
                <w:sz w:val="20"/>
                <w:szCs w:val="20"/>
              </w:rPr>
              <w:t>4</w:t>
            </w:r>
          </w:p>
        </w:tc>
        <w:tc>
          <w:tcPr>
            <w:tcW w:w="1134" w:type="dxa"/>
          </w:tcPr>
          <w:p w:rsidR="00C77937" w:rsidRPr="009F4EF6" w:rsidRDefault="003D0771" w:rsidP="009E241A">
            <w:pPr>
              <w:spacing w:line="240" w:lineRule="exact"/>
              <w:ind w:firstLine="0"/>
              <w:contextualSpacing/>
              <w:jc w:val="center"/>
              <w:rPr>
                <w:sz w:val="20"/>
                <w:szCs w:val="20"/>
              </w:rPr>
            </w:pPr>
            <w:r w:rsidRPr="009F4EF6">
              <w:rPr>
                <w:sz w:val="20"/>
                <w:szCs w:val="20"/>
              </w:rPr>
              <w:t>5</w:t>
            </w:r>
          </w:p>
        </w:tc>
        <w:tc>
          <w:tcPr>
            <w:tcW w:w="1134" w:type="dxa"/>
          </w:tcPr>
          <w:p w:rsidR="00C77937" w:rsidRPr="009F4EF6" w:rsidRDefault="003D0771" w:rsidP="009E241A">
            <w:pPr>
              <w:spacing w:line="240" w:lineRule="exact"/>
              <w:ind w:firstLine="0"/>
              <w:contextualSpacing/>
              <w:jc w:val="center"/>
              <w:rPr>
                <w:sz w:val="20"/>
                <w:szCs w:val="20"/>
              </w:rPr>
            </w:pPr>
            <w:r w:rsidRPr="009F4EF6">
              <w:rPr>
                <w:sz w:val="20"/>
                <w:szCs w:val="20"/>
              </w:rPr>
              <w:t>6</w:t>
            </w:r>
          </w:p>
        </w:tc>
      </w:tr>
      <w:tr w:rsidR="00873908" w:rsidRPr="006552B9" w:rsidTr="003D0771">
        <w:tc>
          <w:tcPr>
            <w:tcW w:w="3681" w:type="dxa"/>
          </w:tcPr>
          <w:p w:rsidR="00873908" w:rsidRPr="009F4EF6" w:rsidRDefault="00873908" w:rsidP="00873908">
            <w:pPr>
              <w:ind w:firstLine="0"/>
              <w:contextualSpacing/>
              <w:rPr>
                <w:rFonts w:cs="Times New Roman"/>
                <w:sz w:val="24"/>
                <w:szCs w:val="24"/>
              </w:rPr>
            </w:pPr>
            <w:r w:rsidRPr="009F4EF6">
              <w:rPr>
                <w:rFonts w:cs="Times New Roman"/>
                <w:sz w:val="24"/>
                <w:szCs w:val="24"/>
              </w:rPr>
              <w:t>ВСЕГО по поселению</w:t>
            </w:r>
          </w:p>
        </w:tc>
        <w:tc>
          <w:tcPr>
            <w:tcW w:w="992" w:type="dxa"/>
          </w:tcPr>
          <w:p w:rsidR="00873908" w:rsidRPr="009F4EF6" w:rsidRDefault="009F4EF6" w:rsidP="00873908">
            <w:pPr>
              <w:ind w:firstLine="0"/>
              <w:contextualSpacing/>
              <w:rPr>
                <w:rFonts w:cs="Times New Roman"/>
                <w:sz w:val="24"/>
                <w:szCs w:val="24"/>
              </w:rPr>
            </w:pPr>
            <w:r w:rsidRPr="009F4EF6">
              <w:rPr>
                <w:rFonts w:cs="Times New Roman"/>
                <w:color w:val="222222"/>
                <w:sz w:val="24"/>
                <w:szCs w:val="24"/>
              </w:rPr>
              <w:t>1819</w:t>
            </w:r>
          </w:p>
        </w:tc>
        <w:tc>
          <w:tcPr>
            <w:tcW w:w="1134" w:type="dxa"/>
          </w:tcPr>
          <w:p w:rsidR="00873908" w:rsidRPr="009F4EF6" w:rsidRDefault="009F4EF6" w:rsidP="00873908">
            <w:pPr>
              <w:ind w:firstLine="0"/>
              <w:contextualSpacing/>
              <w:rPr>
                <w:rFonts w:cs="Times New Roman"/>
                <w:sz w:val="24"/>
                <w:szCs w:val="24"/>
              </w:rPr>
            </w:pPr>
            <w:r w:rsidRPr="009F4EF6">
              <w:rPr>
                <w:rFonts w:cs="Times New Roman"/>
                <w:sz w:val="24"/>
                <w:szCs w:val="24"/>
              </w:rPr>
              <w:t>1749</w:t>
            </w:r>
          </w:p>
        </w:tc>
        <w:tc>
          <w:tcPr>
            <w:tcW w:w="1276" w:type="dxa"/>
          </w:tcPr>
          <w:p w:rsidR="00873908" w:rsidRPr="009F4EF6" w:rsidRDefault="009F4EF6" w:rsidP="00873908">
            <w:pPr>
              <w:ind w:firstLine="0"/>
              <w:rPr>
                <w:rFonts w:cs="Times New Roman"/>
                <w:sz w:val="24"/>
                <w:szCs w:val="24"/>
              </w:rPr>
            </w:pPr>
            <w:r w:rsidRPr="009F4EF6">
              <w:rPr>
                <w:rFonts w:cs="Times New Roman"/>
                <w:sz w:val="24"/>
                <w:szCs w:val="24"/>
              </w:rPr>
              <w:t>1713</w:t>
            </w:r>
          </w:p>
        </w:tc>
        <w:tc>
          <w:tcPr>
            <w:tcW w:w="1134" w:type="dxa"/>
          </w:tcPr>
          <w:p w:rsidR="00873908" w:rsidRPr="009F4EF6" w:rsidRDefault="009F4EF6" w:rsidP="00873908">
            <w:pPr>
              <w:ind w:firstLine="0"/>
              <w:contextualSpacing/>
              <w:rPr>
                <w:rFonts w:cs="Times New Roman"/>
                <w:sz w:val="24"/>
                <w:szCs w:val="24"/>
              </w:rPr>
            </w:pPr>
            <w:r w:rsidRPr="009F4EF6">
              <w:rPr>
                <w:rFonts w:cs="Times New Roman"/>
                <w:sz w:val="24"/>
                <w:szCs w:val="24"/>
              </w:rPr>
              <w:t>1730</w:t>
            </w:r>
          </w:p>
        </w:tc>
        <w:tc>
          <w:tcPr>
            <w:tcW w:w="1134" w:type="dxa"/>
          </w:tcPr>
          <w:p w:rsidR="00873908" w:rsidRPr="009F4EF6" w:rsidRDefault="009F4EF6" w:rsidP="00873908">
            <w:pPr>
              <w:ind w:firstLine="0"/>
              <w:rPr>
                <w:rFonts w:cs="Times New Roman"/>
                <w:sz w:val="24"/>
                <w:szCs w:val="24"/>
              </w:rPr>
            </w:pPr>
            <w:r w:rsidRPr="009F4EF6">
              <w:rPr>
                <w:rFonts w:cs="Times New Roman"/>
                <w:sz w:val="24"/>
                <w:szCs w:val="24"/>
              </w:rPr>
              <w:t>1767</w:t>
            </w:r>
          </w:p>
        </w:tc>
      </w:tr>
    </w:tbl>
    <w:p w:rsidR="008439D2" w:rsidRPr="009F4EF6" w:rsidRDefault="008439D2" w:rsidP="008439D2">
      <w:pPr>
        <w:tabs>
          <w:tab w:val="left" w:pos="720"/>
        </w:tabs>
        <w:ind w:firstLine="851"/>
        <w:jc w:val="both"/>
      </w:pPr>
    </w:p>
    <w:p w:rsidR="00C77937" w:rsidRPr="009F4EF6" w:rsidRDefault="00A5080A" w:rsidP="008439D2">
      <w:pPr>
        <w:tabs>
          <w:tab w:val="left" w:pos="720"/>
        </w:tabs>
        <w:ind w:firstLine="851"/>
        <w:jc w:val="both"/>
      </w:pPr>
      <w:r w:rsidRPr="009F4EF6">
        <w:t>В качестве расчетной в рамках настоящего генплана принята прогнозируемая к 203</w:t>
      </w:r>
      <w:r w:rsidR="00873908" w:rsidRPr="009F4EF6">
        <w:t>9</w:t>
      </w:r>
      <w:r w:rsidRPr="009F4EF6">
        <w:t xml:space="preserve"> году численность населения </w:t>
      </w:r>
      <w:r w:rsidR="009F4EF6" w:rsidRPr="009F4EF6">
        <w:t>1767</w:t>
      </w:r>
      <w:r w:rsidRPr="009F4EF6">
        <w:t xml:space="preserve"> человек.</w:t>
      </w:r>
    </w:p>
    <w:p w:rsidR="00661BA7" w:rsidRPr="006552B9" w:rsidRDefault="00661BA7" w:rsidP="008439D2">
      <w:pPr>
        <w:ind w:firstLine="851"/>
        <w:jc w:val="both"/>
        <w:rPr>
          <w:rStyle w:val="ab"/>
          <w:highlight w:val="yellow"/>
        </w:rPr>
      </w:pPr>
    </w:p>
    <w:p w:rsidR="00AF2BBC" w:rsidRPr="009F4EF6" w:rsidRDefault="00F160A2" w:rsidP="00AF2BBC">
      <w:pPr>
        <w:pStyle w:val="2"/>
        <w:spacing w:before="0"/>
        <w:rPr>
          <w:b w:val="0"/>
          <w:bCs/>
        </w:rPr>
      </w:pPr>
      <w:bookmarkStart w:id="97" w:name="_Toc10556239"/>
      <w:r w:rsidRPr="009F4EF6">
        <w:rPr>
          <w:bCs/>
        </w:rPr>
        <w:t>4</w:t>
      </w:r>
      <w:r w:rsidR="00AF2BBC" w:rsidRPr="009F4EF6">
        <w:t>.</w:t>
      </w:r>
      <w:r w:rsidR="00C30E23" w:rsidRPr="009F4EF6">
        <w:t>2</w:t>
      </w:r>
      <w:r w:rsidR="00AF2BBC" w:rsidRPr="009F4EF6">
        <w:t>. Анализ нормативов градостроительного проектирования</w:t>
      </w:r>
      <w:bookmarkEnd w:id="97"/>
    </w:p>
    <w:p w:rsidR="00AF2BBC" w:rsidRPr="009F4EF6" w:rsidRDefault="00AF2BBC" w:rsidP="00AA0646">
      <w:pPr>
        <w:ind w:firstLine="0"/>
        <w:jc w:val="both"/>
        <w:rPr>
          <w:rStyle w:val="ab"/>
        </w:rPr>
      </w:pPr>
    </w:p>
    <w:p w:rsidR="00C2767F" w:rsidRPr="009F4EF6" w:rsidRDefault="00C2767F" w:rsidP="00C2767F">
      <w:pPr>
        <w:ind w:firstLine="851"/>
        <w:jc w:val="both"/>
        <w:rPr>
          <w:spacing w:val="2"/>
          <w:szCs w:val="28"/>
        </w:rPr>
      </w:pPr>
      <w:r w:rsidRPr="009F4EF6">
        <w:rPr>
          <w:spacing w:val="2"/>
          <w:szCs w:val="28"/>
        </w:rPr>
        <w:t xml:space="preserve">При подготовке предложений по размещению объектов местного значения поселения учитывались местные нормативы градостроительного проектирования </w:t>
      </w:r>
      <w:proofErr w:type="spellStart"/>
      <w:r w:rsidR="006552B9" w:rsidRPr="009F4EF6">
        <w:rPr>
          <w:spacing w:val="2"/>
          <w:szCs w:val="28"/>
        </w:rPr>
        <w:t>Верхнебалыклейского</w:t>
      </w:r>
      <w:proofErr w:type="spellEnd"/>
      <w:r w:rsidR="00A5080A" w:rsidRPr="009F4EF6">
        <w:rPr>
          <w:spacing w:val="2"/>
          <w:szCs w:val="28"/>
        </w:rPr>
        <w:t xml:space="preserve"> </w:t>
      </w:r>
      <w:r w:rsidRPr="009F4EF6">
        <w:rPr>
          <w:spacing w:val="2"/>
          <w:szCs w:val="28"/>
        </w:rPr>
        <w:t xml:space="preserve">сельского поселения, местные нормативы </w:t>
      </w:r>
      <w:r w:rsidRPr="009F4EF6">
        <w:rPr>
          <w:spacing w:val="2"/>
          <w:szCs w:val="28"/>
        </w:rPr>
        <w:lastRenderedPageBreak/>
        <w:t xml:space="preserve">градостроительного проектирования </w:t>
      </w:r>
      <w:r w:rsidR="006552B9" w:rsidRPr="009F4EF6">
        <w:rPr>
          <w:spacing w:val="2"/>
          <w:szCs w:val="28"/>
        </w:rPr>
        <w:t>Быковского</w:t>
      </w:r>
      <w:r w:rsidR="00A5080A" w:rsidRPr="009F4EF6">
        <w:rPr>
          <w:spacing w:val="2"/>
          <w:szCs w:val="28"/>
        </w:rPr>
        <w:t xml:space="preserve"> </w:t>
      </w:r>
      <w:r w:rsidRPr="009F4EF6">
        <w:rPr>
          <w:spacing w:val="2"/>
          <w:szCs w:val="28"/>
        </w:rPr>
        <w:t xml:space="preserve">муниципального района, региональные нормативы градостроительного проектирования Волгоградской области в части минимального уровня обеспеченности объектами местного значения и их доступности для населения. </w:t>
      </w:r>
    </w:p>
    <w:p w:rsidR="009E241A" w:rsidRPr="009F4EF6" w:rsidRDefault="009E241A" w:rsidP="009E241A">
      <w:pPr>
        <w:ind w:firstLine="851"/>
        <w:jc w:val="both"/>
        <w:rPr>
          <w:rFonts w:cs="Times New Roman"/>
          <w:szCs w:val="28"/>
        </w:rPr>
      </w:pPr>
      <w:r w:rsidRPr="009F4EF6">
        <w:rPr>
          <w:rFonts w:cs="Times New Roman"/>
          <w:szCs w:val="28"/>
        </w:rPr>
        <w:t xml:space="preserve">Приказом комитета архитектуры и градостроительства Волгоградской области от </w:t>
      </w:r>
      <w:r w:rsidRPr="009F4EF6">
        <w:rPr>
          <w:rFonts w:cs="Times New Roman"/>
          <w:szCs w:val="28"/>
          <w:shd w:val="clear" w:color="auto" w:fill="FFFFFF"/>
        </w:rPr>
        <w:t xml:space="preserve">24.10.2017 № 151-ОД «О внесении изменений в приказ комитета строительства Волгоградской области от 21 марта 2016 № 114-ОД «Об утверждении региональных нормативов градостроительного проектирования Волгоградской области» установлены </w:t>
      </w:r>
      <w:r w:rsidRPr="009F4EF6">
        <w:rPr>
          <w:rFonts w:cs="Times New Roman"/>
          <w:szCs w:val="28"/>
        </w:rPr>
        <w:t>предельные значения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минимально допустимого уровня обеспеченности такими объектами населения поселения.</w:t>
      </w:r>
    </w:p>
    <w:p w:rsidR="009E241A" w:rsidRPr="009F4EF6" w:rsidRDefault="009E241A" w:rsidP="009E241A">
      <w:pPr>
        <w:ind w:firstLine="851"/>
        <w:jc w:val="both"/>
        <w:rPr>
          <w:rFonts w:cs="Times New Roman"/>
          <w:szCs w:val="28"/>
        </w:rPr>
      </w:pPr>
      <w:r w:rsidRPr="009F4EF6">
        <w:rPr>
          <w:rFonts w:cs="Times New Roman"/>
          <w:szCs w:val="28"/>
        </w:rPr>
        <w:t xml:space="preserve">Перечень объектов местного значения, приведенный в региональных нормативах градостроительного проектирования (далее </w:t>
      </w:r>
      <w:r w:rsidR="003559F4">
        <w:rPr>
          <w:rFonts w:cs="Times New Roman"/>
          <w:szCs w:val="28"/>
        </w:rPr>
        <w:t>–</w:t>
      </w:r>
      <w:r w:rsidRPr="009F4EF6">
        <w:rPr>
          <w:rFonts w:cs="Times New Roman"/>
          <w:szCs w:val="28"/>
        </w:rPr>
        <w:t xml:space="preserve"> РНГП), является открытым и соответствует как федеральному законодательству, так и градостроительным, социально-экономическим и природно-ландшафтным особенностям территории Волгоградской области и местному законодательству. </w:t>
      </w:r>
    </w:p>
    <w:p w:rsidR="009F4EF6" w:rsidRPr="00FC1C89" w:rsidRDefault="009F4EF6" w:rsidP="009F4EF6">
      <w:pPr>
        <w:ind w:firstLine="851"/>
        <w:jc w:val="both"/>
        <w:rPr>
          <w:rFonts w:cs="Arial"/>
          <w:color w:val="000000"/>
          <w:szCs w:val="28"/>
        </w:rPr>
      </w:pPr>
      <w:r w:rsidRPr="00FC1C89">
        <w:rPr>
          <w:rFonts w:cs="Arial"/>
          <w:color w:val="000000"/>
          <w:szCs w:val="28"/>
        </w:rPr>
        <w:t>Местные нормативы градостроительного проектирования Быковского муниципального района (далее – МНГП МР) утверждены решением Быковский районной Думы от 20.12.2017 № 53/400</w:t>
      </w:r>
      <w:r>
        <w:rPr>
          <w:rFonts w:cs="Arial"/>
          <w:color w:val="000000"/>
          <w:szCs w:val="28"/>
        </w:rPr>
        <w:t xml:space="preserve"> (с внесениями изменений от </w:t>
      </w:r>
      <w:r w:rsidRPr="00FC1C89">
        <w:rPr>
          <w:rFonts w:cs="Arial"/>
          <w:color w:val="000000"/>
          <w:szCs w:val="28"/>
        </w:rPr>
        <w:t>30.01</w:t>
      </w:r>
      <w:r>
        <w:rPr>
          <w:rFonts w:cs="Arial"/>
          <w:color w:val="000000"/>
          <w:szCs w:val="28"/>
        </w:rPr>
        <w:t>.</w:t>
      </w:r>
      <w:r w:rsidRPr="00FC1C89">
        <w:rPr>
          <w:rFonts w:cs="Arial"/>
          <w:color w:val="000000"/>
          <w:szCs w:val="28"/>
        </w:rPr>
        <w:t>2019г.</w:t>
      </w:r>
      <w:r>
        <w:rPr>
          <w:rFonts w:cs="Arial"/>
          <w:color w:val="000000"/>
          <w:szCs w:val="28"/>
        </w:rPr>
        <w:t xml:space="preserve"> </w:t>
      </w:r>
      <w:r w:rsidRPr="00FC1C89">
        <w:rPr>
          <w:rFonts w:cs="Arial"/>
          <w:color w:val="000000"/>
          <w:szCs w:val="28"/>
        </w:rPr>
        <w:t>№ 68/545</w:t>
      </w:r>
      <w:r>
        <w:rPr>
          <w:rFonts w:cs="Arial"/>
          <w:color w:val="000000"/>
          <w:szCs w:val="28"/>
        </w:rPr>
        <w:t>)</w:t>
      </w:r>
      <w:r w:rsidRPr="00FC1C89">
        <w:rPr>
          <w:rFonts w:cs="Arial"/>
          <w:color w:val="000000"/>
          <w:szCs w:val="28"/>
        </w:rPr>
        <w:t xml:space="preserve"> и не содержат </w:t>
      </w:r>
      <w:r w:rsidRPr="00FC1C89">
        <w:rPr>
          <w:rFonts w:cs="Times New Roman"/>
          <w:szCs w:val="28"/>
        </w:rPr>
        <w:t>предельные значения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минимально допустимого уровня обеспеченности такими объектами населения поселения. В связи с этим, для анализа МНГП МР не использовались.</w:t>
      </w:r>
    </w:p>
    <w:p w:rsidR="009E241A" w:rsidRPr="00B70D28" w:rsidRDefault="009E241A" w:rsidP="009E241A">
      <w:pPr>
        <w:ind w:firstLine="851"/>
        <w:jc w:val="both"/>
        <w:rPr>
          <w:rFonts w:cs="Arial"/>
          <w:color w:val="000000"/>
          <w:szCs w:val="28"/>
        </w:rPr>
      </w:pPr>
      <w:r w:rsidRPr="00B70D28">
        <w:rPr>
          <w:rFonts w:cs="Arial"/>
          <w:color w:val="000000"/>
          <w:szCs w:val="28"/>
        </w:rPr>
        <w:t xml:space="preserve">Местные нормативы градостроительного проектирования </w:t>
      </w:r>
      <w:proofErr w:type="spellStart"/>
      <w:r w:rsidR="006552B9" w:rsidRPr="00B70D28">
        <w:rPr>
          <w:rFonts w:cs="Arial"/>
          <w:color w:val="000000"/>
          <w:szCs w:val="28"/>
        </w:rPr>
        <w:t>Верхнебалыклейского</w:t>
      </w:r>
      <w:proofErr w:type="spellEnd"/>
      <w:r w:rsidRPr="00B70D28">
        <w:rPr>
          <w:rFonts w:cs="Arial"/>
          <w:color w:val="000000"/>
          <w:szCs w:val="28"/>
        </w:rPr>
        <w:t xml:space="preserve"> сельского поселения (далее – МНГП СП) утверждены решением</w:t>
      </w:r>
      <w:r w:rsidR="00B70D28" w:rsidRPr="00B70D28">
        <w:rPr>
          <w:rFonts w:cs="Arial"/>
          <w:color w:val="000000"/>
          <w:szCs w:val="28"/>
        </w:rPr>
        <w:t xml:space="preserve"> Быковской районной Думы Волгоградской области </w:t>
      </w:r>
      <w:r w:rsidRPr="00B70D28">
        <w:rPr>
          <w:rFonts w:cs="Arial"/>
          <w:color w:val="000000"/>
          <w:szCs w:val="28"/>
        </w:rPr>
        <w:t>от 2</w:t>
      </w:r>
      <w:r w:rsidR="00B70D28" w:rsidRPr="00B70D28">
        <w:rPr>
          <w:rFonts w:cs="Arial"/>
          <w:color w:val="000000"/>
          <w:szCs w:val="28"/>
        </w:rPr>
        <w:t>0</w:t>
      </w:r>
      <w:r w:rsidRPr="00B70D28">
        <w:rPr>
          <w:rFonts w:cs="Arial"/>
          <w:color w:val="000000"/>
          <w:szCs w:val="28"/>
        </w:rPr>
        <w:t>.</w:t>
      </w:r>
      <w:r w:rsidR="00FC1C89" w:rsidRPr="00B70D28">
        <w:rPr>
          <w:rFonts w:cs="Arial"/>
          <w:color w:val="000000"/>
          <w:szCs w:val="28"/>
        </w:rPr>
        <w:t>12</w:t>
      </w:r>
      <w:r w:rsidRPr="00B70D28">
        <w:rPr>
          <w:rFonts w:cs="Arial"/>
          <w:color w:val="000000"/>
          <w:szCs w:val="28"/>
        </w:rPr>
        <w:t>.2017 №</w:t>
      </w:r>
      <w:r w:rsidR="005A7852" w:rsidRPr="00B70D28">
        <w:rPr>
          <w:rFonts w:cs="Arial"/>
          <w:color w:val="000000"/>
          <w:szCs w:val="28"/>
        </w:rPr>
        <w:t> </w:t>
      </w:r>
      <w:r w:rsidR="00B70D28" w:rsidRPr="00B70D28">
        <w:rPr>
          <w:rFonts w:cs="Arial"/>
          <w:color w:val="000000"/>
          <w:szCs w:val="28"/>
        </w:rPr>
        <w:t>53</w:t>
      </w:r>
      <w:r w:rsidRPr="00B70D28">
        <w:rPr>
          <w:rFonts w:cs="Arial"/>
          <w:color w:val="000000"/>
          <w:szCs w:val="28"/>
        </w:rPr>
        <w:t>/</w:t>
      </w:r>
      <w:r w:rsidR="00B70D28" w:rsidRPr="00B70D28">
        <w:rPr>
          <w:rFonts w:cs="Arial"/>
          <w:color w:val="000000"/>
          <w:szCs w:val="28"/>
        </w:rPr>
        <w:t>400</w:t>
      </w:r>
      <w:r w:rsidRPr="00B70D28">
        <w:rPr>
          <w:rFonts w:cs="Arial"/>
          <w:color w:val="000000"/>
          <w:szCs w:val="28"/>
        </w:rPr>
        <w:t>.</w:t>
      </w:r>
    </w:p>
    <w:p w:rsidR="00714E55" w:rsidRPr="00B70D28" w:rsidRDefault="00714E55" w:rsidP="00714E55">
      <w:pPr>
        <w:ind w:firstLine="851"/>
        <w:jc w:val="both"/>
        <w:rPr>
          <w:rFonts w:cs="Times New Roman"/>
          <w:szCs w:val="28"/>
        </w:rPr>
      </w:pPr>
      <w:r w:rsidRPr="00B70D28">
        <w:rPr>
          <w:rFonts w:cs="Times New Roman"/>
          <w:szCs w:val="28"/>
        </w:rPr>
        <w:t xml:space="preserve">Развитие сети объектов местного значения и организация предоставления услуг населению направлено на повышения их качества и осуществляется на основании стратегий (программ) развития отраслей экономики, приоритетных национальных проектов, межгосударственных программ, программ социально-экономического развития Волгоградской области, планов и программ комплексного социально-экономического развития муниципальных образований с учетом программ, принятых в установленном порядке и реализуемых за счет средств федерального бюджета, бюджета Волгоградской области, местных бюджетов, решений органов государственной власти, органов местного самоуправления в соответствии с федеральными законами в других областях. </w:t>
      </w:r>
    </w:p>
    <w:p w:rsidR="00714E55" w:rsidRPr="00B70D28" w:rsidRDefault="00714E55" w:rsidP="00714E55">
      <w:pPr>
        <w:ind w:firstLine="709"/>
        <w:jc w:val="both"/>
        <w:rPr>
          <w:rFonts w:cs="Times New Roman"/>
          <w:szCs w:val="28"/>
        </w:rPr>
      </w:pPr>
      <w:r w:rsidRPr="00B70D28">
        <w:rPr>
          <w:rFonts w:cs="Times New Roman"/>
          <w:szCs w:val="28"/>
        </w:rPr>
        <w:t xml:space="preserve">Основная цель – обеспечить в соответствии с Конституцией РФ права граждан на получение государственных и муниципальных услуг, повышение уровня их качества, создание благоприятной среды жизнедеятельности. </w:t>
      </w:r>
    </w:p>
    <w:p w:rsidR="00714E55" w:rsidRPr="00B70D28" w:rsidRDefault="00714E55" w:rsidP="00714E55">
      <w:pPr>
        <w:ind w:firstLine="851"/>
        <w:jc w:val="both"/>
        <w:rPr>
          <w:rFonts w:eastAsia="Calibri" w:cs="Times New Roman"/>
          <w:szCs w:val="28"/>
        </w:rPr>
      </w:pPr>
      <w:r w:rsidRPr="00B70D28">
        <w:rPr>
          <w:rFonts w:eastAsia="Calibri" w:cs="Times New Roman"/>
          <w:szCs w:val="28"/>
        </w:rPr>
        <w:t>Согласно пункту 20 статьи 1 Градостроительного кодекса Российской Федерации, под объектами местного значения муниципального сельского по</w:t>
      </w:r>
      <w:r w:rsidRPr="00B70D28">
        <w:rPr>
          <w:rFonts w:eastAsia="Calibri" w:cs="Times New Roman"/>
          <w:szCs w:val="28"/>
        </w:rPr>
        <w:lastRenderedPageBreak/>
        <w:t>селения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муниципального образования и оказывают существенное влияние на социально-экономическое развитие сельского поселения.</w:t>
      </w:r>
    </w:p>
    <w:p w:rsidR="009E241A" w:rsidRPr="006552B9" w:rsidRDefault="009E241A" w:rsidP="00BC1342">
      <w:pPr>
        <w:ind w:firstLine="851"/>
        <w:jc w:val="both"/>
        <w:rPr>
          <w:rFonts w:cs="Times New Roman"/>
          <w:szCs w:val="28"/>
          <w:highlight w:val="yellow"/>
        </w:rPr>
      </w:pPr>
    </w:p>
    <w:p w:rsidR="009E241A" w:rsidRPr="006552B9" w:rsidRDefault="009E241A" w:rsidP="00BC1342">
      <w:pPr>
        <w:ind w:firstLine="851"/>
        <w:jc w:val="both"/>
        <w:rPr>
          <w:rFonts w:cs="Times New Roman"/>
          <w:szCs w:val="28"/>
          <w:highlight w:val="yellow"/>
        </w:rPr>
        <w:sectPr w:rsidR="009E241A" w:rsidRPr="006552B9" w:rsidSect="00E831EE">
          <w:footerReference w:type="default" r:id="rId18"/>
          <w:pgSz w:w="11906" w:h="16838"/>
          <w:pgMar w:top="1134" w:right="851" w:bottom="1134" w:left="1559" w:header="708" w:footer="708" w:gutter="0"/>
          <w:pgNumType w:start="1"/>
          <w:cols w:space="720"/>
          <w:titlePg/>
          <w:docGrid w:linePitch="381"/>
        </w:sectPr>
      </w:pPr>
    </w:p>
    <w:p w:rsidR="00274325" w:rsidRPr="006552B9" w:rsidRDefault="00274325" w:rsidP="00BC1342">
      <w:pPr>
        <w:rPr>
          <w:highlight w:val="yellow"/>
        </w:rPr>
      </w:pPr>
    </w:p>
    <w:p w:rsidR="00361C3D" w:rsidRDefault="00361C3D" w:rsidP="00361C3D">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sidR="00B856C0">
        <w:rPr>
          <w:noProof/>
        </w:rPr>
        <w:t>22</w:t>
      </w:r>
      <w:r w:rsidR="00F148E2">
        <w:rPr>
          <w:noProof/>
        </w:rPr>
        <w:fldChar w:fldCharType="end"/>
      </w:r>
      <w:r>
        <w:t xml:space="preserve"> </w:t>
      </w:r>
      <w:r w:rsidRPr="005E4997">
        <w:t xml:space="preserve">Обоснование необходимости размещения планируемых объектов местного значения </w:t>
      </w:r>
      <w:proofErr w:type="spellStart"/>
      <w:r w:rsidRPr="005E4997">
        <w:t>Верхнебалыклейского</w:t>
      </w:r>
      <w:proofErr w:type="spellEnd"/>
      <w:r w:rsidRPr="005E4997">
        <w:t xml:space="preserve"> сельского поселения Быковского муниципального района по нормативам градостроительного проектирования</w:t>
      </w:r>
    </w:p>
    <w:tbl>
      <w:tblPr>
        <w:tblStyle w:val="a5"/>
        <w:tblW w:w="15735" w:type="dxa"/>
        <w:tblInd w:w="-572" w:type="dxa"/>
        <w:tblLayout w:type="fixed"/>
        <w:tblLook w:val="04A0" w:firstRow="1" w:lastRow="0" w:firstColumn="1" w:lastColumn="0" w:noHBand="0" w:noVBand="1"/>
      </w:tblPr>
      <w:tblGrid>
        <w:gridCol w:w="567"/>
        <w:gridCol w:w="1843"/>
        <w:gridCol w:w="1701"/>
        <w:gridCol w:w="1701"/>
        <w:gridCol w:w="1418"/>
        <w:gridCol w:w="1559"/>
        <w:gridCol w:w="2551"/>
        <w:gridCol w:w="2127"/>
        <w:gridCol w:w="2268"/>
      </w:tblGrid>
      <w:tr w:rsidR="00EE02AF" w:rsidRPr="00D5493B" w:rsidTr="00EE02AF">
        <w:trPr>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b/>
                <w:sz w:val="20"/>
                <w:szCs w:val="20"/>
              </w:rPr>
            </w:pPr>
            <w:r w:rsidRPr="00D5493B">
              <w:rPr>
                <w:rFonts w:cs="Times New Roman"/>
                <w:b/>
                <w:sz w:val="20"/>
                <w:szCs w:val="20"/>
              </w:rPr>
              <w:t>№</w:t>
            </w:r>
          </w:p>
          <w:p w:rsidR="00EE02AF" w:rsidRPr="00D5493B" w:rsidRDefault="00EE02AF" w:rsidP="00EE02AF">
            <w:pPr>
              <w:spacing w:line="240" w:lineRule="exact"/>
              <w:ind w:firstLine="0"/>
              <w:rPr>
                <w:rFonts w:cs="Times New Roman"/>
                <w:b/>
                <w:sz w:val="20"/>
                <w:szCs w:val="20"/>
              </w:rPr>
            </w:pPr>
            <w:r w:rsidRPr="00D5493B">
              <w:rPr>
                <w:rFonts w:cs="Times New Roman"/>
                <w:b/>
                <w:sz w:val="20"/>
                <w:szCs w:val="20"/>
              </w:rPr>
              <w:t>п/п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jc w:val="center"/>
              <w:rPr>
                <w:rFonts w:cs="Times New Roman"/>
                <w:b/>
                <w:sz w:val="20"/>
                <w:szCs w:val="20"/>
              </w:rPr>
            </w:pPr>
            <w:r w:rsidRPr="00D5493B">
              <w:rPr>
                <w:rFonts w:cs="Times New Roman"/>
                <w:b/>
                <w:sz w:val="20"/>
                <w:szCs w:val="20"/>
              </w:rPr>
              <w:t xml:space="preserve">Наименование объекта </w:t>
            </w:r>
          </w:p>
          <w:p w:rsidR="00EE02AF" w:rsidRPr="00D5493B" w:rsidRDefault="00EE02AF" w:rsidP="00EE02AF">
            <w:pPr>
              <w:spacing w:line="240" w:lineRule="exact"/>
              <w:ind w:firstLine="0"/>
              <w:jc w:val="center"/>
              <w:rPr>
                <w:rFonts w:cs="Times New Roman"/>
                <w:b/>
                <w:sz w:val="20"/>
                <w:szCs w:val="20"/>
              </w:rPr>
            </w:pPr>
            <w:r w:rsidRPr="00D5493B">
              <w:rPr>
                <w:rFonts w:cs="Times New Roman"/>
                <w:b/>
                <w:sz w:val="20"/>
                <w:szCs w:val="20"/>
              </w:rPr>
              <w:t>местного значения сельского поселения</w:t>
            </w:r>
          </w:p>
        </w:tc>
        <w:tc>
          <w:tcPr>
            <w:tcW w:w="3402" w:type="dxa"/>
            <w:gridSpan w:val="2"/>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jc w:val="center"/>
              <w:rPr>
                <w:rFonts w:cs="Times New Roman"/>
                <w:b/>
                <w:sz w:val="20"/>
                <w:szCs w:val="20"/>
              </w:rPr>
            </w:pPr>
            <w:r w:rsidRPr="00D5493B">
              <w:rPr>
                <w:rFonts w:cs="Times New Roman"/>
                <w:b/>
                <w:sz w:val="20"/>
                <w:szCs w:val="20"/>
              </w:rPr>
              <w:t>Значение показателя обеспеченности</w:t>
            </w:r>
          </w:p>
          <w:p w:rsidR="00EE02AF" w:rsidRPr="00D5493B" w:rsidRDefault="00EE02AF" w:rsidP="00EE02AF">
            <w:pPr>
              <w:spacing w:line="240" w:lineRule="exact"/>
              <w:ind w:firstLine="0"/>
              <w:jc w:val="center"/>
              <w:rPr>
                <w:rFonts w:cs="Times New Roman"/>
                <w:b/>
                <w:sz w:val="20"/>
                <w:szCs w:val="20"/>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jc w:val="center"/>
              <w:rPr>
                <w:rFonts w:cs="Times New Roman"/>
                <w:b/>
                <w:sz w:val="20"/>
                <w:szCs w:val="20"/>
              </w:rPr>
            </w:pPr>
            <w:r w:rsidRPr="00D5493B">
              <w:rPr>
                <w:rFonts w:cs="Times New Roman"/>
                <w:b/>
                <w:sz w:val="20"/>
                <w:szCs w:val="20"/>
              </w:rPr>
              <w:t>Значение показателя доступности</w:t>
            </w:r>
          </w:p>
        </w:tc>
        <w:tc>
          <w:tcPr>
            <w:tcW w:w="4678" w:type="dxa"/>
            <w:gridSpan w:val="2"/>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jc w:val="center"/>
              <w:rPr>
                <w:rFonts w:cs="Times New Roman"/>
                <w:b/>
                <w:sz w:val="20"/>
                <w:szCs w:val="20"/>
              </w:rPr>
            </w:pPr>
            <w:r w:rsidRPr="00D5493B">
              <w:rPr>
                <w:rFonts w:cs="Times New Roman"/>
                <w:b/>
                <w:sz w:val="20"/>
                <w:szCs w:val="20"/>
              </w:rPr>
              <w:t>Фактическое состояние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E02AF" w:rsidRPr="00D5493B" w:rsidRDefault="00EE02AF" w:rsidP="00D5493B">
            <w:pPr>
              <w:spacing w:line="240" w:lineRule="exact"/>
              <w:ind w:firstLine="0"/>
              <w:jc w:val="center"/>
              <w:rPr>
                <w:rFonts w:cs="Times New Roman"/>
                <w:b/>
                <w:sz w:val="20"/>
                <w:szCs w:val="20"/>
              </w:rPr>
            </w:pPr>
            <w:r w:rsidRPr="00D5493B">
              <w:rPr>
                <w:rFonts w:cs="Times New Roman"/>
                <w:b/>
                <w:sz w:val="20"/>
                <w:szCs w:val="20"/>
              </w:rPr>
              <w:t>Вывод</w:t>
            </w:r>
          </w:p>
        </w:tc>
      </w:tr>
      <w:tr w:rsidR="00EE02AF" w:rsidRPr="00D5493B" w:rsidTr="00EE02AF">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E02AF" w:rsidRPr="00D5493B" w:rsidRDefault="00EE02AF" w:rsidP="00EE02AF">
            <w:pPr>
              <w:ind w:firstLine="0"/>
              <w:rPr>
                <w:rFonts w:cs="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02AF" w:rsidRPr="00D5493B" w:rsidRDefault="00EE02AF" w:rsidP="00EE02AF">
            <w:pPr>
              <w:ind w:firstLine="0"/>
              <w:rPr>
                <w:rFonts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jc w:val="center"/>
              <w:rPr>
                <w:rFonts w:cs="Times New Roman"/>
                <w:b/>
                <w:sz w:val="20"/>
                <w:szCs w:val="20"/>
              </w:rPr>
            </w:pPr>
            <w:r w:rsidRPr="00D5493B">
              <w:rPr>
                <w:rFonts w:cs="Times New Roman"/>
                <w:b/>
                <w:sz w:val="20"/>
                <w:szCs w:val="20"/>
              </w:rPr>
              <w:t>РНГП*</w:t>
            </w:r>
          </w:p>
          <w:p w:rsidR="00EE02AF" w:rsidRPr="00D5493B" w:rsidRDefault="00EE02AF" w:rsidP="00EE02AF">
            <w:pPr>
              <w:spacing w:line="240" w:lineRule="exact"/>
              <w:ind w:firstLine="0"/>
              <w:jc w:val="center"/>
              <w:rPr>
                <w:rFonts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jc w:val="center"/>
              <w:rPr>
                <w:rFonts w:cs="Times New Roman"/>
                <w:b/>
                <w:sz w:val="20"/>
                <w:szCs w:val="20"/>
              </w:rPr>
            </w:pPr>
            <w:r w:rsidRPr="00D5493B">
              <w:rPr>
                <w:rFonts w:cs="Times New Roman"/>
                <w:b/>
                <w:sz w:val="20"/>
                <w:szCs w:val="20"/>
              </w:rPr>
              <w:t>МНГП СП</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jc w:val="center"/>
              <w:rPr>
                <w:rFonts w:cs="Times New Roman"/>
                <w:b/>
                <w:sz w:val="20"/>
                <w:szCs w:val="20"/>
              </w:rPr>
            </w:pPr>
            <w:r w:rsidRPr="00D5493B">
              <w:rPr>
                <w:rFonts w:cs="Times New Roman"/>
                <w:b/>
                <w:sz w:val="20"/>
                <w:szCs w:val="20"/>
              </w:rPr>
              <w:t>РНГП</w:t>
            </w:r>
          </w:p>
        </w:tc>
        <w:tc>
          <w:tcPr>
            <w:tcW w:w="1559"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jc w:val="center"/>
              <w:rPr>
                <w:rFonts w:cs="Times New Roman"/>
                <w:b/>
                <w:sz w:val="20"/>
                <w:szCs w:val="20"/>
              </w:rPr>
            </w:pPr>
            <w:r w:rsidRPr="00D5493B">
              <w:rPr>
                <w:rFonts w:cs="Times New Roman"/>
                <w:b/>
                <w:sz w:val="20"/>
                <w:szCs w:val="20"/>
              </w:rPr>
              <w:t>МНГП СП</w:t>
            </w:r>
          </w:p>
        </w:tc>
        <w:tc>
          <w:tcPr>
            <w:tcW w:w="2551"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jc w:val="center"/>
              <w:rPr>
                <w:rFonts w:cs="Times New Roman"/>
                <w:b/>
                <w:sz w:val="20"/>
                <w:szCs w:val="20"/>
              </w:rPr>
            </w:pPr>
            <w:r w:rsidRPr="00D5493B">
              <w:rPr>
                <w:rFonts w:cs="Times New Roman"/>
                <w:b/>
                <w:sz w:val="20"/>
                <w:szCs w:val="20"/>
              </w:rPr>
              <w:t>обеспеченности</w:t>
            </w:r>
          </w:p>
        </w:tc>
        <w:tc>
          <w:tcPr>
            <w:tcW w:w="2127"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jc w:val="center"/>
              <w:rPr>
                <w:rFonts w:cs="Times New Roman"/>
                <w:b/>
                <w:sz w:val="20"/>
                <w:szCs w:val="20"/>
              </w:rPr>
            </w:pPr>
            <w:r w:rsidRPr="00D5493B">
              <w:rPr>
                <w:rFonts w:cs="Times New Roman"/>
                <w:b/>
                <w:sz w:val="20"/>
                <w:szCs w:val="20"/>
              </w:rPr>
              <w:t>доступности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E02AF" w:rsidRPr="00D5493B" w:rsidRDefault="00EE02AF" w:rsidP="00EE02AF">
            <w:pPr>
              <w:ind w:firstLine="0"/>
              <w:rPr>
                <w:rFonts w:cs="Times New Roman"/>
                <w:b/>
                <w:sz w:val="20"/>
                <w:szCs w:val="20"/>
              </w:rPr>
            </w:pPr>
          </w:p>
        </w:tc>
      </w:tr>
      <w:tr w:rsidR="00EE02AF" w:rsidRPr="00D5493B" w:rsidTr="00EE02AF">
        <w:trPr>
          <w:tblHeader/>
        </w:trPr>
        <w:tc>
          <w:tcPr>
            <w:tcW w:w="567"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6</w:t>
            </w:r>
          </w:p>
        </w:tc>
        <w:tc>
          <w:tcPr>
            <w:tcW w:w="2551"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7</w:t>
            </w:r>
          </w:p>
        </w:tc>
        <w:tc>
          <w:tcPr>
            <w:tcW w:w="2127"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8</w:t>
            </w:r>
          </w:p>
        </w:tc>
        <w:tc>
          <w:tcPr>
            <w:tcW w:w="226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9</w:t>
            </w:r>
          </w:p>
        </w:tc>
      </w:tr>
      <w:tr w:rsidR="00EE02AF" w:rsidRPr="00D5493B" w:rsidTr="00EE02AF">
        <w:tc>
          <w:tcPr>
            <w:tcW w:w="15735" w:type="dxa"/>
            <w:gridSpan w:val="9"/>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jc w:val="center"/>
              <w:rPr>
                <w:b/>
                <w:sz w:val="20"/>
                <w:szCs w:val="20"/>
                <w:u w:val="single"/>
              </w:rPr>
            </w:pPr>
          </w:p>
          <w:p w:rsidR="00EE02AF" w:rsidRPr="00D5493B" w:rsidRDefault="00EE02AF" w:rsidP="00EE02AF">
            <w:pPr>
              <w:spacing w:line="240" w:lineRule="exact"/>
              <w:ind w:firstLine="0"/>
              <w:jc w:val="center"/>
              <w:rPr>
                <w:b/>
                <w:sz w:val="20"/>
                <w:szCs w:val="20"/>
                <w:u w:val="single"/>
              </w:rPr>
            </w:pPr>
            <w:r w:rsidRPr="00D5493B">
              <w:rPr>
                <w:b/>
                <w:sz w:val="20"/>
                <w:szCs w:val="20"/>
                <w:u w:val="single"/>
              </w:rPr>
              <w:t>Область инженерно-технического обеспечения</w:t>
            </w:r>
          </w:p>
          <w:p w:rsidR="00EE02AF" w:rsidRPr="00D5493B" w:rsidRDefault="00EE02AF" w:rsidP="00EE02AF">
            <w:pPr>
              <w:spacing w:line="240" w:lineRule="exact"/>
              <w:ind w:firstLine="0"/>
              <w:jc w:val="center"/>
              <w:rPr>
                <w:rFonts w:cs="Times New Roman"/>
                <w:sz w:val="20"/>
                <w:szCs w:val="20"/>
              </w:rPr>
            </w:pP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Комплекс сооружений электроснабжения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sz w:val="20"/>
                <w:szCs w:val="20"/>
              </w:rPr>
            </w:pPr>
            <w:r w:rsidRPr="00D5493B">
              <w:rPr>
                <w:rFonts w:cs="Times New Roman"/>
                <w:sz w:val="20"/>
                <w:szCs w:val="20"/>
              </w:rPr>
              <w:t>Объем электропотребления</w:t>
            </w:r>
            <w:r w:rsidRPr="00D5493B">
              <w:rPr>
                <w:sz w:val="20"/>
                <w:szCs w:val="20"/>
              </w:rPr>
              <w:t xml:space="preserve"> </w:t>
            </w:r>
          </w:p>
          <w:p w:rsidR="00EE02AF" w:rsidRPr="00D5493B" w:rsidRDefault="00EE02AF" w:rsidP="00EE02AF">
            <w:pPr>
              <w:spacing w:line="240" w:lineRule="exact"/>
              <w:ind w:firstLine="0"/>
              <w:rPr>
                <w:rFonts w:cs="Times New Roman"/>
                <w:sz w:val="20"/>
                <w:szCs w:val="20"/>
              </w:rPr>
            </w:pPr>
            <w:r w:rsidRPr="00D5493B">
              <w:rPr>
                <w:sz w:val="20"/>
                <w:szCs w:val="20"/>
              </w:rPr>
              <w:t>912</w:t>
            </w:r>
            <w:r w:rsidRPr="00D5493B">
              <w:rPr>
                <w:rFonts w:cs="Times New Roman"/>
                <w:sz w:val="20"/>
                <w:szCs w:val="20"/>
              </w:rPr>
              <w:t xml:space="preserve"> кВт ч/год на 1 чел.</w:t>
            </w:r>
          </w:p>
        </w:tc>
        <w:tc>
          <w:tcPr>
            <w:tcW w:w="1701"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Удаленность 500 м</w:t>
            </w:r>
          </w:p>
        </w:tc>
        <w:tc>
          <w:tcPr>
            <w:tcW w:w="1559"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rsidR="00EE02AF" w:rsidRPr="00307978" w:rsidRDefault="00EC5525" w:rsidP="00EC5525">
            <w:pPr>
              <w:spacing w:line="240" w:lineRule="exact"/>
              <w:ind w:firstLine="0"/>
              <w:rPr>
                <w:sz w:val="20"/>
                <w:szCs w:val="20"/>
              </w:rPr>
            </w:pPr>
            <w:r w:rsidRPr="00307978">
              <w:rPr>
                <w:rFonts w:cs="Times New Roman"/>
                <w:sz w:val="20"/>
                <w:szCs w:val="20"/>
              </w:rPr>
              <w:t>Объем электропотребления</w:t>
            </w:r>
            <w:r w:rsidRPr="00307978">
              <w:rPr>
                <w:sz w:val="20"/>
                <w:szCs w:val="20"/>
              </w:rPr>
              <w:t xml:space="preserve"> 30,33</w:t>
            </w:r>
            <w:r w:rsidRPr="00307978">
              <w:rPr>
                <w:rFonts w:cs="Times New Roman"/>
                <w:sz w:val="20"/>
                <w:szCs w:val="20"/>
              </w:rPr>
              <w:t xml:space="preserve"> кВт ч/год на 1 чел.</w:t>
            </w:r>
          </w:p>
        </w:tc>
        <w:tc>
          <w:tcPr>
            <w:tcW w:w="2127" w:type="dxa"/>
            <w:tcBorders>
              <w:top w:val="single" w:sz="4" w:space="0" w:color="auto"/>
              <w:left w:val="single" w:sz="4" w:space="0" w:color="auto"/>
              <w:bottom w:val="single" w:sz="4" w:space="0" w:color="auto"/>
              <w:right w:val="single" w:sz="4" w:space="0" w:color="auto"/>
            </w:tcBorders>
            <w:hideMark/>
          </w:tcPr>
          <w:p w:rsidR="00EE02AF" w:rsidRPr="00307978" w:rsidRDefault="00EE02AF" w:rsidP="00EE02AF">
            <w:pPr>
              <w:ind w:firstLine="0"/>
            </w:pPr>
            <w:r w:rsidRPr="00307978">
              <w:rPr>
                <w:rFonts w:cs="Times New Roman"/>
                <w:sz w:val="20"/>
                <w:szCs w:val="20"/>
              </w:rPr>
              <w:t>Данные отсутствуют</w:t>
            </w:r>
          </w:p>
        </w:tc>
        <w:tc>
          <w:tcPr>
            <w:tcW w:w="2268" w:type="dxa"/>
            <w:tcBorders>
              <w:top w:val="single" w:sz="4" w:space="0" w:color="auto"/>
              <w:left w:val="single" w:sz="4" w:space="0" w:color="auto"/>
              <w:bottom w:val="single" w:sz="4" w:space="0" w:color="auto"/>
              <w:right w:val="single" w:sz="4" w:space="0" w:color="auto"/>
            </w:tcBorders>
            <w:hideMark/>
          </w:tcPr>
          <w:p w:rsidR="00EE02AF" w:rsidRPr="00307978" w:rsidRDefault="00EE02AF" w:rsidP="00EE02AF">
            <w:pPr>
              <w:spacing w:line="240" w:lineRule="exact"/>
              <w:ind w:firstLine="0"/>
              <w:rPr>
                <w:rFonts w:cs="Times New Roman"/>
                <w:sz w:val="20"/>
                <w:szCs w:val="20"/>
              </w:rPr>
            </w:pPr>
            <w:r w:rsidRPr="00307978">
              <w:rPr>
                <w:rFonts w:cs="Times New Roman"/>
                <w:sz w:val="20"/>
                <w:szCs w:val="20"/>
              </w:rPr>
              <w:t>Не относится к полномочиям сельского поселения</w:t>
            </w: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 xml:space="preserve">Комплекс сооружений газоснабжения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 xml:space="preserve">Объем газопотребления </w:t>
            </w:r>
          </w:p>
          <w:p w:rsidR="00EE02AF" w:rsidRPr="00D5493B" w:rsidRDefault="00EE02AF" w:rsidP="00EE02AF">
            <w:pPr>
              <w:spacing w:line="240" w:lineRule="exact"/>
              <w:ind w:firstLine="0"/>
              <w:rPr>
                <w:rFonts w:cs="Times New Roman"/>
                <w:sz w:val="20"/>
                <w:szCs w:val="20"/>
              </w:rPr>
            </w:pPr>
            <w:r w:rsidRPr="00D5493B">
              <w:rPr>
                <w:sz w:val="20"/>
                <w:szCs w:val="20"/>
              </w:rPr>
              <w:t xml:space="preserve">211 </w:t>
            </w:r>
            <w:r w:rsidRPr="00D5493B">
              <w:rPr>
                <w:rFonts w:cs="Times New Roman"/>
                <w:sz w:val="20"/>
                <w:szCs w:val="20"/>
              </w:rPr>
              <w:t>м</w:t>
            </w:r>
            <w:r w:rsidR="00EC5525">
              <w:rPr>
                <w:rFonts w:cs="Times New Roman"/>
                <w:sz w:val="20"/>
                <w:szCs w:val="20"/>
                <w:vertAlign w:val="superscript"/>
              </w:rPr>
              <w:t>3</w:t>
            </w:r>
            <w:r w:rsidRPr="00D5493B">
              <w:rPr>
                <w:rFonts w:cs="Times New Roman"/>
                <w:sz w:val="20"/>
                <w:szCs w:val="20"/>
              </w:rPr>
              <w:t>/год на 1 человека</w:t>
            </w:r>
          </w:p>
        </w:tc>
        <w:tc>
          <w:tcPr>
            <w:tcW w:w="1701"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sz w:val="20"/>
                <w:szCs w:val="20"/>
              </w:rPr>
            </w:pPr>
            <w:r w:rsidRPr="00D5493B">
              <w:rPr>
                <w:rFonts w:cs="Times New Roman"/>
                <w:sz w:val="20"/>
                <w:szCs w:val="20"/>
              </w:rPr>
              <w:t>Удаленность 500 м</w:t>
            </w:r>
          </w:p>
        </w:tc>
        <w:tc>
          <w:tcPr>
            <w:tcW w:w="1559"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rsidR="00EC5525" w:rsidRPr="00307978" w:rsidRDefault="00EC5525" w:rsidP="00EC5525">
            <w:pPr>
              <w:ind w:firstLine="0"/>
              <w:rPr>
                <w:rFonts w:cs="Times New Roman"/>
                <w:sz w:val="20"/>
                <w:szCs w:val="20"/>
              </w:rPr>
            </w:pPr>
            <w:r w:rsidRPr="00307978">
              <w:rPr>
                <w:rFonts w:cs="Times New Roman"/>
                <w:sz w:val="20"/>
                <w:szCs w:val="20"/>
              </w:rPr>
              <w:t xml:space="preserve">Объем газопотребления </w:t>
            </w:r>
          </w:p>
          <w:p w:rsidR="00EE02AF" w:rsidRPr="00307978" w:rsidRDefault="00EC5525" w:rsidP="00EC5525">
            <w:pPr>
              <w:ind w:firstLine="0"/>
            </w:pPr>
            <w:r w:rsidRPr="00307978">
              <w:rPr>
                <w:rFonts w:cs="Times New Roman"/>
                <w:sz w:val="20"/>
                <w:szCs w:val="20"/>
              </w:rPr>
              <w:t>13,71 м</w:t>
            </w:r>
            <w:r w:rsidRPr="00307978">
              <w:rPr>
                <w:rFonts w:cs="Times New Roman"/>
                <w:sz w:val="20"/>
                <w:szCs w:val="20"/>
                <w:vertAlign w:val="superscript"/>
              </w:rPr>
              <w:t>3</w:t>
            </w:r>
            <w:r w:rsidRPr="00307978">
              <w:rPr>
                <w:rFonts w:cs="Times New Roman"/>
                <w:sz w:val="20"/>
                <w:szCs w:val="20"/>
              </w:rPr>
              <w:t>/год на 1 человека</w:t>
            </w:r>
          </w:p>
        </w:tc>
        <w:tc>
          <w:tcPr>
            <w:tcW w:w="2127" w:type="dxa"/>
            <w:tcBorders>
              <w:top w:val="single" w:sz="4" w:space="0" w:color="auto"/>
              <w:left w:val="single" w:sz="4" w:space="0" w:color="auto"/>
              <w:bottom w:val="single" w:sz="4" w:space="0" w:color="auto"/>
              <w:right w:val="single" w:sz="4" w:space="0" w:color="auto"/>
            </w:tcBorders>
            <w:hideMark/>
          </w:tcPr>
          <w:p w:rsidR="00EE02AF" w:rsidRPr="00307978" w:rsidRDefault="00EE02AF" w:rsidP="00EE02AF">
            <w:pPr>
              <w:ind w:firstLine="0"/>
            </w:pPr>
            <w:r w:rsidRPr="00307978">
              <w:rPr>
                <w:rFonts w:cs="Times New Roman"/>
                <w:sz w:val="20"/>
                <w:szCs w:val="20"/>
              </w:rPr>
              <w:t>Данные отсутствуют</w:t>
            </w:r>
          </w:p>
        </w:tc>
        <w:tc>
          <w:tcPr>
            <w:tcW w:w="2268" w:type="dxa"/>
            <w:tcBorders>
              <w:top w:val="single" w:sz="4" w:space="0" w:color="auto"/>
              <w:left w:val="single" w:sz="4" w:space="0" w:color="auto"/>
              <w:bottom w:val="single" w:sz="4" w:space="0" w:color="auto"/>
              <w:right w:val="single" w:sz="4" w:space="0" w:color="auto"/>
            </w:tcBorders>
            <w:hideMark/>
          </w:tcPr>
          <w:p w:rsidR="00EE02AF" w:rsidRPr="00307978" w:rsidRDefault="00EE02AF" w:rsidP="00EE02AF">
            <w:pPr>
              <w:spacing w:line="240" w:lineRule="exact"/>
              <w:ind w:firstLine="0"/>
              <w:rPr>
                <w:rFonts w:cs="Times New Roman"/>
                <w:sz w:val="20"/>
                <w:szCs w:val="20"/>
              </w:rPr>
            </w:pPr>
            <w:r w:rsidRPr="00307978">
              <w:rPr>
                <w:rFonts w:cs="Times New Roman"/>
                <w:sz w:val="20"/>
                <w:szCs w:val="20"/>
              </w:rPr>
              <w:t>Не относится к полномочиям сельского поселения</w:t>
            </w: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Комплекс сооружений теплоснабжения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 xml:space="preserve">Объем теплопотребления </w:t>
            </w:r>
            <w:r w:rsidRPr="00D5493B">
              <w:rPr>
                <w:sz w:val="20"/>
                <w:szCs w:val="20"/>
              </w:rPr>
              <w:t xml:space="preserve">1824 </w:t>
            </w:r>
            <w:r w:rsidRPr="00D5493B">
              <w:rPr>
                <w:rFonts w:cs="Times New Roman"/>
                <w:sz w:val="20"/>
                <w:szCs w:val="20"/>
              </w:rPr>
              <w:t>МДж/год на 1 человека</w:t>
            </w:r>
          </w:p>
        </w:tc>
        <w:tc>
          <w:tcPr>
            <w:tcW w:w="1701"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sz w:val="20"/>
                <w:szCs w:val="20"/>
              </w:rPr>
            </w:pPr>
            <w:r w:rsidRPr="00D5493B">
              <w:rPr>
                <w:rFonts w:cs="Times New Roman"/>
                <w:sz w:val="20"/>
                <w:szCs w:val="20"/>
              </w:rPr>
              <w:t>Удаленность 500 м</w:t>
            </w:r>
          </w:p>
        </w:tc>
        <w:tc>
          <w:tcPr>
            <w:tcW w:w="1559"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rsidR="00EE02AF" w:rsidRPr="00307978" w:rsidRDefault="00EE02AF" w:rsidP="00EE02AF">
            <w:pPr>
              <w:ind w:firstLine="0"/>
            </w:pPr>
            <w:r w:rsidRPr="00307978">
              <w:rPr>
                <w:rFonts w:cs="Times New Roman"/>
                <w:sz w:val="20"/>
                <w:szCs w:val="20"/>
              </w:rPr>
              <w:t>Данные отсутствуют</w:t>
            </w:r>
          </w:p>
        </w:tc>
        <w:tc>
          <w:tcPr>
            <w:tcW w:w="2127" w:type="dxa"/>
            <w:tcBorders>
              <w:top w:val="single" w:sz="4" w:space="0" w:color="auto"/>
              <w:left w:val="single" w:sz="4" w:space="0" w:color="auto"/>
              <w:bottom w:val="single" w:sz="4" w:space="0" w:color="auto"/>
              <w:right w:val="single" w:sz="4" w:space="0" w:color="auto"/>
            </w:tcBorders>
            <w:hideMark/>
          </w:tcPr>
          <w:p w:rsidR="00EE02AF" w:rsidRPr="00307978" w:rsidRDefault="00EE02AF" w:rsidP="00EE02AF">
            <w:pPr>
              <w:ind w:firstLine="0"/>
            </w:pPr>
            <w:r w:rsidRPr="00307978">
              <w:rPr>
                <w:rFonts w:cs="Times New Roman"/>
                <w:sz w:val="20"/>
                <w:szCs w:val="20"/>
              </w:rPr>
              <w:t>Данные отсутствуют</w:t>
            </w:r>
          </w:p>
        </w:tc>
        <w:tc>
          <w:tcPr>
            <w:tcW w:w="2268" w:type="dxa"/>
            <w:tcBorders>
              <w:top w:val="single" w:sz="4" w:space="0" w:color="auto"/>
              <w:left w:val="single" w:sz="4" w:space="0" w:color="auto"/>
              <w:bottom w:val="single" w:sz="4" w:space="0" w:color="auto"/>
              <w:right w:val="single" w:sz="4" w:space="0" w:color="auto"/>
            </w:tcBorders>
            <w:hideMark/>
          </w:tcPr>
          <w:p w:rsidR="00EE02AF" w:rsidRPr="00307978" w:rsidRDefault="00EE02AF" w:rsidP="00EE02AF">
            <w:pPr>
              <w:spacing w:line="240" w:lineRule="exact"/>
              <w:ind w:firstLine="0"/>
              <w:rPr>
                <w:rFonts w:cs="Times New Roman"/>
                <w:sz w:val="20"/>
                <w:szCs w:val="20"/>
              </w:rPr>
            </w:pPr>
            <w:r w:rsidRPr="00307978">
              <w:rPr>
                <w:rFonts w:cs="Times New Roman"/>
                <w:sz w:val="20"/>
                <w:szCs w:val="20"/>
              </w:rPr>
              <w:t>Не относится к полномочиям сельского поселения</w:t>
            </w: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Комплекс сооружений водоснабжения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 xml:space="preserve">Объем водопотребления </w:t>
            </w:r>
            <w:r w:rsidRPr="00D5493B">
              <w:rPr>
                <w:sz w:val="20"/>
                <w:szCs w:val="20"/>
              </w:rPr>
              <w:t xml:space="preserve">173 </w:t>
            </w:r>
            <w:r w:rsidRPr="00D5493B">
              <w:rPr>
                <w:rFonts w:cs="Times New Roman"/>
                <w:sz w:val="20"/>
                <w:szCs w:val="20"/>
              </w:rPr>
              <w:t>л/сутки на одного человека</w:t>
            </w:r>
          </w:p>
        </w:tc>
        <w:tc>
          <w:tcPr>
            <w:tcW w:w="1701"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autoSpaceDE w:val="0"/>
              <w:autoSpaceDN w:val="0"/>
              <w:adjustRightInd w:val="0"/>
              <w:spacing w:line="240" w:lineRule="exact"/>
              <w:ind w:firstLine="0"/>
              <w:rPr>
                <w:rFonts w:cs="Times New Roman"/>
                <w:sz w:val="20"/>
                <w:szCs w:val="20"/>
              </w:rPr>
            </w:pPr>
            <w:r w:rsidRPr="00D5493B">
              <w:rPr>
                <w:rFonts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ind w:firstLine="0"/>
              <w:rPr>
                <w:sz w:val="20"/>
                <w:szCs w:val="20"/>
              </w:rPr>
            </w:pPr>
            <w:r w:rsidRPr="00D5493B">
              <w:rPr>
                <w:rFonts w:cs="Times New Roman"/>
                <w:sz w:val="20"/>
                <w:szCs w:val="20"/>
              </w:rPr>
              <w:t>Удаленность 500 м</w:t>
            </w:r>
          </w:p>
        </w:tc>
        <w:tc>
          <w:tcPr>
            <w:tcW w:w="1559"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ind w:firstLine="0"/>
            </w:pPr>
            <w:r w:rsidRPr="00D5493B">
              <w:rPr>
                <w:rFonts w:cs="Times New Roman"/>
                <w:sz w:val="20"/>
                <w:szCs w:val="20"/>
              </w:rPr>
              <w:t>-</w:t>
            </w:r>
          </w:p>
        </w:tc>
        <w:tc>
          <w:tcPr>
            <w:tcW w:w="4678" w:type="dxa"/>
            <w:gridSpan w:val="2"/>
            <w:tcBorders>
              <w:top w:val="single" w:sz="4" w:space="0" w:color="auto"/>
              <w:left w:val="single" w:sz="4" w:space="0" w:color="auto"/>
              <w:bottom w:val="single" w:sz="4" w:space="0" w:color="auto"/>
              <w:right w:val="single" w:sz="4" w:space="0" w:color="auto"/>
            </w:tcBorders>
          </w:tcPr>
          <w:p w:rsidR="00EE02AF" w:rsidRPr="00307978" w:rsidRDefault="00EE02AF" w:rsidP="00EE02AF">
            <w:pPr>
              <w:ind w:firstLine="0"/>
              <w:rPr>
                <w:rFonts w:cs="Times New Roman"/>
                <w:sz w:val="20"/>
                <w:szCs w:val="20"/>
              </w:rPr>
            </w:pPr>
            <w:r w:rsidRPr="00307978">
              <w:rPr>
                <w:rFonts w:cs="Times New Roman"/>
                <w:sz w:val="20"/>
                <w:szCs w:val="20"/>
              </w:rPr>
              <w:t>Система водоснабжения – смешанная (централизованная, осуществляется из водозаборных скважин, и индивидуальная). Очистные водопроводные сооружения отсутствуют.</w:t>
            </w:r>
          </w:p>
        </w:tc>
        <w:tc>
          <w:tcPr>
            <w:tcW w:w="2268" w:type="dxa"/>
            <w:tcBorders>
              <w:top w:val="single" w:sz="4" w:space="0" w:color="auto"/>
              <w:left w:val="single" w:sz="4" w:space="0" w:color="auto"/>
              <w:bottom w:val="single" w:sz="4" w:space="0" w:color="auto"/>
              <w:right w:val="single" w:sz="4" w:space="0" w:color="auto"/>
            </w:tcBorders>
            <w:hideMark/>
          </w:tcPr>
          <w:p w:rsidR="00EE02AF" w:rsidRPr="00307978" w:rsidRDefault="00EE02AF" w:rsidP="00EE02AF">
            <w:pPr>
              <w:spacing w:line="240" w:lineRule="exact"/>
              <w:ind w:firstLine="0"/>
              <w:rPr>
                <w:rFonts w:cs="Times New Roman"/>
                <w:sz w:val="20"/>
                <w:szCs w:val="20"/>
              </w:rPr>
            </w:pPr>
            <w:r w:rsidRPr="00307978">
              <w:rPr>
                <w:rFonts w:cs="Times New Roman"/>
                <w:sz w:val="20"/>
                <w:szCs w:val="20"/>
              </w:rPr>
              <w:t>Не относится к полномочиям сельского поселения</w:t>
            </w: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Комплекс сооружений водоотведения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 xml:space="preserve">Объем водоотведения </w:t>
            </w:r>
            <w:r w:rsidRPr="00D5493B">
              <w:rPr>
                <w:sz w:val="20"/>
                <w:szCs w:val="20"/>
              </w:rPr>
              <w:t xml:space="preserve">173 </w:t>
            </w:r>
            <w:r w:rsidRPr="00D5493B">
              <w:rPr>
                <w:rFonts w:cs="Times New Roman"/>
                <w:sz w:val="20"/>
                <w:szCs w:val="20"/>
              </w:rPr>
              <w:t>л/сутки на одного человека</w:t>
            </w:r>
          </w:p>
        </w:tc>
        <w:tc>
          <w:tcPr>
            <w:tcW w:w="1701"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ind w:firstLine="0"/>
              <w:rPr>
                <w:sz w:val="20"/>
                <w:szCs w:val="20"/>
              </w:rPr>
            </w:pPr>
            <w:r w:rsidRPr="00D5493B">
              <w:rPr>
                <w:rFonts w:cs="Times New Roman"/>
                <w:sz w:val="20"/>
                <w:szCs w:val="20"/>
              </w:rPr>
              <w:t>Удаленность 500 м</w:t>
            </w:r>
          </w:p>
        </w:tc>
        <w:tc>
          <w:tcPr>
            <w:tcW w:w="1559"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ind w:firstLine="0"/>
            </w:pPr>
            <w:r w:rsidRPr="00D5493B">
              <w:rPr>
                <w:rFonts w:cs="Times New Roman"/>
                <w:sz w:val="20"/>
                <w:szCs w:val="20"/>
              </w:rPr>
              <w:t>-</w:t>
            </w:r>
          </w:p>
        </w:tc>
        <w:tc>
          <w:tcPr>
            <w:tcW w:w="4678" w:type="dxa"/>
            <w:gridSpan w:val="2"/>
            <w:tcBorders>
              <w:top w:val="single" w:sz="4" w:space="0" w:color="auto"/>
              <w:left w:val="single" w:sz="4" w:space="0" w:color="auto"/>
              <w:bottom w:val="single" w:sz="4" w:space="0" w:color="auto"/>
              <w:right w:val="single" w:sz="4" w:space="0" w:color="auto"/>
            </w:tcBorders>
          </w:tcPr>
          <w:p w:rsidR="00EE02AF" w:rsidRPr="00307978" w:rsidRDefault="00EE02AF" w:rsidP="00EE02AF">
            <w:pPr>
              <w:ind w:firstLine="0"/>
              <w:rPr>
                <w:rFonts w:cs="Times New Roman"/>
                <w:sz w:val="20"/>
                <w:szCs w:val="20"/>
              </w:rPr>
            </w:pPr>
            <w:r w:rsidRPr="00307978">
              <w:rPr>
                <w:rFonts w:cs="Times New Roman"/>
                <w:sz w:val="20"/>
                <w:szCs w:val="20"/>
              </w:rPr>
              <w:t>Водоотведение – индивидуальное, в локальные очистные сооружения, септики, выгреба.</w:t>
            </w:r>
          </w:p>
          <w:p w:rsidR="00EE02AF" w:rsidRPr="00307978" w:rsidRDefault="00EE02AF" w:rsidP="00EE02AF">
            <w:pPr>
              <w:ind w:firstLine="0"/>
            </w:pPr>
            <w:r w:rsidRPr="00307978">
              <w:rPr>
                <w:rFonts w:cs="Times New Roman"/>
                <w:sz w:val="20"/>
                <w:szCs w:val="20"/>
              </w:rPr>
              <w:t>Очистные сооружения отсутствуют</w:t>
            </w:r>
          </w:p>
        </w:tc>
        <w:tc>
          <w:tcPr>
            <w:tcW w:w="2268" w:type="dxa"/>
            <w:tcBorders>
              <w:top w:val="single" w:sz="4" w:space="0" w:color="auto"/>
              <w:left w:val="single" w:sz="4" w:space="0" w:color="auto"/>
              <w:bottom w:val="single" w:sz="4" w:space="0" w:color="auto"/>
              <w:right w:val="single" w:sz="4" w:space="0" w:color="auto"/>
            </w:tcBorders>
            <w:hideMark/>
          </w:tcPr>
          <w:p w:rsidR="00EE02AF" w:rsidRPr="00307978" w:rsidRDefault="00EE02AF" w:rsidP="00EE02AF">
            <w:pPr>
              <w:spacing w:line="240" w:lineRule="exact"/>
              <w:ind w:firstLine="0"/>
              <w:rPr>
                <w:rFonts w:cs="Times New Roman"/>
                <w:sz w:val="20"/>
                <w:szCs w:val="20"/>
              </w:rPr>
            </w:pPr>
            <w:r w:rsidRPr="00307978">
              <w:rPr>
                <w:rFonts w:cs="Times New Roman"/>
                <w:sz w:val="20"/>
                <w:szCs w:val="20"/>
              </w:rPr>
              <w:t>Не относится к полномочиям сельского поселения</w:t>
            </w:r>
          </w:p>
        </w:tc>
      </w:tr>
      <w:tr w:rsidR="00EE02AF" w:rsidRPr="00EE02AF" w:rsidTr="00EE02AF">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rsidR="00EE02AF" w:rsidRPr="00EE02AF" w:rsidRDefault="00EE02AF" w:rsidP="00EE02AF">
            <w:pPr>
              <w:spacing w:line="240" w:lineRule="exact"/>
              <w:ind w:firstLine="0"/>
              <w:jc w:val="center"/>
              <w:rPr>
                <w:b/>
                <w:sz w:val="20"/>
                <w:szCs w:val="20"/>
                <w:highlight w:val="yellow"/>
                <w:u w:val="single"/>
              </w:rPr>
            </w:pPr>
          </w:p>
          <w:p w:rsidR="00EE02AF" w:rsidRPr="00D5493B" w:rsidRDefault="00EE02AF" w:rsidP="00EE02AF">
            <w:pPr>
              <w:spacing w:line="240" w:lineRule="exact"/>
              <w:ind w:firstLine="0"/>
              <w:jc w:val="center"/>
              <w:rPr>
                <w:b/>
                <w:sz w:val="20"/>
                <w:szCs w:val="20"/>
                <w:u w:val="single"/>
              </w:rPr>
            </w:pPr>
            <w:r w:rsidRPr="00D5493B">
              <w:rPr>
                <w:b/>
                <w:sz w:val="20"/>
                <w:szCs w:val="20"/>
                <w:u w:val="single"/>
              </w:rPr>
              <w:t>Область автомобильные дороги и транспортное обслуживание</w:t>
            </w:r>
          </w:p>
          <w:p w:rsidR="00EE02AF" w:rsidRPr="00EE02AF" w:rsidRDefault="00EE02AF" w:rsidP="00EE02AF">
            <w:pPr>
              <w:spacing w:line="240" w:lineRule="exact"/>
              <w:ind w:firstLine="0"/>
              <w:jc w:val="center"/>
              <w:rPr>
                <w:rFonts w:cs="Times New Roman"/>
                <w:sz w:val="20"/>
                <w:szCs w:val="20"/>
                <w:highlight w:val="yellow"/>
              </w:rPr>
            </w:pP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b/>
                <w:sz w:val="20"/>
                <w:szCs w:val="20"/>
                <w:u w:val="single"/>
              </w:rPr>
            </w:pPr>
            <w:r w:rsidRPr="00D5493B">
              <w:rPr>
                <w:rFonts w:cs="Times New Roman"/>
                <w:sz w:val="20"/>
                <w:szCs w:val="20"/>
              </w:rPr>
              <w:t xml:space="preserve">Улично-дорожная </w:t>
            </w:r>
            <w:r w:rsidRPr="00D5493B">
              <w:rPr>
                <w:rFonts w:cs="Times New Roman"/>
                <w:sz w:val="20"/>
                <w:szCs w:val="20"/>
              </w:rPr>
              <w:lastRenderedPageBreak/>
              <w:t>сеть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lastRenderedPageBreak/>
              <w:t xml:space="preserve">Плотность сети </w:t>
            </w:r>
            <w:r w:rsidRPr="00D5493B">
              <w:rPr>
                <w:rFonts w:cs="Times New Roman"/>
                <w:sz w:val="20"/>
                <w:szCs w:val="20"/>
              </w:rPr>
              <w:lastRenderedPageBreak/>
              <w:t>3,36 км/км</w:t>
            </w:r>
            <w:r w:rsidRPr="00D5493B">
              <w:rPr>
                <w:rFonts w:cs="Times New Roman"/>
                <w:sz w:val="20"/>
                <w:szCs w:val="20"/>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ind w:firstLine="0"/>
            </w:pPr>
            <w:r w:rsidRPr="00D5493B">
              <w:rPr>
                <w:rFonts w:cs="Times New Roman"/>
                <w:sz w:val="20"/>
                <w:szCs w:val="20"/>
              </w:rPr>
              <w:lastRenderedPageBreak/>
              <w:t>-</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 xml:space="preserve">Удаленность </w:t>
            </w:r>
            <w:r w:rsidRPr="00D5493B">
              <w:rPr>
                <w:rFonts w:cs="Times New Roman"/>
                <w:sz w:val="20"/>
                <w:szCs w:val="20"/>
              </w:rPr>
              <w:lastRenderedPageBreak/>
              <w:t>500 м</w:t>
            </w:r>
          </w:p>
        </w:tc>
        <w:tc>
          <w:tcPr>
            <w:tcW w:w="1559"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ind w:firstLine="0"/>
            </w:pPr>
            <w:r w:rsidRPr="00D5493B">
              <w:rPr>
                <w:rFonts w:cs="Times New Roman"/>
                <w:sz w:val="20"/>
                <w:szCs w:val="20"/>
              </w:rPr>
              <w:lastRenderedPageBreak/>
              <w:t>-</w:t>
            </w:r>
          </w:p>
        </w:tc>
        <w:tc>
          <w:tcPr>
            <w:tcW w:w="2551" w:type="dxa"/>
            <w:tcBorders>
              <w:top w:val="single" w:sz="4" w:space="0" w:color="auto"/>
              <w:left w:val="single" w:sz="4" w:space="0" w:color="auto"/>
              <w:bottom w:val="single" w:sz="4" w:space="0" w:color="auto"/>
              <w:right w:val="single" w:sz="4" w:space="0" w:color="auto"/>
            </w:tcBorders>
            <w:hideMark/>
          </w:tcPr>
          <w:p w:rsidR="00EE02AF" w:rsidRPr="00EE02AF" w:rsidRDefault="00EE02AF" w:rsidP="00EE02AF">
            <w:pPr>
              <w:spacing w:line="240" w:lineRule="exact"/>
              <w:ind w:firstLine="0"/>
              <w:rPr>
                <w:rFonts w:cs="Times New Roman"/>
                <w:sz w:val="20"/>
                <w:szCs w:val="20"/>
                <w:highlight w:val="yellow"/>
                <w:vertAlign w:val="superscript"/>
              </w:rPr>
            </w:pPr>
            <w:r w:rsidRPr="00307978">
              <w:rPr>
                <w:rFonts w:cs="Times New Roman"/>
                <w:sz w:val="20"/>
                <w:szCs w:val="20"/>
              </w:rPr>
              <w:t>Плотность улично-</w:t>
            </w:r>
            <w:r w:rsidRPr="00307978">
              <w:rPr>
                <w:rFonts w:cs="Times New Roman"/>
                <w:sz w:val="20"/>
                <w:szCs w:val="20"/>
              </w:rPr>
              <w:lastRenderedPageBreak/>
              <w:t xml:space="preserve">дорожной населенных пунктов поселения составляет </w:t>
            </w:r>
            <w:r w:rsidR="00307978" w:rsidRPr="00307978">
              <w:rPr>
                <w:rFonts w:cs="Times New Roman"/>
                <w:sz w:val="20"/>
                <w:szCs w:val="20"/>
              </w:rPr>
              <w:t>7</w:t>
            </w:r>
            <w:r w:rsidRPr="00307978">
              <w:rPr>
                <w:rFonts w:cs="Times New Roman"/>
                <w:sz w:val="20"/>
                <w:szCs w:val="20"/>
              </w:rPr>
              <w:t>,5</w:t>
            </w:r>
            <w:r w:rsidR="00307978" w:rsidRPr="00307978">
              <w:rPr>
                <w:rFonts w:cs="Times New Roman"/>
                <w:sz w:val="20"/>
                <w:szCs w:val="20"/>
              </w:rPr>
              <w:t>6</w:t>
            </w:r>
            <w:r w:rsidRPr="00307978">
              <w:rPr>
                <w:rFonts w:cs="Times New Roman"/>
                <w:sz w:val="20"/>
                <w:szCs w:val="20"/>
              </w:rPr>
              <w:t xml:space="preserve"> км/км</w:t>
            </w:r>
            <w:r w:rsidRPr="00307978">
              <w:rPr>
                <w:rFonts w:cs="Times New Roman"/>
                <w:sz w:val="20"/>
                <w:szCs w:val="20"/>
                <w:vertAlign w:val="superscript"/>
              </w:rPr>
              <w:t>2</w:t>
            </w:r>
            <w:r w:rsidRPr="00307978">
              <w:rPr>
                <w:rFonts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rsidR="00EE02AF" w:rsidRPr="00307978" w:rsidRDefault="00EE02AF" w:rsidP="00EE02AF">
            <w:pPr>
              <w:spacing w:line="240" w:lineRule="exact"/>
              <w:ind w:firstLine="0"/>
              <w:rPr>
                <w:rFonts w:cs="Times New Roman"/>
                <w:sz w:val="20"/>
                <w:szCs w:val="20"/>
              </w:rPr>
            </w:pPr>
            <w:r w:rsidRPr="00307978">
              <w:rPr>
                <w:rFonts w:cs="Times New Roman"/>
                <w:sz w:val="20"/>
                <w:szCs w:val="20"/>
              </w:rPr>
              <w:lastRenderedPageBreak/>
              <w:t>Норматив соблюдает</w:t>
            </w:r>
            <w:r w:rsidRPr="00307978">
              <w:rPr>
                <w:rFonts w:cs="Times New Roman"/>
                <w:sz w:val="20"/>
                <w:szCs w:val="20"/>
              </w:rPr>
              <w:lastRenderedPageBreak/>
              <w:t>ся</w:t>
            </w:r>
          </w:p>
        </w:tc>
        <w:tc>
          <w:tcPr>
            <w:tcW w:w="2268" w:type="dxa"/>
            <w:tcBorders>
              <w:top w:val="single" w:sz="4" w:space="0" w:color="auto"/>
              <w:left w:val="single" w:sz="4" w:space="0" w:color="auto"/>
              <w:bottom w:val="single" w:sz="4" w:space="0" w:color="auto"/>
              <w:right w:val="single" w:sz="4" w:space="0" w:color="auto"/>
            </w:tcBorders>
            <w:hideMark/>
          </w:tcPr>
          <w:p w:rsidR="00EE02AF" w:rsidRPr="00307978" w:rsidRDefault="00EE02AF" w:rsidP="00EE02AF">
            <w:pPr>
              <w:spacing w:line="240" w:lineRule="exact"/>
              <w:ind w:firstLine="0"/>
              <w:rPr>
                <w:rFonts w:cs="Times New Roman"/>
                <w:sz w:val="20"/>
                <w:szCs w:val="20"/>
              </w:rPr>
            </w:pPr>
            <w:r w:rsidRPr="00307978">
              <w:rPr>
                <w:rFonts w:cs="Times New Roman"/>
                <w:sz w:val="20"/>
                <w:szCs w:val="20"/>
              </w:rPr>
              <w:lastRenderedPageBreak/>
              <w:t>Не требуется.</w:t>
            </w:r>
          </w:p>
          <w:p w:rsidR="00EE02AF" w:rsidRPr="00307978" w:rsidRDefault="00EE02AF" w:rsidP="00EE02AF">
            <w:pPr>
              <w:spacing w:line="240" w:lineRule="exact"/>
              <w:ind w:firstLine="0"/>
              <w:rPr>
                <w:rFonts w:cs="Times New Roman"/>
                <w:sz w:val="20"/>
                <w:szCs w:val="20"/>
              </w:rPr>
            </w:pP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Остановочный пункт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sz w:val="20"/>
                <w:szCs w:val="20"/>
              </w:rPr>
              <w:t xml:space="preserve">1 объект на </w:t>
            </w:r>
            <w:proofErr w:type="spellStart"/>
            <w:r w:rsidRPr="00D5493B">
              <w:rPr>
                <w:sz w:val="20"/>
                <w:szCs w:val="20"/>
              </w:rPr>
              <w:t>н.п</w:t>
            </w:r>
            <w:proofErr w:type="spellEnd"/>
            <w:r w:rsidRPr="00D5493B">
              <w:rPr>
                <w:sz w:val="20"/>
                <w:szCs w:val="20"/>
              </w:rPr>
              <w:t>., независимо от численности населения</w:t>
            </w:r>
          </w:p>
        </w:tc>
        <w:tc>
          <w:tcPr>
            <w:tcW w:w="1701"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pPr>
            <w:r w:rsidRPr="00D5493B">
              <w:t>-</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Транспортная доступность 30 минут</w:t>
            </w:r>
          </w:p>
        </w:tc>
        <w:tc>
          <w:tcPr>
            <w:tcW w:w="1559"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rsidR="00EE02AF" w:rsidRPr="00EE02AF" w:rsidRDefault="00AC7757" w:rsidP="00EE02AF">
            <w:pPr>
              <w:spacing w:line="240" w:lineRule="exact"/>
              <w:ind w:firstLine="0"/>
              <w:rPr>
                <w:rFonts w:cs="Times New Roman"/>
                <w:sz w:val="20"/>
                <w:szCs w:val="20"/>
                <w:highlight w:val="yellow"/>
              </w:rPr>
            </w:pPr>
            <w:r>
              <w:rPr>
                <w:rFonts w:cs="Times New Roman"/>
                <w:sz w:val="20"/>
                <w:szCs w:val="20"/>
              </w:rPr>
              <w:t>Имеется в с. Верхний Балыклей</w:t>
            </w:r>
            <w:r>
              <w:rPr>
                <w:rFonts w:cs="Times New Roman"/>
                <w:sz w:val="20"/>
                <w:szCs w:val="20"/>
              </w:rPr>
              <w:br/>
              <w:t>В с. Нижний Балыклей отсутствует</w:t>
            </w:r>
          </w:p>
        </w:tc>
        <w:tc>
          <w:tcPr>
            <w:tcW w:w="2127" w:type="dxa"/>
            <w:tcBorders>
              <w:top w:val="single" w:sz="4" w:space="0" w:color="auto"/>
              <w:left w:val="single" w:sz="4" w:space="0" w:color="auto"/>
              <w:bottom w:val="single" w:sz="4" w:space="0" w:color="auto"/>
              <w:right w:val="single" w:sz="4" w:space="0" w:color="auto"/>
            </w:tcBorders>
            <w:hideMark/>
          </w:tcPr>
          <w:p w:rsidR="00EE02AF" w:rsidRPr="00307978" w:rsidRDefault="00EE02AF" w:rsidP="00EE02AF">
            <w:pPr>
              <w:spacing w:line="240" w:lineRule="exact"/>
              <w:ind w:firstLine="0"/>
              <w:rPr>
                <w:rFonts w:cs="Times New Roman"/>
                <w:sz w:val="20"/>
                <w:szCs w:val="20"/>
              </w:rPr>
            </w:pPr>
            <w:r w:rsidRPr="00307978">
              <w:rPr>
                <w:rFonts w:cs="Times New Roman"/>
                <w:sz w:val="20"/>
                <w:szCs w:val="20"/>
              </w:rPr>
              <w:t xml:space="preserve">Норматив </w:t>
            </w:r>
            <w:r w:rsidR="002575F3">
              <w:rPr>
                <w:rFonts w:cs="Times New Roman"/>
                <w:sz w:val="20"/>
                <w:szCs w:val="20"/>
              </w:rPr>
              <w:t xml:space="preserve">не </w:t>
            </w:r>
            <w:r w:rsidRPr="00307978">
              <w:rPr>
                <w:rFonts w:cs="Times New Roman"/>
                <w:sz w:val="20"/>
                <w:szCs w:val="20"/>
              </w:rPr>
              <w:t>выполняется</w:t>
            </w:r>
          </w:p>
        </w:tc>
        <w:tc>
          <w:tcPr>
            <w:tcW w:w="2268" w:type="dxa"/>
            <w:tcBorders>
              <w:top w:val="single" w:sz="4" w:space="0" w:color="auto"/>
              <w:left w:val="single" w:sz="4" w:space="0" w:color="auto"/>
              <w:bottom w:val="single" w:sz="4" w:space="0" w:color="auto"/>
              <w:right w:val="single" w:sz="4" w:space="0" w:color="auto"/>
            </w:tcBorders>
            <w:hideMark/>
          </w:tcPr>
          <w:p w:rsidR="00EE02AF" w:rsidRPr="00307978" w:rsidRDefault="002575F3" w:rsidP="00EE02AF">
            <w:pPr>
              <w:spacing w:line="240" w:lineRule="exact"/>
              <w:ind w:firstLine="0"/>
              <w:rPr>
                <w:rFonts w:cs="Times New Roman"/>
                <w:sz w:val="20"/>
                <w:szCs w:val="20"/>
              </w:rPr>
            </w:pPr>
            <w:r>
              <w:rPr>
                <w:rFonts w:cs="Times New Roman"/>
                <w:sz w:val="20"/>
                <w:szCs w:val="20"/>
              </w:rPr>
              <w:t>Т</w:t>
            </w:r>
            <w:r w:rsidR="00EE02AF" w:rsidRPr="00307978">
              <w:rPr>
                <w:rFonts w:cs="Times New Roman"/>
                <w:sz w:val="20"/>
                <w:szCs w:val="20"/>
              </w:rPr>
              <w:t>ребуется</w:t>
            </w:r>
          </w:p>
        </w:tc>
      </w:tr>
      <w:tr w:rsidR="00EE02AF" w:rsidRPr="00EE02AF" w:rsidTr="00EE02AF">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rsidR="00EE02AF" w:rsidRPr="00D5493B" w:rsidRDefault="00EE02AF" w:rsidP="00EE02AF">
            <w:pPr>
              <w:spacing w:line="240" w:lineRule="exact"/>
              <w:ind w:firstLine="0"/>
              <w:jc w:val="center"/>
              <w:rPr>
                <w:b/>
                <w:sz w:val="20"/>
                <w:szCs w:val="20"/>
                <w:u w:val="single"/>
              </w:rPr>
            </w:pPr>
          </w:p>
          <w:p w:rsidR="00EE02AF" w:rsidRPr="00D5493B" w:rsidRDefault="00EE02AF" w:rsidP="00EE02AF">
            <w:pPr>
              <w:spacing w:line="240" w:lineRule="exact"/>
              <w:ind w:firstLine="0"/>
              <w:jc w:val="center"/>
              <w:rPr>
                <w:b/>
                <w:sz w:val="20"/>
                <w:szCs w:val="20"/>
                <w:u w:val="single"/>
              </w:rPr>
            </w:pPr>
            <w:r w:rsidRPr="00D5493B">
              <w:rPr>
                <w:b/>
                <w:sz w:val="20"/>
                <w:szCs w:val="20"/>
                <w:u w:val="single"/>
              </w:rPr>
              <w:t>Область физическая культура и массовый спорт</w:t>
            </w:r>
          </w:p>
          <w:p w:rsidR="00EE02AF" w:rsidRPr="00D5493B" w:rsidRDefault="00EE02AF" w:rsidP="00EE02AF">
            <w:pPr>
              <w:spacing w:line="240" w:lineRule="exact"/>
              <w:ind w:firstLine="0"/>
              <w:jc w:val="center"/>
              <w:rPr>
                <w:b/>
                <w:sz w:val="20"/>
                <w:szCs w:val="20"/>
                <w:u w:val="single"/>
              </w:rPr>
            </w:pP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E02AF" w:rsidRPr="00D5493B" w:rsidRDefault="00EE02AF" w:rsidP="00EE02AF">
            <w:pPr>
              <w:spacing w:line="240" w:lineRule="exact"/>
              <w:ind w:firstLine="0"/>
              <w:rPr>
                <w:rFonts w:cs="Times New Roman"/>
                <w:sz w:val="20"/>
                <w:szCs w:val="20"/>
              </w:rPr>
            </w:pPr>
            <w:proofErr w:type="spellStart"/>
            <w:r w:rsidRPr="00D5493B">
              <w:rPr>
                <w:rFonts w:cs="Times New Roman"/>
                <w:sz w:val="20"/>
                <w:szCs w:val="20"/>
              </w:rPr>
              <w:t>Н.п</w:t>
            </w:r>
            <w:proofErr w:type="spellEnd"/>
            <w:r w:rsidRPr="00D5493B">
              <w:rPr>
                <w:rFonts w:cs="Times New Roman"/>
                <w:sz w:val="20"/>
                <w:szCs w:val="20"/>
              </w:rPr>
              <w:t>. с численностью населением менее 300 человек – не нормируется</w:t>
            </w:r>
          </w:p>
          <w:p w:rsidR="00EE02AF" w:rsidRPr="00D5493B" w:rsidRDefault="00EE02AF" w:rsidP="00EE02AF">
            <w:pPr>
              <w:spacing w:line="240" w:lineRule="exact"/>
              <w:ind w:firstLine="0"/>
              <w:rPr>
                <w:rFonts w:cs="Times New Roman"/>
                <w:sz w:val="20"/>
                <w:szCs w:val="20"/>
              </w:rPr>
            </w:pPr>
          </w:p>
          <w:p w:rsidR="00EE02AF" w:rsidRPr="00D5493B" w:rsidRDefault="00EE02AF" w:rsidP="00EE02AF">
            <w:pPr>
              <w:spacing w:line="240" w:lineRule="exact"/>
              <w:ind w:firstLine="0"/>
              <w:rPr>
                <w:rFonts w:cs="Times New Roman"/>
                <w:sz w:val="20"/>
                <w:szCs w:val="20"/>
              </w:rPr>
            </w:pPr>
            <w:r w:rsidRPr="00D5493B">
              <w:rPr>
                <w:rFonts w:cs="Times New Roman"/>
                <w:sz w:val="20"/>
                <w:szCs w:val="20"/>
              </w:rPr>
              <w:t xml:space="preserve">1 объект на каждые 1000 человек населения </w:t>
            </w:r>
            <w:proofErr w:type="spellStart"/>
            <w:r w:rsidRPr="00D5493B">
              <w:rPr>
                <w:rFonts w:cs="Times New Roman"/>
                <w:sz w:val="20"/>
                <w:szCs w:val="20"/>
              </w:rPr>
              <w:t>н.п</w:t>
            </w:r>
            <w:proofErr w:type="spellEnd"/>
            <w:r w:rsidRPr="00D5493B">
              <w:rPr>
                <w:rFonts w:cs="Times New Roman"/>
                <w:sz w:val="20"/>
                <w:szCs w:val="20"/>
              </w:rPr>
              <w:t>. но не менее 1 объекта</w:t>
            </w:r>
          </w:p>
        </w:tc>
        <w:tc>
          <w:tcPr>
            <w:tcW w:w="1701"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1 объект на каждые 1000 человек населения населенного пункта, но не менее 1 объекта на территорию поселения, населенные пункты с численностью населения менее 300 человек – не нормируется</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Пешеходная доступность 500 м</w:t>
            </w:r>
          </w:p>
        </w:tc>
        <w:tc>
          <w:tcPr>
            <w:tcW w:w="1559"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Пешеходная доступность 500 м</w:t>
            </w:r>
          </w:p>
        </w:tc>
        <w:tc>
          <w:tcPr>
            <w:tcW w:w="2551" w:type="dxa"/>
            <w:tcBorders>
              <w:top w:val="single" w:sz="4" w:space="0" w:color="auto"/>
              <w:left w:val="single" w:sz="4" w:space="0" w:color="auto"/>
              <w:bottom w:val="single" w:sz="4" w:space="0" w:color="auto"/>
              <w:right w:val="single" w:sz="4" w:space="0" w:color="auto"/>
            </w:tcBorders>
          </w:tcPr>
          <w:p w:rsidR="00EE02AF" w:rsidRPr="002575F3" w:rsidRDefault="002575F3" w:rsidP="00EE02AF">
            <w:pPr>
              <w:spacing w:line="240" w:lineRule="exact"/>
              <w:ind w:firstLine="0"/>
              <w:rPr>
                <w:rFonts w:cs="Times New Roman"/>
                <w:sz w:val="20"/>
                <w:szCs w:val="20"/>
              </w:rPr>
            </w:pPr>
            <w:r w:rsidRPr="002575F3">
              <w:rPr>
                <w:rFonts w:cs="Times New Roman"/>
                <w:sz w:val="20"/>
                <w:szCs w:val="20"/>
              </w:rPr>
              <w:t>Отсутству</w:t>
            </w:r>
            <w:r>
              <w:rPr>
                <w:rFonts w:cs="Times New Roman"/>
                <w:sz w:val="20"/>
                <w:szCs w:val="20"/>
              </w:rPr>
              <w:t>е</w:t>
            </w:r>
            <w:r w:rsidRPr="002575F3">
              <w:rPr>
                <w:rFonts w:cs="Times New Roman"/>
                <w:sz w:val="20"/>
                <w:szCs w:val="20"/>
              </w:rPr>
              <w:t>т</w:t>
            </w:r>
          </w:p>
        </w:tc>
        <w:tc>
          <w:tcPr>
            <w:tcW w:w="2127" w:type="dxa"/>
            <w:tcBorders>
              <w:top w:val="single" w:sz="4" w:space="0" w:color="auto"/>
              <w:left w:val="single" w:sz="4" w:space="0" w:color="auto"/>
              <w:bottom w:val="single" w:sz="4" w:space="0" w:color="auto"/>
              <w:right w:val="single" w:sz="4" w:space="0" w:color="auto"/>
            </w:tcBorders>
            <w:hideMark/>
          </w:tcPr>
          <w:p w:rsidR="00EE02AF" w:rsidRPr="002575F3" w:rsidRDefault="00EE02AF" w:rsidP="00EE02AF">
            <w:pPr>
              <w:spacing w:line="240" w:lineRule="exact"/>
              <w:ind w:firstLine="0"/>
              <w:rPr>
                <w:rFonts w:cs="Times New Roman"/>
                <w:sz w:val="20"/>
                <w:szCs w:val="20"/>
              </w:rPr>
            </w:pPr>
            <w:r w:rsidRPr="002575F3">
              <w:rPr>
                <w:rFonts w:cs="Times New Roman"/>
                <w:sz w:val="20"/>
                <w:szCs w:val="20"/>
              </w:rPr>
              <w:t xml:space="preserve">Норматив </w:t>
            </w:r>
            <w:r w:rsidR="002575F3" w:rsidRPr="002575F3">
              <w:rPr>
                <w:rFonts w:cs="Times New Roman"/>
                <w:sz w:val="20"/>
                <w:szCs w:val="20"/>
              </w:rPr>
              <w:t xml:space="preserve">не </w:t>
            </w:r>
            <w:r w:rsidRPr="002575F3">
              <w:rPr>
                <w:rFonts w:cs="Times New Roman"/>
                <w:sz w:val="20"/>
                <w:szCs w:val="20"/>
              </w:rPr>
              <w:t>соблюдается</w:t>
            </w:r>
          </w:p>
        </w:tc>
        <w:tc>
          <w:tcPr>
            <w:tcW w:w="2268" w:type="dxa"/>
            <w:tcBorders>
              <w:top w:val="single" w:sz="4" w:space="0" w:color="auto"/>
              <w:left w:val="single" w:sz="4" w:space="0" w:color="auto"/>
              <w:bottom w:val="single" w:sz="4" w:space="0" w:color="auto"/>
              <w:right w:val="single" w:sz="4" w:space="0" w:color="auto"/>
            </w:tcBorders>
            <w:hideMark/>
          </w:tcPr>
          <w:p w:rsidR="00EE02AF" w:rsidRPr="002575F3" w:rsidRDefault="002575F3" w:rsidP="00EE02AF">
            <w:pPr>
              <w:spacing w:line="240" w:lineRule="exact"/>
              <w:ind w:firstLine="0"/>
              <w:rPr>
                <w:rFonts w:cs="Times New Roman"/>
                <w:sz w:val="20"/>
                <w:szCs w:val="20"/>
              </w:rPr>
            </w:pPr>
            <w:r w:rsidRPr="002575F3">
              <w:rPr>
                <w:rFonts w:cs="Times New Roman"/>
                <w:sz w:val="20"/>
                <w:szCs w:val="20"/>
              </w:rPr>
              <w:t>Требуется</w:t>
            </w:r>
          </w:p>
        </w:tc>
      </w:tr>
      <w:tr w:rsidR="00EE02AF" w:rsidRPr="00EE02AF" w:rsidTr="00EE02AF">
        <w:trPr>
          <w:trHeight w:val="1238"/>
        </w:trPr>
        <w:tc>
          <w:tcPr>
            <w:tcW w:w="567" w:type="dxa"/>
            <w:tcBorders>
              <w:top w:val="single" w:sz="4" w:space="0" w:color="auto"/>
              <w:left w:val="single" w:sz="4" w:space="0" w:color="auto"/>
              <w:right w:val="single" w:sz="4" w:space="0" w:color="auto"/>
            </w:tcBorders>
            <w:shd w:val="clear" w:color="auto" w:fill="auto"/>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9</w:t>
            </w:r>
          </w:p>
        </w:tc>
        <w:tc>
          <w:tcPr>
            <w:tcW w:w="1843" w:type="dxa"/>
            <w:tcBorders>
              <w:top w:val="single" w:sz="4" w:space="0" w:color="auto"/>
              <w:left w:val="single" w:sz="4" w:space="0" w:color="auto"/>
              <w:right w:val="single" w:sz="4" w:space="0" w:color="auto"/>
            </w:tcBorders>
            <w:shd w:val="clear" w:color="auto" w:fill="auto"/>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Многофункциональный спортивный центр или аналогичный объект</w:t>
            </w:r>
          </w:p>
        </w:tc>
        <w:tc>
          <w:tcPr>
            <w:tcW w:w="1701" w:type="dxa"/>
            <w:tcBorders>
              <w:top w:val="single" w:sz="4" w:space="0" w:color="auto"/>
              <w:left w:val="single" w:sz="4" w:space="0" w:color="auto"/>
              <w:right w:val="single" w:sz="4" w:space="0" w:color="auto"/>
            </w:tcBorders>
            <w:shd w:val="clear" w:color="auto" w:fill="auto"/>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w:t>
            </w:r>
          </w:p>
        </w:tc>
        <w:tc>
          <w:tcPr>
            <w:tcW w:w="1701" w:type="dxa"/>
            <w:tcBorders>
              <w:top w:val="single" w:sz="4" w:space="0" w:color="auto"/>
              <w:left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 xml:space="preserve">Не менее одного объекта на территорию поселения </w:t>
            </w:r>
          </w:p>
        </w:tc>
        <w:tc>
          <w:tcPr>
            <w:tcW w:w="1418" w:type="dxa"/>
            <w:tcBorders>
              <w:top w:val="single" w:sz="4" w:space="0" w:color="auto"/>
              <w:left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w:t>
            </w:r>
          </w:p>
        </w:tc>
        <w:tc>
          <w:tcPr>
            <w:tcW w:w="1559" w:type="dxa"/>
            <w:tcBorders>
              <w:top w:val="single" w:sz="4" w:space="0" w:color="auto"/>
              <w:left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proofErr w:type="spellStart"/>
            <w:r w:rsidRPr="00D5493B">
              <w:rPr>
                <w:rFonts w:cs="Times New Roman"/>
                <w:sz w:val="20"/>
                <w:szCs w:val="20"/>
              </w:rPr>
              <w:t>Пешеходно</w:t>
            </w:r>
            <w:proofErr w:type="spellEnd"/>
            <w:r w:rsidRPr="00D5493B">
              <w:rPr>
                <w:rFonts w:cs="Times New Roman"/>
                <w:sz w:val="20"/>
                <w:szCs w:val="20"/>
              </w:rPr>
              <w:t>-транспортная доступность 30 минут</w:t>
            </w:r>
          </w:p>
        </w:tc>
        <w:tc>
          <w:tcPr>
            <w:tcW w:w="2551" w:type="dxa"/>
            <w:tcBorders>
              <w:top w:val="single" w:sz="4" w:space="0" w:color="auto"/>
              <w:left w:val="single" w:sz="4" w:space="0" w:color="auto"/>
              <w:right w:val="single" w:sz="4" w:space="0" w:color="auto"/>
            </w:tcBorders>
          </w:tcPr>
          <w:p w:rsidR="00EE02AF" w:rsidRPr="002575F3" w:rsidRDefault="002575F3" w:rsidP="00EE02AF">
            <w:pPr>
              <w:spacing w:line="240" w:lineRule="exact"/>
              <w:ind w:firstLine="0"/>
              <w:rPr>
                <w:rFonts w:cs="Times New Roman"/>
                <w:sz w:val="20"/>
                <w:szCs w:val="20"/>
              </w:rPr>
            </w:pPr>
            <w:r w:rsidRPr="002575F3">
              <w:rPr>
                <w:rFonts w:cs="Times New Roman"/>
                <w:sz w:val="20"/>
                <w:szCs w:val="20"/>
              </w:rPr>
              <w:t>Отсутствует</w:t>
            </w:r>
          </w:p>
        </w:tc>
        <w:tc>
          <w:tcPr>
            <w:tcW w:w="2127" w:type="dxa"/>
            <w:tcBorders>
              <w:top w:val="single" w:sz="4" w:space="0" w:color="auto"/>
              <w:left w:val="single" w:sz="4" w:space="0" w:color="auto"/>
              <w:right w:val="single" w:sz="4" w:space="0" w:color="auto"/>
            </w:tcBorders>
          </w:tcPr>
          <w:p w:rsidR="00EE02AF" w:rsidRPr="002575F3" w:rsidRDefault="00EE02AF" w:rsidP="00EE02AF">
            <w:pPr>
              <w:spacing w:line="240" w:lineRule="exact"/>
              <w:ind w:firstLine="0"/>
              <w:rPr>
                <w:rFonts w:cs="Times New Roman"/>
                <w:sz w:val="20"/>
                <w:szCs w:val="20"/>
              </w:rPr>
            </w:pPr>
            <w:r w:rsidRPr="002575F3">
              <w:rPr>
                <w:rFonts w:cs="Times New Roman"/>
                <w:sz w:val="20"/>
                <w:szCs w:val="20"/>
              </w:rPr>
              <w:t xml:space="preserve">Норматив </w:t>
            </w:r>
            <w:r w:rsidR="002575F3" w:rsidRPr="002575F3">
              <w:rPr>
                <w:rFonts w:cs="Times New Roman"/>
                <w:sz w:val="20"/>
                <w:szCs w:val="20"/>
              </w:rPr>
              <w:t xml:space="preserve">не </w:t>
            </w:r>
            <w:r w:rsidRPr="002575F3">
              <w:rPr>
                <w:rFonts w:cs="Times New Roman"/>
                <w:sz w:val="20"/>
                <w:szCs w:val="20"/>
              </w:rPr>
              <w:t>соблюдается</w:t>
            </w:r>
          </w:p>
        </w:tc>
        <w:tc>
          <w:tcPr>
            <w:tcW w:w="2268" w:type="dxa"/>
            <w:tcBorders>
              <w:top w:val="single" w:sz="4" w:space="0" w:color="auto"/>
              <w:left w:val="single" w:sz="4" w:space="0" w:color="auto"/>
              <w:right w:val="single" w:sz="4" w:space="0" w:color="auto"/>
            </w:tcBorders>
          </w:tcPr>
          <w:p w:rsidR="00EE02AF" w:rsidRPr="002575F3" w:rsidRDefault="002575F3" w:rsidP="00EE02AF">
            <w:pPr>
              <w:spacing w:line="240" w:lineRule="exact"/>
              <w:ind w:firstLine="0"/>
              <w:rPr>
                <w:rFonts w:cs="Times New Roman"/>
                <w:sz w:val="20"/>
                <w:szCs w:val="20"/>
              </w:rPr>
            </w:pPr>
            <w:r w:rsidRPr="002575F3">
              <w:rPr>
                <w:rFonts w:cs="Times New Roman"/>
                <w:sz w:val="20"/>
                <w:szCs w:val="20"/>
              </w:rPr>
              <w:t>Т</w:t>
            </w:r>
            <w:r w:rsidR="00EE02AF" w:rsidRPr="002575F3">
              <w:rPr>
                <w:rFonts w:cs="Times New Roman"/>
                <w:sz w:val="20"/>
                <w:szCs w:val="20"/>
              </w:rPr>
              <w:t>ребуется</w:t>
            </w:r>
          </w:p>
        </w:tc>
      </w:tr>
      <w:tr w:rsidR="00EE02AF" w:rsidRPr="00EE02AF" w:rsidTr="00EE02AF">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rsidR="00EE02AF" w:rsidRPr="001239B5" w:rsidRDefault="00EE02AF" w:rsidP="00EE02AF">
            <w:pPr>
              <w:spacing w:line="240" w:lineRule="exact"/>
              <w:ind w:firstLine="0"/>
              <w:jc w:val="center"/>
              <w:rPr>
                <w:b/>
                <w:sz w:val="20"/>
                <w:szCs w:val="20"/>
                <w:u w:val="single"/>
              </w:rPr>
            </w:pPr>
          </w:p>
          <w:p w:rsidR="00EE02AF" w:rsidRPr="001239B5" w:rsidRDefault="00EE02AF" w:rsidP="00EE02AF">
            <w:pPr>
              <w:spacing w:line="240" w:lineRule="exact"/>
              <w:ind w:firstLine="0"/>
              <w:jc w:val="center"/>
              <w:rPr>
                <w:b/>
                <w:sz w:val="20"/>
                <w:szCs w:val="20"/>
                <w:u w:val="single"/>
              </w:rPr>
            </w:pPr>
            <w:r w:rsidRPr="001239B5">
              <w:rPr>
                <w:b/>
                <w:sz w:val="20"/>
                <w:szCs w:val="20"/>
                <w:u w:val="single"/>
              </w:rPr>
              <w:t>Область обработка, утилизация, обезвреживание, размещение твердых коммунальных отходов</w:t>
            </w:r>
          </w:p>
          <w:p w:rsidR="00EE02AF" w:rsidRPr="001239B5" w:rsidRDefault="00EE02AF" w:rsidP="00EE02AF">
            <w:pPr>
              <w:spacing w:line="240" w:lineRule="exact"/>
              <w:ind w:firstLine="0"/>
              <w:jc w:val="center"/>
              <w:rPr>
                <w:b/>
                <w:sz w:val="20"/>
                <w:szCs w:val="20"/>
                <w:u w:val="single"/>
              </w:rPr>
            </w:pP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1239B5" w:rsidRDefault="00EE02AF" w:rsidP="00EE02AF">
            <w:pPr>
              <w:spacing w:line="240" w:lineRule="exact"/>
              <w:ind w:firstLine="0"/>
              <w:jc w:val="center"/>
              <w:rPr>
                <w:rFonts w:cs="Times New Roman"/>
                <w:sz w:val="20"/>
                <w:szCs w:val="20"/>
              </w:rPr>
            </w:pPr>
            <w:r w:rsidRPr="001239B5">
              <w:rPr>
                <w:rFonts w:cs="Times New Roman"/>
                <w:sz w:val="20"/>
                <w:szCs w:val="20"/>
              </w:rPr>
              <w:lastRenderedPageBreak/>
              <w:t>10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1239B5" w:rsidRDefault="00EE02AF" w:rsidP="00EE02AF">
            <w:pPr>
              <w:spacing w:line="240" w:lineRule="exact"/>
              <w:ind w:firstLine="0"/>
              <w:rPr>
                <w:rFonts w:cs="Times New Roman"/>
                <w:sz w:val="20"/>
                <w:szCs w:val="20"/>
              </w:rPr>
            </w:pPr>
            <w:r w:rsidRPr="001239B5">
              <w:rPr>
                <w:rFonts w:cs="Times New Roman"/>
                <w:sz w:val="20"/>
                <w:szCs w:val="20"/>
              </w:rPr>
              <w:t>Объекты обработки, утилизации, обезвреживания, размещения твердых коммунальных отходов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1239B5" w:rsidRDefault="00EE02AF" w:rsidP="00EE02AF">
            <w:pPr>
              <w:spacing w:line="240" w:lineRule="exact"/>
              <w:ind w:firstLine="0"/>
              <w:rPr>
                <w:rFonts w:cs="Times New Roman"/>
                <w:sz w:val="20"/>
                <w:szCs w:val="20"/>
              </w:rPr>
            </w:pPr>
            <w:r w:rsidRPr="001239B5">
              <w:rPr>
                <w:rFonts w:cs="Times New Roman"/>
                <w:sz w:val="20"/>
                <w:szCs w:val="20"/>
              </w:rPr>
              <w:t>Отсутствует</w:t>
            </w:r>
          </w:p>
        </w:tc>
        <w:tc>
          <w:tcPr>
            <w:tcW w:w="1701" w:type="dxa"/>
            <w:tcBorders>
              <w:top w:val="single" w:sz="4" w:space="0" w:color="auto"/>
              <w:left w:val="single" w:sz="4" w:space="0" w:color="auto"/>
              <w:bottom w:val="single" w:sz="4" w:space="0" w:color="auto"/>
              <w:right w:val="single" w:sz="4" w:space="0" w:color="auto"/>
            </w:tcBorders>
            <w:hideMark/>
          </w:tcPr>
          <w:p w:rsidR="00EE02AF" w:rsidRPr="001239B5" w:rsidRDefault="00EE02AF" w:rsidP="00EE02AF">
            <w:pPr>
              <w:spacing w:line="240" w:lineRule="exact"/>
              <w:ind w:firstLine="0"/>
              <w:rPr>
                <w:rFonts w:cs="Times New Roman"/>
                <w:sz w:val="20"/>
                <w:szCs w:val="20"/>
              </w:rPr>
            </w:pPr>
            <w:r w:rsidRPr="001239B5">
              <w:rPr>
                <w:rFonts w:cs="Times New Roman"/>
                <w:sz w:val="20"/>
                <w:szCs w:val="20"/>
              </w:rPr>
              <w:t>Отсутствует</w:t>
            </w:r>
          </w:p>
          <w:p w:rsidR="00EE02AF" w:rsidRPr="001239B5" w:rsidRDefault="00EE02AF" w:rsidP="00EE02AF">
            <w:pPr>
              <w:spacing w:line="240" w:lineRule="exact"/>
              <w:ind w:firstLine="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EE02AF" w:rsidRPr="001239B5" w:rsidRDefault="00EE02AF" w:rsidP="00EE02AF">
            <w:pPr>
              <w:spacing w:line="240" w:lineRule="exact"/>
              <w:ind w:firstLine="0"/>
              <w:rPr>
                <w:rFonts w:cs="Times New Roman"/>
                <w:sz w:val="20"/>
                <w:szCs w:val="20"/>
              </w:rPr>
            </w:pPr>
            <w:r w:rsidRPr="001239B5">
              <w:rPr>
                <w:rFonts w:cs="Times New Roman"/>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hideMark/>
          </w:tcPr>
          <w:p w:rsidR="00EE02AF" w:rsidRPr="001239B5" w:rsidRDefault="00EE02AF" w:rsidP="00EE02AF">
            <w:pPr>
              <w:spacing w:line="240" w:lineRule="exact"/>
              <w:ind w:firstLine="0"/>
              <w:rPr>
                <w:rFonts w:cs="Times New Roman"/>
                <w:sz w:val="20"/>
                <w:szCs w:val="20"/>
              </w:rPr>
            </w:pPr>
            <w:r w:rsidRPr="001239B5">
              <w:rPr>
                <w:rFonts w:cs="Times New Roman"/>
                <w:sz w:val="20"/>
                <w:szCs w:val="20"/>
              </w:rPr>
              <w:t>Отсутствует</w:t>
            </w:r>
          </w:p>
        </w:tc>
        <w:tc>
          <w:tcPr>
            <w:tcW w:w="6946" w:type="dxa"/>
            <w:gridSpan w:val="3"/>
            <w:tcBorders>
              <w:top w:val="single" w:sz="4" w:space="0" w:color="auto"/>
              <w:left w:val="single" w:sz="4" w:space="0" w:color="auto"/>
              <w:bottom w:val="single" w:sz="4" w:space="0" w:color="auto"/>
              <w:right w:val="single" w:sz="4" w:space="0" w:color="auto"/>
            </w:tcBorders>
            <w:hideMark/>
          </w:tcPr>
          <w:p w:rsidR="00EE02AF" w:rsidRPr="001239B5" w:rsidRDefault="00EE02AF" w:rsidP="00EE02AF">
            <w:pPr>
              <w:spacing w:line="240" w:lineRule="exact"/>
              <w:ind w:firstLine="0"/>
              <w:rPr>
                <w:rFonts w:cs="Times New Roman"/>
                <w:sz w:val="20"/>
                <w:szCs w:val="20"/>
              </w:rPr>
            </w:pPr>
            <w:r w:rsidRPr="001239B5">
              <w:rPr>
                <w:rFonts w:cs="Times New Roman"/>
                <w:sz w:val="20"/>
                <w:szCs w:val="20"/>
              </w:rPr>
              <w:t>Определяется в соответствии с «Территориальной схемой обращения с отходами, в том числе твердыми коммунальными отходами, Волгоградской области»</w:t>
            </w:r>
          </w:p>
        </w:tc>
      </w:tr>
      <w:tr w:rsidR="00EE02AF" w:rsidRPr="00EE02AF" w:rsidTr="00EE02AF">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rsidR="00EE02AF" w:rsidRPr="00D5493B" w:rsidRDefault="00EE02AF" w:rsidP="00EE02AF">
            <w:pPr>
              <w:spacing w:line="240" w:lineRule="exact"/>
              <w:ind w:firstLine="0"/>
              <w:jc w:val="center"/>
              <w:rPr>
                <w:b/>
                <w:sz w:val="20"/>
                <w:szCs w:val="20"/>
                <w:u w:val="single"/>
              </w:rPr>
            </w:pPr>
          </w:p>
          <w:p w:rsidR="00EE02AF" w:rsidRPr="00D5493B" w:rsidRDefault="00EE02AF" w:rsidP="00EE02AF">
            <w:pPr>
              <w:spacing w:line="240" w:lineRule="exact"/>
              <w:ind w:firstLine="0"/>
              <w:jc w:val="center"/>
              <w:rPr>
                <w:b/>
                <w:sz w:val="20"/>
                <w:szCs w:val="20"/>
                <w:u w:val="single"/>
              </w:rPr>
            </w:pPr>
            <w:r w:rsidRPr="00D5493B">
              <w:rPr>
                <w:b/>
                <w:sz w:val="20"/>
                <w:szCs w:val="20"/>
                <w:u w:val="single"/>
              </w:rPr>
              <w:t>Область культурно-просветительского назначения</w:t>
            </w:r>
          </w:p>
          <w:p w:rsidR="00EE02AF" w:rsidRPr="00D5493B" w:rsidRDefault="00EE02AF" w:rsidP="00EE02AF">
            <w:pPr>
              <w:spacing w:line="240" w:lineRule="exact"/>
              <w:ind w:firstLine="0"/>
              <w:jc w:val="center"/>
              <w:rPr>
                <w:b/>
                <w:sz w:val="20"/>
                <w:szCs w:val="20"/>
                <w:u w:val="single"/>
              </w:rPr>
            </w:pP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11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pStyle w:val="ConsPlusNormal"/>
              <w:spacing w:line="240" w:lineRule="exact"/>
              <w:ind w:firstLine="0"/>
              <w:rPr>
                <w:rFonts w:ascii="Times New Roman" w:hAnsi="Times New Roman"/>
                <w:sz w:val="20"/>
                <w:lang w:eastAsia="en-US"/>
              </w:rPr>
            </w:pPr>
            <w:r w:rsidRPr="00D5493B">
              <w:rPr>
                <w:rFonts w:ascii="Times New Roman" w:hAnsi="Times New Roman"/>
                <w:sz w:val="20"/>
                <w:lang w:eastAsia="en-US"/>
              </w:rPr>
              <w:t>Общедоступная библиотека с детским отделением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pStyle w:val="af2"/>
              <w:spacing w:after="0" w:line="240" w:lineRule="exact"/>
              <w:rPr>
                <w:rFonts w:eastAsiaTheme="minorHAnsi"/>
                <w:szCs w:val="20"/>
                <w:lang w:eastAsia="en-US"/>
              </w:rPr>
            </w:pPr>
            <w:r w:rsidRPr="00D5493B">
              <w:rPr>
                <w:rFonts w:eastAsiaTheme="minorHAnsi"/>
                <w:szCs w:val="20"/>
                <w:lang w:eastAsia="en-US"/>
              </w:rPr>
              <w:t>1 независимо от численности населения</w:t>
            </w:r>
          </w:p>
        </w:tc>
        <w:tc>
          <w:tcPr>
            <w:tcW w:w="1701"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Транспортная доступность 20 минут</w:t>
            </w:r>
          </w:p>
        </w:tc>
        <w:tc>
          <w:tcPr>
            <w:tcW w:w="1559" w:type="dxa"/>
            <w:tcBorders>
              <w:top w:val="single" w:sz="4" w:space="0" w:color="auto"/>
              <w:left w:val="single" w:sz="4" w:space="0" w:color="auto"/>
              <w:bottom w:val="single" w:sz="4" w:space="0" w:color="auto"/>
              <w:right w:val="single" w:sz="4" w:space="0" w:color="auto"/>
            </w:tcBorders>
            <w:hideMark/>
          </w:tcPr>
          <w:p w:rsidR="00EE02AF" w:rsidRPr="001239B5" w:rsidRDefault="00EE02AF" w:rsidP="00EE02AF">
            <w:pPr>
              <w:spacing w:line="240" w:lineRule="exact"/>
              <w:ind w:firstLine="0"/>
              <w:rPr>
                <w:rFonts w:cs="Times New Roman"/>
                <w:sz w:val="20"/>
                <w:szCs w:val="20"/>
              </w:rPr>
            </w:pPr>
            <w:r w:rsidRPr="001239B5">
              <w:rPr>
                <w:rFonts w:cs="Times New Roman"/>
                <w:sz w:val="20"/>
                <w:szCs w:val="20"/>
              </w:rPr>
              <w:t>-</w:t>
            </w:r>
          </w:p>
        </w:tc>
        <w:tc>
          <w:tcPr>
            <w:tcW w:w="2551" w:type="dxa"/>
            <w:tcBorders>
              <w:top w:val="single" w:sz="4" w:space="0" w:color="auto"/>
              <w:left w:val="single" w:sz="4" w:space="0" w:color="auto"/>
              <w:right w:val="single" w:sz="4" w:space="0" w:color="auto"/>
            </w:tcBorders>
          </w:tcPr>
          <w:p w:rsidR="00EE02AF" w:rsidRPr="002575F3" w:rsidRDefault="00EE02AF" w:rsidP="00EE02AF">
            <w:pPr>
              <w:spacing w:line="240" w:lineRule="exact"/>
              <w:ind w:firstLine="0"/>
              <w:rPr>
                <w:rFonts w:cs="Times New Roman"/>
                <w:color w:val="000000"/>
                <w:sz w:val="20"/>
                <w:szCs w:val="24"/>
              </w:rPr>
            </w:pPr>
            <w:r w:rsidRPr="002575F3">
              <w:rPr>
                <w:rFonts w:cs="Times New Roman"/>
                <w:color w:val="000000"/>
                <w:sz w:val="20"/>
                <w:szCs w:val="24"/>
              </w:rPr>
              <w:t xml:space="preserve">Имеется </w:t>
            </w:r>
            <w:r w:rsidR="002575F3" w:rsidRPr="002575F3">
              <w:rPr>
                <w:rFonts w:cs="Times New Roman"/>
                <w:color w:val="000000"/>
                <w:sz w:val="20"/>
                <w:szCs w:val="24"/>
              </w:rPr>
              <w:t>в с. Верхний Балыклей</w:t>
            </w:r>
          </w:p>
        </w:tc>
        <w:tc>
          <w:tcPr>
            <w:tcW w:w="2127" w:type="dxa"/>
            <w:tcBorders>
              <w:top w:val="single" w:sz="4" w:space="0" w:color="auto"/>
              <w:left w:val="single" w:sz="4" w:space="0" w:color="auto"/>
              <w:right w:val="single" w:sz="4" w:space="0" w:color="auto"/>
            </w:tcBorders>
            <w:hideMark/>
          </w:tcPr>
          <w:p w:rsidR="00EE02AF" w:rsidRPr="002575F3" w:rsidRDefault="00EE02AF" w:rsidP="00EE02AF">
            <w:pPr>
              <w:spacing w:line="240" w:lineRule="exact"/>
              <w:ind w:firstLine="0"/>
              <w:rPr>
                <w:rFonts w:cs="Times New Roman"/>
                <w:sz w:val="20"/>
                <w:szCs w:val="20"/>
              </w:rPr>
            </w:pPr>
            <w:r w:rsidRPr="002575F3">
              <w:rPr>
                <w:rFonts w:cs="Times New Roman"/>
                <w:sz w:val="20"/>
                <w:szCs w:val="20"/>
              </w:rPr>
              <w:t>Норматив выполняется</w:t>
            </w:r>
          </w:p>
        </w:tc>
        <w:tc>
          <w:tcPr>
            <w:tcW w:w="2268" w:type="dxa"/>
            <w:tcBorders>
              <w:top w:val="single" w:sz="4" w:space="0" w:color="auto"/>
              <w:left w:val="single" w:sz="4" w:space="0" w:color="auto"/>
              <w:right w:val="single" w:sz="4" w:space="0" w:color="auto"/>
            </w:tcBorders>
            <w:hideMark/>
          </w:tcPr>
          <w:p w:rsidR="00EE02AF" w:rsidRPr="002575F3" w:rsidRDefault="00EE02AF" w:rsidP="00EE02AF">
            <w:pPr>
              <w:spacing w:line="240" w:lineRule="exact"/>
              <w:ind w:firstLine="27"/>
              <w:rPr>
                <w:rFonts w:cs="Times New Roman"/>
                <w:sz w:val="20"/>
                <w:szCs w:val="20"/>
              </w:rPr>
            </w:pPr>
            <w:r w:rsidRPr="002575F3">
              <w:rPr>
                <w:rFonts w:cs="Times New Roman"/>
                <w:sz w:val="20"/>
                <w:szCs w:val="20"/>
              </w:rPr>
              <w:t>Не требуется</w:t>
            </w: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pStyle w:val="ConsPlusNormal"/>
              <w:spacing w:line="240" w:lineRule="exact"/>
              <w:ind w:firstLine="0"/>
              <w:rPr>
                <w:rFonts w:ascii="Times New Roman" w:hAnsi="Times New Roman"/>
                <w:sz w:val="20"/>
                <w:lang w:eastAsia="en-US"/>
              </w:rPr>
            </w:pPr>
            <w:r w:rsidRPr="00D5493B">
              <w:rPr>
                <w:rFonts w:ascii="Times New Roman" w:hAnsi="Times New Roman"/>
                <w:sz w:val="20"/>
                <w:lang w:eastAsia="en-US"/>
              </w:rPr>
              <w:t>Точка доступа к полнотекстовым информационным ресурсам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eastAsia="Times New Roman" w:cs="Times New Roman"/>
                <w:sz w:val="20"/>
                <w:szCs w:val="20"/>
              </w:rPr>
              <w:t>1 независимо от численности населения</w:t>
            </w:r>
          </w:p>
        </w:tc>
        <w:tc>
          <w:tcPr>
            <w:tcW w:w="1701" w:type="dxa"/>
            <w:tcBorders>
              <w:top w:val="single" w:sz="4" w:space="0" w:color="auto"/>
              <w:left w:val="single" w:sz="4" w:space="0" w:color="auto"/>
              <w:bottom w:val="single" w:sz="4" w:space="0" w:color="auto"/>
              <w:right w:val="single" w:sz="4" w:space="0" w:color="auto"/>
            </w:tcBorders>
            <w:hideMark/>
          </w:tcPr>
          <w:p w:rsidR="00EE02AF" w:rsidRPr="00312A5E" w:rsidRDefault="00EE02AF" w:rsidP="00EE02AF">
            <w:pPr>
              <w:spacing w:line="240" w:lineRule="exact"/>
              <w:ind w:firstLine="0"/>
              <w:rPr>
                <w:rFonts w:cs="Times New Roman"/>
                <w:sz w:val="20"/>
                <w:szCs w:val="20"/>
              </w:rPr>
            </w:pPr>
            <w:r w:rsidRPr="00D5493B">
              <w:rPr>
                <w:rFonts w:cs="Times New Roman"/>
                <w:sz w:val="20"/>
                <w:szCs w:val="20"/>
              </w:rPr>
              <w:t>Отсутствует</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Транспортная доступность 20 минут</w:t>
            </w:r>
          </w:p>
        </w:tc>
        <w:tc>
          <w:tcPr>
            <w:tcW w:w="1559" w:type="dxa"/>
            <w:tcBorders>
              <w:top w:val="single" w:sz="4" w:space="0" w:color="auto"/>
              <w:left w:val="single" w:sz="4" w:space="0" w:color="auto"/>
              <w:bottom w:val="single" w:sz="4" w:space="0" w:color="auto"/>
              <w:right w:val="single" w:sz="4" w:space="0" w:color="auto"/>
            </w:tcBorders>
            <w:hideMark/>
          </w:tcPr>
          <w:p w:rsidR="00EE02AF" w:rsidRPr="00312A5E" w:rsidRDefault="00EE02AF" w:rsidP="00EE02AF">
            <w:pPr>
              <w:spacing w:line="240" w:lineRule="exact"/>
              <w:ind w:firstLine="0"/>
              <w:rPr>
                <w:rFonts w:cs="Times New Roman"/>
                <w:sz w:val="20"/>
                <w:szCs w:val="20"/>
              </w:rPr>
            </w:pPr>
            <w:r w:rsidRPr="001239B5">
              <w:rPr>
                <w:rFonts w:cs="Times New Roman"/>
                <w:sz w:val="20"/>
                <w:szCs w:val="20"/>
              </w:rPr>
              <w:t>Отсутствует</w:t>
            </w:r>
          </w:p>
        </w:tc>
        <w:tc>
          <w:tcPr>
            <w:tcW w:w="2551" w:type="dxa"/>
            <w:tcBorders>
              <w:top w:val="single" w:sz="4" w:space="0" w:color="auto"/>
              <w:left w:val="single" w:sz="4" w:space="0" w:color="auto"/>
              <w:bottom w:val="single" w:sz="4" w:space="0" w:color="auto"/>
              <w:right w:val="single" w:sz="4" w:space="0" w:color="auto"/>
            </w:tcBorders>
            <w:hideMark/>
          </w:tcPr>
          <w:p w:rsidR="00EE02AF" w:rsidRPr="002575F3" w:rsidRDefault="00EE02AF" w:rsidP="00EE02AF">
            <w:pPr>
              <w:spacing w:line="240" w:lineRule="exact"/>
              <w:ind w:firstLine="0"/>
              <w:rPr>
                <w:rFonts w:cs="Times New Roman"/>
                <w:sz w:val="20"/>
                <w:szCs w:val="20"/>
              </w:rPr>
            </w:pPr>
            <w:r w:rsidRPr="002575F3">
              <w:rPr>
                <w:rFonts w:cs="Times New Roman"/>
                <w:sz w:val="20"/>
                <w:szCs w:val="20"/>
              </w:rPr>
              <w:t xml:space="preserve">Имеется </w:t>
            </w:r>
          </w:p>
        </w:tc>
        <w:tc>
          <w:tcPr>
            <w:tcW w:w="2127" w:type="dxa"/>
            <w:tcBorders>
              <w:top w:val="single" w:sz="4" w:space="0" w:color="auto"/>
              <w:left w:val="single" w:sz="4" w:space="0" w:color="auto"/>
              <w:bottom w:val="single" w:sz="4" w:space="0" w:color="auto"/>
              <w:right w:val="single" w:sz="4" w:space="0" w:color="auto"/>
            </w:tcBorders>
            <w:hideMark/>
          </w:tcPr>
          <w:p w:rsidR="00EE02AF" w:rsidRPr="002575F3" w:rsidRDefault="00EE02AF" w:rsidP="00EE02AF">
            <w:pPr>
              <w:spacing w:line="240" w:lineRule="exact"/>
              <w:ind w:firstLine="0"/>
              <w:rPr>
                <w:rFonts w:cs="Times New Roman"/>
                <w:sz w:val="20"/>
                <w:szCs w:val="20"/>
              </w:rPr>
            </w:pPr>
            <w:r w:rsidRPr="002575F3">
              <w:rPr>
                <w:rFonts w:cs="Times New Roman"/>
                <w:sz w:val="20"/>
                <w:szCs w:val="20"/>
              </w:rPr>
              <w:t>Норматив выполняется</w:t>
            </w:r>
          </w:p>
        </w:tc>
        <w:tc>
          <w:tcPr>
            <w:tcW w:w="2268" w:type="dxa"/>
            <w:tcBorders>
              <w:top w:val="single" w:sz="4" w:space="0" w:color="auto"/>
              <w:left w:val="single" w:sz="4" w:space="0" w:color="auto"/>
              <w:bottom w:val="single" w:sz="4" w:space="0" w:color="auto"/>
              <w:right w:val="single" w:sz="4" w:space="0" w:color="auto"/>
            </w:tcBorders>
            <w:hideMark/>
          </w:tcPr>
          <w:p w:rsidR="00EE02AF" w:rsidRPr="002575F3" w:rsidRDefault="00EE02AF" w:rsidP="00EE02AF">
            <w:pPr>
              <w:spacing w:line="240" w:lineRule="exact"/>
              <w:ind w:firstLine="0"/>
              <w:rPr>
                <w:rFonts w:cs="Times New Roman"/>
                <w:sz w:val="20"/>
                <w:szCs w:val="20"/>
              </w:rPr>
            </w:pPr>
            <w:r w:rsidRPr="002575F3">
              <w:rPr>
                <w:rFonts w:cs="Times New Roman"/>
                <w:sz w:val="20"/>
                <w:szCs w:val="20"/>
              </w:rPr>
              <w:t>Не требуется</w:t>
            </w: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13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pStyle w:val="ConsPlusNormal"/>
              <w:spacing w:line="240" w:lineRule="exact"/>
              <w:ind w:firstLine="0"/>
              <w:rPr>
                <w:rFonts w:ascii="Times New Roman" w:hAnsi="Times New Roman"/>
                <w:sz w:val="20"/>
                <w:lang w:eastAsia="en-US"/>
              </w:rPr>
            </w:pPr>
            <w:r w:rsidRPr="00D5493B">
              <w:rPr>
                <w:rFonts w:ascii="Times New Roman" w:hAnsi="Times New Roman"/>
                <w:sz w:val="20"/>
                <w:lang w:eastAsia="en-US"/>
              </w:rPr>
              <w:t xml:space="preserve">Дом культуры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eastAsia="Times New Roman" w:cs="Times New Roman"/>
                <w:sz w:val="20"/>
                <w:szCs w:val="20"/>
              </w:rPr>
            </w:pPr>
            <w:r w:rsidRPr="00D5493B">
              <w:rPr>
                <w:rFonts w:eastAsia="Times New Roman" w:cs="Times New Roman"/>
                <w:sz w:val="20"/>
                <w:szCs w:val="20"/>
              </w:rPr>
              <w:t>1 независимо от численности населения</w:t>
            </w:r>
          </w:p>
        </w:tc>
        <w:tc>
          <w:tcPr>
            <w:tcW w:w="1701"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autoSpaceDE w:val="0"/>
              <w:autoSpaceDN w:val="0"/>
              <w:adjustRightInd w:val="0"/>
              <w:ind w:firstLine="0"/>
              <w:rPr>
                <w:rFonts w:cs="Times New Roman"/>
                <w:sz w:val="20"/>
                <w:szCs w:val="20"/>
              </w:rPr>
            </w:pPr>
            <w:r w:rsidRPr="00D5493B">
              <w:rPr>
                <w:rFonts w:cs="Times New Roman"/>
                <w:sz w:val="20"/>
                <w:szCs w:val="20"/>
              </w:rPr>
              <w:t xml:space="preserve">Не менее одного объекта на территорию поселения, при численности населения от 300 до 2000 человек – 150 зрительских мест, в населенных пунктах с числом жителей до 300 человек – передвижная </w:t>
            </w:r>
            <w:r w:rsidRPr="00D5493B">
              <w:rPr>
                <w:rFonts w:cs="Times New Roman"/>
                <w:sz w:val="20"/>
                <w:szCs w:val="20"/>
              </w:rPr>
              <w:lastRenderedPageBreak/>
              <w:t>форма обслуживания</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lastRenderedPageBreak/>
              <w:t>Транспортно-пешеходная доступность 20 минут</w:t>
            </w:r>
          </w:p>
        </w:tc>
        <w:tc>
          <w:tcPr>
            <w:tcW w:w="1559" w:type="dxa"/>
            <w:tcBorders>
              <w:top w:val="single" w:sz="4" w:space="0" w:color="auto"/>
              <w:left w:val="single" w:sz="4" w:space="0" w:color="auto"/>
              <w:bottom w:val="single" w:sz="4" w:space="0" w:color="auto"/>
              <w:right w:val="single" w:sz="4" w:space="0" w:color="auto"/>
            </w:tcBorders>
            <w:hideMark/>
          </w:tcPr>
          <w:p w:rsidR="00EE02AF" w:rsidRPr="00EE02AF" w:rsidRDefault="00EE02AF" w:rsidP="00EE02AF">
            <w:pPr>
              <w:spacing w:line="240" w:lineRule="exact"/>
              <w:ind w:firstLine="0"/>
              <w:rPr>
                <w:rFonts w:cs="Times New Roman"/>
                <w:sz w:val="20"/>
                <w:szCs w:val="20"/>
                <w:highlight w:val="yellow"/>
              </w:rPr>
            </w:pPr>
            <w:r w:rsidRPr="001239B5">
              <w:rPr>
                <w:rFonts w:cs="Times New Roman"/>
                <w:sz w:val="20"/>
                <w:szCs w:val="20"/>
              </w:rPr>
              <w:t>Транспортная доступность не более 30 мин.</w:t>
            </w:r>
          </w:p>
        </w:tc>
        <w:tc>
          <w:tcPr>
            <w:tcW w:w="2551" w:type="dxa"/>
            <w:tcBorders>
              <w:top w:val="single" w:sz="4" w:space="0" w:color="auto"/>
              <w:left w:val="single" w:sz="4" w:space="0" w:color="auto"/>
              <w:bottom w:val="single" w:sz="4" w:space="0" w:color="auto"/>
              <w:right w:val="single" w:sz="4" w:space="0" w:color="auto"/>
            </w:tcBorders>
            <w:hideMark/>
          </w:tcPr>
          <w:p w:rsidR="00EE02AF" w:rsidRPr="002575F3" w:rsidRDefault="00EE02AF" w:rsidP="00EE02AF">
            <w:pPr>
              <w:spacing w:line="240" w:lineRule="exact"/>
              <w:ind w:firstLine="0"/>
              <w:rPr>
                <w:rFonts w:cs="Times New Roman"/>
                <w:sz w:val="20"/>
                <w:szCs w:val="20"/>
              </w:rPr>
            </w:pPr>
            <w:r w:rsidRPr="002575F3">
              <w:rPr>
                <w:rFonts w:cs="Times New Roman"/>
                <w:sz w:val="20"/>
                <w:szCs w:val="20"/>
              </w:rPr>
              <w:t xml:space="preserve">Имеется дом культуры в </w:t>
            </w:r>
            <w:r w:rsidR="002575F3" w:rsidRPr="002575F3">
              <w:rPr>
                <w:rFonts w:cs="Times New Roman"/>
                <w:sz w:val="20"/>
                <w:szCs w:val="20"/>
              </w:rPr>
              <w:t>с. Верхний Балыклей</w:t>
            </w:r>
          </w:p>
        </w:tc>
        <w:tc>
          <w:tcPr>
            <w:tcW w:w="2127" w:type="dxa"/>
            <w:tcBorders>
              <w:top w:val="single" w:sz="4" w:space="0" w:color="auto"/>
              <w:left w:val="single" w:sz="4" w:space="0" w:color="auto"/>
              <w:bottom w:val="single" w:sz="4" w:space="0" w:color="auto"/>
              <w:right w:val="single" w:sz="4" w:space="0" w:color="auto"/>
            </w:tcBorders>
          </w:tcPr>
          <w:p w:rsidR="00EE02AF" w:rsidRPr="002575F3" w:rsidRDefault="00EE02AF" w:rsidP="00EE02AF">
            <w:pPr>
              <w:autoSpaceDE w:val="0"/>
              <w:autoSpaceDN w:val="0"/>
              <w:adjustRightInd w:val="0"/>
              <w:ind w:firstLine="0"/>
              <w:rPr>
                <w:rFonts w:cs="Times New Roman"/>
                <w:sz w:val="20"/>
                <w:szCs w:val="20"/>
              </w:rPr>
            </w:pPr>
            <w:r w:rsidRPr="002575F3">
              <w:rPr>
                <w:rFonts w:cs="Times New Roman"/>
                <w:sz w:val="20"/>
                <w:szCs w:val="20"/>
              </w:rPr>
              <w:t>Норматив выполняется</w:t>
            </w:r>
          </w:p>
          <w:p w:rsidR="00EE02AF" w:rsidRPr="002575F3" w:rsidRDefault="00EE02AF" w:rsidP="00EE02AF">
            <w:pPr>
              <w:spacing w:line="240" w:lineRule="exact"/>
              <w:ind w:firstLine="0"/>
              <w:rPr>
                <w:rFonts w:cs="Times New Roman"/>
                <w:sz w:val="20"/>
                <w:szCs w:val="20"/>
              </w:rPr>
            </w:pPr>
          </w:p>
        </w:tc>
        <w:tc>
          <w:tcPr>
            <w:tcW w:w="2268" w:type="dxa"/>
            <w:tcBorders>
              <w:top w:val="single" w:sz="4" w:space="0" w:color="auto"/>
              <w:left w:val="single" w:sz="4" w:space="0" w:color="auto"/>
              <w:right w:val="single" w:sz="4" w:space="0" w:color="auto"/>
            </w:tcBorders>
          </w:tcPr>
          <w:p w:rsidR="00EE02AF" w:rsidRPr="002575F3" w:rsidRDefault="00EE02AF" w:rsidP="00EE02AF">
            <w:pPr>
              <w:spacing w:line="240" w:lineRule="exact"/>
              <w:ind w:firstLine="0"/>
              <w:rPr>
                <w:rFonts w:cs="Times New Roman"/>
                <w:sz w:val="20"/>
                <w:szCs w:val="20"/>
              </w:rPr>
            </w:pPr>
            <w:r w:rsidRPr="002575F3">
              <w:rPr>
                <w:rFonts w:cs="Times New Roman"/>
                <w:sz w:val="20"/>
                <w:szCs w:val="20"/>
              </w:rPr>
              <w:t>Не требуется</w:t>
            </w: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14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pStyle w:val="af2"/>
              <w:spacing w:after="0" w:line="240" w:lineRule="exact"/>
              <w:rPr>
                <w:szCs w:val="20"/>
                <w:lang w:eastAsia="en-US"/>
              </w:rPr>
            </w:pPr>
            <w:r w:rsidRPr="00D5493B">
              <w:rPr>
                <w:szCs w:val="20"/>
                <w:lang w:eastAsia="en-US"/>
              </w:rPr>
              <w:t>Кинозал</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eastAsia="Times New Roman" w:cs="Times New Roman"/>
                <w:sz w:val="20"/>
                <w:szCs w:val="20"/>
              </w:rPr>
            </w:pPr>
            <w:r w:rsidRPr="00D5493B">
              <w:rPr>
                <w:sz w:val="20"/>
                <w:szCs w:val="20"/>
              </w:rPr>
              <w:t>1 на каждые 1560 человек населения в н. п. с численностью населения более 3001 человек</w:t>
            </w:r>
          </w:p>
        </w:tc>
        <w:tc>
          <w:tcPr>
            <w:tcW w:w="1701"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pPr>
            <w:r w:rsidRPr="00D5493B">
              <w:t>-</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Транспортная доступность 30 минут</w:t>
            </w:r>
          </w:p>
        </w:tc>
        <w:tc>
          <w:tcPr>
            <w:tcW w:w="1559"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pPr>
            <w:r w:rsidRPr="00D5493B">
              <w:t>-</w:t>
            </w:r>
          </w:p>
        </w:tc>
        <w:tc>
          <w:tcPr>
            <w:tcW w:w="4678" w:type="dxa"/>
            <w:gridSpan w:val="2"/>
            <w:tcBorders>
              <w:top w:val="single" w:sz="4" w:space="0" w:color="auto"/>
              <w:left w:val="single" w:sz="4" w:space="0" w:color="auto"/>
              <w:bottom w:val="single" w:sz="4" w:space="0" w:color="auto"/>
              <w:right w:val="single" w:sz="4" w:space="0" w:color="auto"/>
            </w:tcBorders>
            <w:hideMark/>
          </w:tcPr>
          <w:p w:rsidR="00EE02AF" w:rsidRPr="002575F3" w:rsidRDefault="00EE02AF" w:rsidP="00EE02AF">
            <w:pPr>
              <w:spacing w:line="240" w:lineRule="exact"/>
              <w:ind w:firstLine="0"/>
              <w:rPr>
                <w:rFonts w:cs="Times New Roman"/>
                <w:sz w:val="20"/>
                <w:szCs w:val="20"/>
              </w:rPr>
            </w:pPr>
            <w:r w:rsidRPr="002575F3">
              <w:rPr>
                <w:rFonts w:cs="Times New Roman"/>
                <w:sz w:val="20"/>
                <w:szCs w:val="20"/>
              </w:rPr>
              <w:t xml:space="preserve">В </w:t>
            </w:r>
            <w:proofErr w:type="spellStart"/>
            <w:r w:rsidR="002575F3" w:rsidRPr="002575F3">
              <w:rPr>
                <w:rFonts w:cs="Times New Roman"/>
                <w:sz w:val="20"/>
                <w:szCs w:val="20"/>
              </w:rPr>
              <w:t>Верхнебалыклейском</w:t>
            </w:r>
            <w:proofErr w:type="spellEnd"/>
            <w:r w:rsidRPr="002575F3">
              <w:rPr>
                <w:rFonts w:cs="Times New Roman"/>
                <w:sz w:val="20"/>
                <w:szCs w:val="20"/>
              </w:rPr>
              <w:t xml:space="preserve"> </w:t>
            </w:r>
            <w:r w:rsidR="002575F3" w:rsidRPr="002575F3">
              <w:rPr>
                <w:rFonts w:cs="Times New Roman"/>
                <w:sz w:val="20"/>
                <w:szCs w:val="20"/>
              </w:rPr>
              <w:t xml:space="preserve">сельском поселении </w:t>
            </w:r>
            <w:r w:rsidRPr="002575F3">
              <w:rPr>
                <w:rFonts w:cs="Times New Roman"/>
                <w:sz w:val="20"/>
                <w:szCs w:val="20"/>
              </w:rPr>
              <w:t>прожива</w:t>
            </w:r>
            <w:r w:rsidR="002575F3" w:rsidRPr="002575F3">
              <w:rPr>
                <w:rFonts w:cs="Times New Roman"/>
                <w:sz w:val="20"/>
                <w:szCs w:val="20"/>
              </w:rPr>
              <w:t>ю</w:t>
            </w:r>
            <w:r w:rsidRPr="002575F3">
              <w:rPr>
                <w:rFonts w:cs="Times New Roman"/>
                <w:sz w:val="20"/>
                <w:szCs w:val="20"/>
              </w:rPr>
              <w:t xml:space="preserve">т </w:t>
            </w:r>
            <w:r w:rsidR="002575F3" w:rsidRPr="002575F3">
              <w:rPr>
                <w:rFonts w:cs="Times New Roman"/>
                <w:sz w:val="20"/>
                <w:szCs w:val="20"/>
              </w:rPr>
              <w:t>1713</w:t>
            </w:r>
            <w:r w:rsidRPr="002575F3">
              <w:rPr>
                <w:rFonts w:cs="Times New Roman"/>
                <w:sz w:val="20"/>
                <w:szCs w:val="20"/>
              </w:rPr>
              <w:t xml:space="preserve"> человек.</w:t>
            </w:r>
          </w:p>
          <w:p w:rsidR="00EE02AF" w:rsidRPr="002575F3" w:rsidRDefault="00EE02AF" w:rsidP="00EE02AF">
            <w:pPr>
              <w:spacing w:line="240" w:lineRule="exact"/>
              <w:ind w:firstLine="0"/>
              <w:rPr>
                <w:rFonts w:cs="Times New Roman"/>
                <w:sz w:val="20"/>
                <w:szCs w:val="20"/>
              </w:rPr>
            </w:pPr>
            <w:r w:rsidRPr="002575F3">
              <w:rPr>
                <w:rFonts w:cs="Times New Roman"/>
                <w:sz w:val="20"/>
                <w:szCs w:val="20"/>
              </w:rPr>
              <w:t xml:space="preserve">Кинопоказ может осуществляться в здании дома культуры в </w:t>
            </w:r>
            <w:r w:rsidR="002575F3" w:rsidRPr="002575F3">
              <w:rPr>
                <w:rFonts w:cs="Times New Roman"/>
                <w:sz w:val="20"/>
                <w:szCs w:val="20"/>
              </w:rPr>
              <w:t>с. Верхний Балыклей</w:t>
            </w:r>
          </w:p>
        </w:tc>
        <w:tc>
          <w:tcPr>
            <w:tcW w:w="2268" w:type="dxa"/>
            <w:tcBorders>
              <w:top w:val="single" w:sz="4" w:space="0" w:color="auto"/>
              <w:left w:val="single" w:sz="4" w:space="0" w:color="auto"/>
              <w:bottom w:val="single" w:sz="4" w:space="0" w:color="auto"/>
              <w:right w:val="single" w:sz="4" w:space="0" w:color="auto"/>
            </w:tcBorders>
            <w:hideMark/>
          </w:tcPr>
          <w:p w:rsidR="00EE02AF" w:rsidRPr="002575F3" w:rsidRDefault="00EE02AF" w:rsidP="00EE02AF">
            <w:pPr>
              <w:spacing w:line="240" w:lineRule="exact"/>
              <w:ind w:firstLine="0"/>
              <w:rPr>
                <w:rFonts w:cs="Times New Roman"/>
                <w:sz w:val="20"/>
                <w:szCs w:val="20"/>
              </w:rPr>
            </w:pPr>
            <w:r w:rsidRPr="002575F3">
              <w:rPr>
                <w:rFonts w:cs="Times New Roman"/>
                <w:sz w:val="20"/>
                <w:szCs w:val="20"/>
              </w:rPr>
              <w:t>Не требуется</w:t>
            </w:r>
          </w:p>
        </w:tc>
      </w:tr>
      <w:tr w:rsidR="00EE02AF" w:rsidRPr="00EE02AF" w:rsidTr="00EE02AF">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rsidR="00EE02AF" w:rsidRPr="00D5493B" w:rsidRDefault="00EE02AF" w:rsidP="00EE02AF">
            <w:pPr>
              <w:spacing w:line="240" w:lineRule="exact"/>
              <w:ind w:firstLine="0"/>
              <w:jc w:val="center"/>
              <w:rPr>
                <w:rFonts w:eastAsia="Times New Roman"/>
                <w:b/>
                <w:sz w:val="20"/>
                <w:szCs w:val="20"/>
                <w:u w:val="single"/>
              </w:rPr>
            </w:pPr>
          </w:p>
          <w:p w:rsidR="00EE02AF" w:rsidRPr="00D5493B" w:rsidRDefault="00EE02AF" w:rsidP="00EE02AF">
            <w:pPr>
              <w:spacing w:line="240" w:lineRule="exact"/>
              <w:ind w:firstLine="0"/>
              <w:jc w:val="center"/>
              <w:rPr>
                <w:rFonts w:eastAsia="Times New Roman"/>
                <w:b/>
                <w:sz w:val="20"/>
                <w:szCs w:val="20"/>
                <w:u w:val="single"/>
              </w:rPr>
            </w:pPr>
            <w:r w:rsidRPr="00D5493B">
              <w:rPr>
                <w:rFonts w:eastAsia="Times New Roman"/>
                <w:b/>
                <w:sz w:val="20"/>
                <w:szCs w:val="20"/>
                <w:u w:val="single"/>
              </w:rPr>
              <w:t>Область отдыха и туризма</w:t>
            </w:r>
          </w:p>
          <w:p w:rsidR="00EE02AF" w:rsidRPr="00D5493B" w:rsidRDefault="00EE02AF" w:rsidP="00EE02AF">
            <w:pPr>
              <w:spacing w:line="240" w:lineRule="exact"/>
              <w:ind w:firstLine="0"/>
              <w:jc w:val="center"/>
              <w:rPr>
                <w:rFonts w:cs="Times New Roman"/>
                <w:b/>
                <w:sz w:val="20"/>
                <w:szCs w:val="20"/>
              </w:rPr>
            </w:pP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15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Гостиницы (или аналогичные средства размещения)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Отсутствует</w:t>
            </w:r>
          </w:p>
        </w:tc>
        <w:tc>
          <w:tcPr>
            <w:tcW w:w="1701"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Отсутствует</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Отсутствует</w:t>
            </w:r>
          </w:p>
        </w:tc>
        <w:tc>
          <w:tcPr>
            <w:tcW w:w="4678" w:type="dxa"/>
            <w:gridSpan w:val="2"/>
            <w:tcBorders>
              <w:top w:val="single" w:sz="4" w:space="0" w:color="auto"/>
              <w:left w:val="single" w:sz="4" w:space="0" w:color="auto"/>
              <w:bottom w:val="single" w:sz="4" w:space="0" w:color="auto"/>
              <w:right w:val="single" w:sz="4" w:space="0" w:color="auto"/>
            </w:tcBorders>
            <w:hideMark/>
          </w:tcPr>
          <w:p w:rsidR="00EE02AF" w:rsidRPr="001239B5" w:rsidRDefault="00EE02AF" w:rsidP="00EE02AF">
            <w:pPr>
              <w:spacing w:line="240" w:lineRule="exact"/>
              <w:ind w:firstLine="0"/>
              <w:rPr>
                <w:rFonts w:cs="Times New Roman"/>
                <w:sz w:val="20"/>
                <w:szCs w:val="20"/>
              </w:rPr>
            </w:pPr>
            <w:r w:rsidRPr="001239B5">
              <w:rPr>
                <w:rFonts w:cs="Times New Roman"/>
                <w:sz w:val="20"/>
                <w:szCs w:val="20"/>
              </w:rPr>
              <w:t>Отсутствует</w:t>
            </w:r>
          </w:p>
        </w:tc>
        <w:tc>
          <w:tcPr>
            <w:tcW w:w="2268" w:type="dxa"/>
            <w:tcBorders>
              <w:top w:val="single" w:sz="4" w:space="0" w:color="auto"/>
              <w:left w:val="single" w:sz="4" w:space="0" w:color="auto"/>
              <w:bottom w:val="single" w:sz="4" w:space="0" w:color="auto"/>
              <w:right w:val="single" w:sz="4" w:space="0" w:color="auto"/>
            </w:tcBorders>
            <w:hideMark/>
          </w:tcPr>
          <w:p w:rsidR="00EE02AF" w:rsidRPr="001239B5" w:rsidRDefault="00EE02AF" w:rsidP="00EE02AF">
            <w:pPr>
              <w:spacing w:line="240" w:lineRule="exact"/>
              <w:ind w:firstLine="0"/>
              <w:rPr>
                <w:rFonts w:cs="Times New Roman"/>
                <w:sz w:val="20"/>
                <w:szCs w:val="20"/>
              </w:rPr>
            </w:pPr>
            <w:r w:rsidRPr="001239B5">
              <w:rPr>
                <w:rFonts w:cs="Times New Roman"/>
                <w:sz w:val="20"/>
                <w:szCs w:val="20"/>
              </w:rPr>
              <w:t>Требуется. Является объектом коммерческого назначения</w:t>
            </w:r>
          </w:p>
        </w:tc>
      </w:tr>
      <w:tr w:rsidR="00EE02AF" w:rsidRPr="00EE02AF" w:rsidTr="00EE02AF">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rsidR="00EE02AF" w:rsidRPr="00D5493B" w:rsidRDefault="00EE02AF" w:rsidP="00EE02AF">
            <w:pPr>
              <w:spacing w:line="240" w:lineRule="exact"/>
              <w:ind w:firstLine="0"/>
              <w:jc w:val="center"/>
              <w:rPr>
                <w:rFonts w:eastAsia="Times New Roman"/>
                <w:b/>
                <w:sz w:val="20"/>
                <w:szCs w:val="20"/>
                <w:u w:val="single"/>
              </w:rPr>
            </w:pPr>
          </w:p>
          <w:p w:rsidR="00EE02AF" w:rsidRPr="00D5493B" w:rsidRDefault="00EE02AF" w:rsidP="00EE02AF">
            <w:pPr>
              <w:spacing w:line="240" w:lineRule="exact"/>
              <w:ind w:firstLine="0"/>
              <w:jc w:val="center"/>
              <w:rPr>
                <w:rFonts w:eastAsia="Times New Roman"/>
                <w:b/>
                <w:sz w:val="20"/>
                <w:szCs w:val="20"/>
                <w:u w:val="single"/>
              </w:rPr>
            </w:pPr>
            <w:r w:rsidRPr="00D5493B">
              <w:rPr>
                <w:rFonts w:eastAsia="Times New Roman"/>
                <w:b/>
                <w:sz w:val="20"/>
                <w:szCs w:val="20"/>
                <w:u w:val="single"/>
              </w:rPr>
              <w:t>Область объектов обслуживания</w:t>
            </w:r>
          </w:p>
          <w:p w:rsidR="00EE02AF" w:rsidRPr="00D5493B" w:rsidRDefault="00EE02AF" w:rsidP="00EE02AF">
            <w:pPr>
              <w:spacing w:line="240" w:lineRule="exact"/>
              <w:ind w:firstLine="0"/>
              <w:jc w:val="center"/>
              <w:rPr>
                <w:rFonts w:cs="Times New Roman"/>
                <w:b/>
                <w:sz w:val="20"/>
                <w:szCs w:val="20"/>
              </w:rPr>
            </w:pP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16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Предприятия торговли, общественного питания и бытового обслуживания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ind w:firstLine="0"/>
            </w:pPr>
            <w:r w:rsidRPr="00D5493B">
              <w:rPr>
                <w:rFonts w:cs="Times New Roman"/>
                <w:sz w:val="20"/>
                <w:szCs w:val="20"/>
              </w:rPr>
              <w:t>Отсутствует</w:t>
            </w:r>
          </w:p>
        </w:tc>
        <w:tc>
          <w:tcPr>
            <w:tcW w:w="1701"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ind w:firstLine="0"/>
            </w:pPr>
            <w:r w:rsidRPr="00D5493B">
              <w:rPr>
                <w:rFonts w:cs="Times New Roman"/>
                <w:sz w:val="20"/>
                <w:szCs w:val="20"/>
              </w:rPr>
              <w:t>Отсутствует</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ind w:firstLine="0"/>
            </w:pPr>
            <w:r w:rsidRPr="00D5493B">
              <w:rPr>
                <w:rFonts w:cs="Times New Roman"/>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Отсутствует</w:t>
            </w:r>
          </w:p>
        </w:tc>
        <w:tc>
          <w:tcPr>
            <w:tcW w:w="4678" w:type="dxa"/>
            <w:gridSpan w:val="2"/>
            <w:tcBorders>
              <w:top w:val="single" w:sz="4" w:space="0" w:color="auto"/>
              <w:left w:val="single" w:sz="4" w:space="0" w:color="auto"/>
              <w:bottom w:val="single" w:sz="4" w:space="0" w:color="auto"/>
              <w:right w:val="single" w:sz="4" w:space="0" w:color="auto"/>
            </w:tcBorders>
            <w:hideMark/>
          </w:tcPr>
          <w:p w:rsidR="00EE02AF" w:rsidRPr="003E3078" w:rsidRDefault="00EE02AF" w:rsidP="00EE02AF">
            <w:pPr>
              <w:spacing w:line="240" w:lineRule="exact"/>
              <w:ind w:firstLine="0"/>
              <w:rPr>
                <w:rFonts w:cs="Times New Roman"/>
                <w:sz w:val="20"/>
                <w:szCs w:val="20"/>
              </w:rPr>
            </w:pPr>
            <w:r w:rsidRPr="003E3078">
              <w:rPr>
                <w:rFonts w:cs="Times New Roman"/>
                <w:sz w:val="20"/>
                <w:szCs w:val="20"/>
              </w:rPr>
              <w:t xml:space="preserve">Общая площадь магазинов на территории поселения – </w:t>
            </w:r>
            <w:r w:rsidR="003E3078" w:rsidRPr="003E3078">
              <w:rPr>
                <w:sz w:val="20"/>
                <w:szCs w:val="20"/>
              </w:rPr>
              <w:t>459,8</w:t>
            </w:r>
            <w:r w:rsidRPr="003E3078">
              <w:rPr>
                <w:szCs w:val="28"/>
              </w:rPr>
              <w:t xml:space="preserve"> </w:t>
            </w:r>
            <w:r w:rsidRPr="003E3078">
              <w:rPr>
                <w:rFonts w:cs="Times New Roman"/>
                <w:sz w:val="20"/>
                <w:szCs w:val="20"/>
              </w:rPr>
              <w:t>м</w:t>
            </w:r>
            <w:r w:rsidRPr="003E3078">
              <w:rPr>
                <w:rFonts w:cs="Times New Roman"/>
                <w:sz w:val="20"/>
                <w:szCs w:val="20"/>
                <w:vertAlign w:val="superscript"/>
              </w:rPr>
              <w:t xml:space="preserve">2 </w:t>
            </w:r>
          </w:p>
        </w:tc>
        <w:tc>
          <w:tcPr>
            <w:tcW w:w="2268" w:type="dxa"/>
            <w:tcBorders>
              <w:top w:val="single" w:sz="4" w:space="0" w:color="auto"/>
              <w:left w:val="single" w:sz="4" w:space="0" w:color="auto"/>
              <w:bottom w:val="single" w:sz="4" w:space="0" w:color="auto"/>
              <w:right w:val="single" w:sz="4" w:space="0" w:color="auto"/>
            </w:tcBorders>
            <w:hideMark/>
          </w:tcPr>
          <w:p w:rsidR="00EE02AF" w:rsidRPr="003E3078" w:rsidRDefault="00EE02AF" w:rsidP="00EE02AF">
            <w:pPr>
              <w:spacing w:line="240" w:lineRule="exact"/>
              <w:ind w:firstLine="0"/>
              <w:rPr>
                <w:rFonts w:cs="Times New Roman"/>
                <w:sz w:val="20"/>
                <w:szCs w:val="20"/>
              </w:rPr>
            </w:pPr>
            <w:r w:rsidRPr="003E3078">
              <w:rPr>
                <w:rFonts w:cs="Times New Roman"/>
                <w:sz w:val="20"/>
                <w:szCs w:val="20"/>
              </w:rPr>
              <w:t>Является объектом коммерческого назначения и не относится к полномочиям сельского поселения</w:t>
            </w:r>
          </w:p>
        </w:tc>
      </w:tr>
      <w:tr w:rsidR="00EE02AF" w:rsidRPr="00EE02AF" w:rsidTr="00EE02AF">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rsidR="00EE02AF" w:rsidRPr="00D5493B" w:rsidRDefault="00EE02AF" w:rsidP="00EE02AF">
            <w:pPr>
              <w:spacing w:line="240" w:lineRule="exact"/>
              <w:ind w:firstLine="0"/>
              <w:jc w:val="center"/>
              <w:rPr>
                <w:b/>
                <w:sz w:val="20"/>
                <w:szCs w:val="20"/>
                <w:u w:val="single"/>
              </w:rPr>
            </w:pPr>
          </w:p>
          <w:p w:rsidR="00EE02AF" w:rsidRPr="00D5493B" w:rsidRDefault="00EE02AF" w:rsidP="00EE02AF">
            <w:pPr>
              <w:spacing w:line="240" w:lineRule="exact"/>
              <w:ind w:firstLine="0"/>
              <w:jc w:val="center"/>
              <w:rPr>
                <w:b/>
                <w:sz w:val="20"/>
                <w:szCs w:val="20"/>
                <w:u w:val="single"/>
              </w:rPr>
            </w:pPr>
            <w:r w:rsidRPr="00D5493B">
              <w:rPr>
                <w:b/>
                <w:sz w:val="20"/>
                <w:szCs w:val="20"/>
                <w:u w:val="single"/>
              </w:rPr>
              <w:t>Область гражданская оборона и предупреждение ЧС</w:t>
            </w:r>
          </w:p>
          <w:p w:rsidR="00EE02AF" w:rsidRPr="00D5493B" w:rsidRDefault="00EE02AF" w:rsidP="00EE02AF">
            <w:pPr>
              <w:spacing w:line="240" w:lineRule="exact"/>
              <w:ind w:firstLine="0"/>
              <w:jc w:val="center"/>
              <w:rPr>
                <w:rFonts w:cs="Times New Roman"/>
                <w:sz w:val="20"/>
                <w:szCs w:val="20"/>
              </w:rPr>
            </w:pP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17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Объект пожарной охраны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pStyle w:val="af2"/>
              <w:spacing w:after="0" w:line="240" w:lineRule="exact"/>
              <w:rPr>
                <w:szCs w:val="20"/>
                <w:lang w:eastAsia="en-US"/>
              </w:rPr>
            </w:pPr>
            <w:r w:rsidRPr="00D5493B">
              <w:rPr>
                <w:szCs w:val="20"/>
                <w:lang w:eastAsia="en-US"/>
              </w:rPr>
              <w:t>1 объект независимо от численности населения</w:t>
            </w:r>
          </w:p>
          <w:p w:rsidR="00EE02AF" w:rsidRPr="00D5493B" w:rsidRDefault="00EE02AF" w:rsidP="00EE02AF">
            <w:pPr>
              <w:spacing w:line="240" w:lineRule="exact"/>
              <w:ind w:firstLine="0"/>
              <w:rPr>
                <w:rFonts w:cs="Times New Roman"/>
                <w:sz w:val="20"/>
                <w:szCs w:val="20"/>
              </w:rPr>
            </w:pPr>
            <w:r w:rsidRPr="00D5493B">
              <w:rPr>
                <w:rFonts w:cs="Times New Roman"/>
                <w:sz w:val="20"/>
                <w:szCs w:val="20"/>
              </w:rPr>
              <w:t>(не нормируется на территориях, где установлен</w:t>
            </w:r>
            <w:r w:rsidRPr="00D5493B">
              <w:rPr>
                <w:rFonts w:cs="Times New Roman"/>
                <w:sz w:val="20"/>
                <w:szCs w:val="20"/>
              </w:rPr>
              <w:lastRenderedPageBreak/>
              <w:t>ное время прибытия покрывается подразделениями противопожарной службы Волгоградской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lastRenderedPageBreak/>
              <w:t>1 объект независимо от численности населения (не нормируется на территориях, где установлен</w:t>
            </w:r>
            <w:r w:rsidRPr="00D5493B">
              <w:rPr>
                <w:rFonts w:cs="Times New Roman"/>
                <w:sz w:val="20"/>
                <w:szCs w:val="20"/>
              </w:rPr>
              <w:lastRenderedPageBreak/>
              <w:t>ное время прибытия покрывается подразделениями противопожарной службы Волгоградской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lastRenderedPageBreak/>
              <w:t>Время прибытия первого подразделения к месту вызова 20 минут</w:t>
            </w:r>
          </w:p>
        </w:tc>
        <w:tc>
          <w:tcPr>
            <w:tcW w:w="1559"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Время прибытия первого подразделения к месту вызова 20 мин</w:t>
            </w:r>
          </w:p>
        </w:tc>
        <w:tc>
          <w:tcPr>
            <w:tcW w:w="2551" w:type="dxa"/>
            <w:tcBorders>
              <w:top w:val="single" w:sz="4" w:space="0" w:color="auto"/>
              <w:left w:val="single" w:sz="4" w:space="0" w:color="auto"/>
              <w:bottom w:val="single" w:sz="4" w:space="0" w:color="auto"/>
              <w:right w:val="single" w:sz="4" w:space="0" w:color="auto"/>
            </w:tcBorders>
          </w:tcPr>
          <w:p w:rsidR="00EE02AF" w:rsidRPr="002575F3" w:rsidRDefault="00EE02AF" w:rsidP="00EE02AF">
            <w:pPr>
              <w:spacing w:line="240" w:lineRule="exact"/>
              <w:ind w:firstLine="0"/>
              <w:rPr>
                <w:rFonts w:cs="Times New Roman"/>
                <w:color w:val="000000" w:themeColor="text1"/>
                <w:sz w:val="20"/>
                <w:szCs w:val="20"/>
              </w:rPr>
            </w:pPr>
            <w:r w:rsidRPr="002575F3">
              <w:rPr>
                <w:rFonts w:cs="Times New Roman"/>
                <w:color w:val="000000" w:themeColor="text1"/>
                <w:sz w:val="20"/>
                <w:szCs w:val="20"/>
              </w:rPr>
              <w:t xml:space="preserve">Имеется пожарное депо в </w:t>
            </w:r>
          </w:p>
          <w:p w:rsidR="00EE02AF" w:rsidRPr="002575F3" w:rsidRDefault="002575F3" w:rsidP="00EE02AF">
            <w:pPr>
              <w:spacing w:line="240" w:lineRule="exact"/>
              <w:ind w:firstLine="0"/>
              <w:rPr>
                <w:rFonts w:cs="Times New Roman"/>
                <w:color w:val="000000" w:themeColor="text1"/>
                <w:sz w:val="20"/>
                <w:szCs w:val="20"/>
              </w:rPr>
            </w:pPr>
            <w:r w:rsidRPr="002575F3">
              <w:rPr>
                <w:rFonts w:cs="Times New Roman"/>
                <w:color w:val="000000" w:themeColor="text1"/>
                <w:sz w:val="20"/>
                <w:szCs w:val="20"/>
              </w:rPr>
              <w:t>с. Верхний Балыклей</w:t>
            </w:r>
          </w:p>
        </w:tc>
        <w:tc>
          <w:tcPr>
            <w:tcW w:w="2127" w:type="dxa"/>
            <w:tcBorders>
              <w:top w:val="single" w:sz="4" w:space="0" w:color="auto"/>
              <w:left w:val="single" w:sz="4" w:space="0" w:color="auto"/>
              <w:bottom w:val="single" w:sz="4" w:space="0" w:color="auto"/>
              <w:right w:val="single" w:sz="4" w:space="0" w:color="auto"/>
            </w:tcBorders>
            <w:hideMark/>
          </w:tcPr>
          <w:p w:rsidR="00EE02AF" w:rsidRPr="002575F3" w:rsidRDefault="00EE02AF" w:rsidP="00EE02AF">
            <w:pPr>
              <w:spacing w:line="240" w:lineRule="exact"/>
              <w:ind w:firstLine="0"/>
              <w:rPr>
                <w:rFonts w:cs="Times New Roman"/>
                <w:color w:val="000000" w:themeColor="text1"/>
                <w:sz w:val="20"/>
                <w:szCs w:val="20"/>
              </w:rPr>
            </w:pPr>
            <w:r w:rsidRPr="002575F3">
              <w:rPr>
                <w:rFonts w:cs="Times New Roman"/>
                <w:color w:val="000000" w:themeColor="text1"/>
                <w:sz w:val="20"/>
                <w:szCs w:val="20"/>
              </w:rPr>
              <w:t xml:space="preserve">Норматив по транспортной доступности </w:t>
            </w:r>
            <w:r w:rsidR="002575F3" w:rsidRPr="002575F3">
              <w:rPr>
                <w:rFonts w:cs="Times New Roman"/>
                <w:color w:val="000000" w:themeColor="text1"/>
                <w:sz w:val="20"/>
                <w:szCs w:val="20"/>
              </w:rPr>
              <w:t>выполняется</w:t>
            </w:r>
          </w:p>
          <w:p w:rsidR="00EE02AF" w:rsidRPr="002575F3" w:rsidRDefault="00EE02AF" w:rsidP="00EE02AF">
            <w:pPr>
              <w:spacing w:line="240" w:lineRule="exact"/>
              <w:ind w:firstLine="0"/>
              <w:rPr>
                <w:rFonts w:cs="Times New Roman"/>
                <w:color w:val="000000" w:themeColor="text1"/>
                <w:sz w:val="20"/>
                <w:szCs w:val="20"/>
              </w:rPr>
            </w:pPr>
          </w:p>
        </w:tc>
        <w:tc>
          <w:tcPr>
            <w:tcW w:w="2268" w:type="dxa"/>
            <w:tcBorders>
              <w:top w:val="single" w:sz="4" w:space="0" w:color="auto"/>
              <w:left w:val="single" w:sz="4" w:space="0" w:color="auto"/>
              <w:right w:val="single" w:sz="4" w:space="0" w:color="auto"/>
            </w:tcBorders>
            <w:hideMark/>
          </w:tcPr>
          <w:p w:rsidR="00EE02AF" w:rsidRPr="002575F3" w:rsidRDefault="002575F3" w:rsidP="00EE02AF">
            <w:pPr>
              <w:spacing w:line="240" w:lineRule="exact"/>
              <w:ind w:firstLine="0"/>
              <w:rPr>
                <w:rFonts w:cs="Times New Roman"/>
                <w:color w:val="FF0000"/>
                <w:sz w:val="20"/>
                <w:szCs w:val="20"/>
              </w:rPr>
            </w:pPr>
            <w:r w:rsidRPr="002575F3">
              <w:rPr>
                <w:rFonts w:cs="Times New Roman"/>
                <w:sz w:val="20"/>
                <w:szCs w:val="20"/>
              </w:rPr>
              <w:t>Не требуется</w:t>
            </w: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Противопожарный водоем (резервуар)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E02AF" w:rsidRPr="00D5493B" w:rsidRDefault="00EE02AF" w:rsidP="00EE02AF">
            <w:pPr>
              <w:pStyle w:val="af2"/>
              <w:spacing w:after="0" w:line="240" w:lineRule="exact"/>
              <w:rPr>
                <w:szCs w:val="20"/>
                <w:lang w:eastAsia="en-US"/>
              </w:rPr>
            </w:pPr>
            <w:r w:rsidRPr="00D5493B">
              <w:rPr>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Количество в зависимости от площади населенного пункта, но не менее двух объектов для каждого населенного пункта (в случае отсутствия наружных водопроводных сетей с пожарными гидрантами)</w:t>
            </w:r>
          </w:p>
        </w:tc>
        <w:tc>
          <w:tcPr>
            <w:tcW w:w="1418"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EE02AF" w:rsidRPr="001239B5" w:rsidRDefault="00EE02AF" w:rsidP="00EE02AF">
            <w:pPr>
              <w:spacing w:line="240" w:lineRule="exact"/>
              <w:ind w:firstLine="0"/>
              <w:rPr>
                <w:rFonts w:cs="Times New Roman"/>
                <w:sz w:val="20"/>
                <w:szCs w:val="20"/>
              </w:rPr>
            </w:pPr>
            <w:r w:rsidRPr="001239B5">
              <w:rPr>
                <w:rFonts w:cs="Times New Roman"/>
                <w:sz w:val="20"/>
                <w:szCs w:val="20"/>
              </w:rPr>
              <w:t xml:space="preserve">200 м (при наличии автонасосов); </w:t>
            </w:r>
          </w:p>
          <w:p w:rsidR="00EE02AF" w:rsidRPr="001239B5" w:rsidRDefault="00EE02AF" w:rsidP="00EE02AF">
            <w:pPr>
              <w:spacing w:line="240" w:lineRule="exact"/>
              <w:ind w:firstLine="0"/>
              <w:rPr>
                <w:rFonts w:cs="Times New Roman"/>
                <w:sz w:val="20"/>
                <w:szCs w:val="20"/>
              </w:rPr>
            </w:pPr>
            <w:r w:rsidRPr="001239B5">
              <w:rPr>
                <w:rFonts w:cs="Times New Roman"/>
                <w:sz w:val="20"/>
                <w:szCs w:val="20"/>
              </w:rPr>
              <w:t>100 – 150 м (при наличии мотопомп, в зависимости от типа мотопомп)</w:t>
            </w:r>
          </w:p>
        </w:tc>
        <w:tc>
          <w:tcPr>
            <w:tcW w:w="4678" w:type="dxa"/>
            <w:gridSpan w:val="2"/>
            <w:tcBorders>
              <w:top w:val="single" w:sz="4" w:space="0" w:color="auto"/>
              <w:left w:val="single" w:sz="4" w:space="0" w:color="auto"/>
              <w:bottom w:val="single" w:sz="4" w:space="0" w:color="auto"/>
              <w:right w:val="single" w:sz="4" w:space="0" w:color="auto"/>
            </w:tcBorders>
          </w:tcPr>
          <w:p w:rsidR="00EE02AF" w:rsidRPr="002575F3" w:rsidRDefault="009558B1" w:rsidP="00EE02AF">
            <w:pPr>
              <w:spacing w:line="240" w:lineRule="exact"/>
              <w:ind w:firstLine="0"/>
              <w:rPr>
                <w:rFonts w:cs="Times New Roman"/>
                <w:color w:val="000000" w:themeColor="text1"/>
                <w:sz w:val="20"/>
                <w:szCs w:val="20"/>
              </w:rPr>
            </w:pPr>
            <w:r>
              <w:rPr>
                <w:rFonts w:cs="Times New Roman"/>
                <w:color w:val="000000" w:themeColor="text1"/>
                <w:sz w:val="20"/>
                <w:szCs w:val="20"/>
              </w:rPr>
              <w:t>В с. Верхний Балыклей расположено 3 пожарных гидранта</w:t>
            </w:r>
          </w:p>
        </w:tc>
        <w:tc>
          <w:tcPr>
            <w:tcW w:w="2268" w:type="dxa"/>
            <w:tcBorders>
              <w:left w:val="single" w:sz="4" w:space="0" w:color="auto"/>
              <w:bottom w:val="single" w:sz="4" w:space="0" w:color="auto"/>
              <w:right w:val="single" w:sz="4" w:space="0" w:color="auto"/>
            </w:tcBorders>
          </w:tcPr>
          <w:p w:rsidR="00EE02AF" w:rsidRPr="002575F3" w:rsidRDefault="00CF0A85" w:rsidP="00EE02AF">
            <w:pPr>
              <w:spacing w:line="240" w:lineRule="exact"/>
              <w:ind w:firstLine="0"/>
              <w:rPr>
                <w:rFonts w:cs="Times New Roman"/>
                <w:sz w:val="20"/>
                <w:szCs w:val="20"/>
              </w:rPr>
            </w:pPr>
            <w:r>
              <w:rPr>
                <w:rFonts w:cs="Times New Roman"/>
                <w:sz w:val="20"/>
                <w:szCs w:val="20"/>
              </w:rPr>
              <w:t>Не требуется</w:t>
            </w:r>
          </w:p>
        </w:tc>
      </w:tr>
      <w:tr w:rsidR="00EE02AF" w:rsidRPr="00EE02AF" w:rsidTr="00EE02AF">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rsidR="00EE02AF" w:rsidRPr="001239B5" w:rsidRDefault="00EE02AF" w:rsidP="00EE02AF">
            <w:pPr>
              <w:spacing w:line="240" w:lineRule="exact"/>
              <w:ind w:firstLine="0"/>
              <w:jc w:val="center"/>
              <w:rPr>
                <w:rFonts w:eastAsia="Times New Roman"/>
                <w:b/>
                <w:sz w:val="20"/>
                <w:szCs w:val="20"/>
                <w:u w:val="single"/>
              </w:rPr>
            </w:pPr>
          </w:p>
          <w:p w:rsidR="00EE02AF" w:rsidRPr="001239B5" w:rsidRDefault="00EE02AF" w:rsidP="00EE02AF">
            <w:pPr>
              <w:spacing w:line="240" w:lineRule="exact"/>
              <w:ind w:firstLine="0"/>
              <w:jc w:val="center"/>
              <w:rPr>
                <w:rFonts w:eastAsia="Times New Roman"/>
                <w:b/>
                <w:sz w:val="20"/>
                <w:szCs w:val="20"/>
                <w:u w:val="single"/>
              </w:rPr>
            </w:pPr>
            <w:r w:rsidRPr="001239B5">
              <w:rPr>
                <w:rFonts w:eastAsia="Times New Roman"/>
                <w:b/>
                <w:sz w:val="20"/>
                <w:szCs w:val="20"/>
                <w:u w:val="single"/>
              </w:rPr>
              <w:t>Область местное самоуправление</w:t>
            </w:r>
          </w:p>
          <w:p w:rsidR="00EE02AF" w:rsidRPr="001239B5" w:rsidRDefault="00EE02AF" w:rsidP="00EE02AF">
            <w:pPr>
              <w:spacing w:line="240" w:lineRule="exact"/>
              <w:ind w:firstLine="0"/>
              <w:jc w:val="center"/>
              <w:rPr>
                <w:rFonts w:cs="Times New Roman"/>
                <w:sz w:val="20"/>
                <w:szCs w:val="20"/>
              </w:rPr>
            </w:pP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1239B5" w:rsidRDefault="00EE02AF" w:rsidP="00EE02AF">
            <w:pPr>
              <w:spacing w:line="240" w:lineRule="exact"/>
              <w:ind w:firstLine="0"/>
              <w:jc w:val="center"/>
              <w:rPr>
                <w:rFonts w:cs="Times New Roman"/>
                <w:sz w:val="20"/>
                <w:szCs w:val="20"/>
              </w:rPr>
            </w:pPr>
            <w:r w:rsidRPr="001239B5">
              <w:rPr>
                <w:rFonts w:cs="Times New Roman"/>
                <w:sz w:val="20"/>
                <w:szCs w:val="20"/>
              </w:rPr>
              <w:t>19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1239B5" w:rsidRDefault="00EE02AF" w:rsidP="00EE02AF">
            <w:pPr>
              <w:spacing w:line="240" w:lineRule="exact"/>
              <w:ind w:firstLine="0"/>
              <w:rPr>
                <w:rFonts w:cs="Times New Roman"/>
                <w:sz w:val="20"/>
                <w:szCs w:val="20"/>
              </w:rPr>
            </w:pPr>
            <w:r w:rsidRPr="001239B5">
              <w:rPr>
                <w:rFonts w:cs="Times New Roman"/>
                <w:sz w:val="20"/>
                <w:szCs w:val="20"/>
              </w:rPr>
              <w:t>Административное здание органа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1239B5" w:rsidRDefault="00EE02AF" w:rsidP="00EE02AF">
            <w:pPr>
              <w:spacing w:line="240" w:lineRule="exact"/>
              <w:ind w:firstLine="0"/>
              <w:rPr>
                <w:rFonts w:cs="Times New Roman"/>
                <w:sz w:val="20"/>
                <w:szCs w:val="20"/>
              </w:rPr>
            </w:pPr>
            <w:r w:rsidRPr="001239B5">
              <w:rPr>
                <w:rFonts w:eastAsia="Times New Roman" w:cs="Times New Roman"/>
                <w:sz w:val="20"/>
                <w:szCs w:val="20"/>
              </w:rPr>
              <w:t>1 объект независимо от численности населения</w:t>
            </w:r>
          </w:p>
        </w:tc>
        <w:tc>
          <w:tcPr>
            <w:tcW w:w="1701" w:type="dxa"/>
            <w:tcBorders>
              <w:top w:val="single" w:sz="4" w:space="0" w:color="auto"/>
              <w:left w:val="single" w:sz="4" w:space="0" w:color="auto"/>
              <w:bottom w:val="single" w:sz="4" w:space="0" w:color="auto"/>
              <w:right w:val="single" w:sz="4" w:space="0" w:color="auto"/>
            </w:tcBorders>
            <w:hideMark/>
          </w:tcPr>
          <w:p w:rsidR="00EE02AF" w:rsidRPr="001239B5" w:rsidRDefault="00EE02AF" w:rsidP="00EE02AF">
            <w:pPr>
              <w:ind w:firstLine="0"/>
            </w:pPr>
            <w:r w:rsidRPr="001239B5">
              <w:rPr>
                <w:rFonts w:eastAsia="Times New Roman" w:cs="Times New Roman"/>
                <w:sz w:val="20"/>
                <w:szCs w:val="20"/>
              </w:rPr>
              <w:t>1 объект независимо от численности населения</w:t>
            </w:r>
          </w:p>
        </w:tc>
        <w:tc>
          <w:tcPr>
            <w:tcW w:w="1418" w:type="dxa"/>
            <w:tcBorders>
              <w:top w:val="single" w:sz="4" w:space="0" w:color="auto"/>
              <w:left w:val="single" w:sz="4" w:space="0" w:color="auto"/>
              <w:bottom w:val="single" w:sz="4" w:space="0" w:color="auto"/>
              <w:right w:val="single" w:sz="4" w:space="0" w:color="auto"/>
            </w:tcBorders>
            <w:hideMark/>
          </w:tcPr>
          <w:p w:rsidR="00EE02AF" w:rsidRPr="001239B5" w:rsidRDefault="00EE02AF" w:rsidP="00EE02AF">
            <w:pPr>
              <w:spacing w:line="240" w:lineRule="exact"/>
              <w:ind w:firstLine="0"/>
              <w:rPr>
                <w:rFonts w:cs="Times New Roman"/>
                <w:sz w:val="20"/>
                <w:szCs w:val="20"/>
              </w:rPr>
            </w:pPr>
            <w:r w:rsidRPr="001239B5">
              <w:rPr>
                <w:rFonts w:cs="Times New Roman"/>
                <w:sz w:val="20"/>
                <w:szCs w:val="20"/>
              </w:rPr>
              <w:t>Транспортная доступность 60 минут</w:t>
            </w:r>
          </w:p>
        </w:tc>
        <w:tc>
          <w:tcPr>
            <w:tcW w:w="1559" w:type="dxa"/>
            <w:tcBorders>
              <w:top w:val="single" w:sz="4" w:space="0" w:color="auto"/>
              <w:left w:val="single" w:sz="4" w:space="0" w:color="auto"/>
              <w:bottom w:val="single" w:sz="4" w:space="0" w:color="auto"/>
              <w:right w:val="single" w:sz="4" w:space="0" w:color="auto"/>
            </w:tcBorders>
          </w:tcPr>
          <w:p w:rsidR="00EE02AF" w:rsidRPr="001239B5" w:rsidRDefault="00EE02AF" w:rsidP="00EE02AF">
            <w:pPr>
              <w:ind w:firstLine="0"/>
              <w:rPr>
                <w:lang w:val="en-US"/>
              </w:rPr>
            </w:pPr>
            <w:r w:rsidRPr="001239B5">
              <w:rPr>
                <w:rFonts w:cs="Times New Roman"/>
                <w:sz w:val="20"/>
                <w:szCs w:val="20"/>
              </w:rPr>
              <w:t>Транспортная доступность 60 минут</w:t>
            </w:r>
          </w:p>
        </w:tc>
        <w:tc>
          <w:tcPr>
            <w:tcW w:w="2551" w:type="dxa"/>
            <w:tcBorders>
              <w:top w:val="single" w:sz="4" w:space="0" w:color="auto"/>
              <w:left w:val="single" w:sz="4" w:space="0" w:color="auto"/>
              <w:bottom w:val="single" w:sz="4" w:space="0" w:color="auto"/>
              <w:right w:val="single" w:sz="4" w:space="0" w:color="auto"/>
            </w:tcBorders>
          </w:tcPr>
          <w:p w:rsidR="00EE02AF" w:rsidRPr="001239B5" w:rsidRDefault="00EE02AF" w:rsidP="00EE02AF">
            <w:pPr>
              <w:spacing w:line="240" w:lineRule="exact"/>
              <w:ind w:firstLine="0"/>
              <w:rPr>
                <w:rFonts w:cs="Times New Roman"/>
                <w:sz w:val="20"/>
                <w:szCs w:val="20"/>
              </w:rPr>
            </w:pPr>
            <w:r w:rsidRPr="001239B5">
              <w:rPr>
                <w:rFonts w:cs="Times New Roman"/>
                <w:sz w:val="20"/>
                <w:szCs w:val="20"/>
              </w:rPr>
              <w:t>Имеется</w:t>
            </w:r>
          </w:p>
          <w:p w:rsidR="00EE02AF" w:rsidRPr="001239B5" w:rsidRDefault="00EE02AF" w:rsidP="00EE02AF">
            <w:pPr>
              <w:spacing w:line="240" w:lineRule="exact"/>
              <w:ind w:firstLine="0"/>
              <w:rPr>
                <w:rFonts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E02AF" w:rsidRPr="001239B5" w:rsidRDefault="00EE02AF" w:rsidP="00EE02AF">
            <w:pPr>
              <w:spacing w:line="240" w:lineRule="exact"/>
              <w:ind w:firstLine="0"/>
              <w:rPr>
                <w:rFonts w:cs="Times New Roman"/>
                <w:sz w:val="20"/>
                <w:szCs w:val="20"/>
              </w:rPr>
            </w:pPr>
            <w:r w:rsidRPr="001239B5">
              <w:rPr>
                <w:rFonts w:cs="Times New Roman"/>
                <w:sz w:val="20"/>
                <w:szCs w:val="20"/>
              </w:rPr>
              <w:t>Расположено в центре поселения, норматив выполняется</w:t>
            </w:r>
          </w:p>
        </w:tc>
        <w:tc>
          <w:tcPr>
            <w:tcW w:w="2268" w:type="dxa"/>
            <w:tcBorders>
              <w:top w:val="single" w:sz="4" w:space="0" w:color="auto"/>
              <w:left w:val="single" w:sz="4" w:space="0" w:color="auto"/>
              <w:bottom w:val="single" w:sz="4" w:space="0" w:color="auto"/>
              <w:right w:val="single" w:sz="4" w:space="0" w:color="auto"/>
            </w:tcBorders>
            <w:hideMark/>
          </w:tcPr>
          <w:p w:rsidR="00EE02AF" w:rsidRPr="00EE02AF" w:rsidRDefault="00EE02AF" w:rsidP="00EE02AF">
            <w:pPr>
              <w:spacing w:line="240" w:lineRule="exact"/>
              <w:ind w:firstLine="0"/>
              <w:rPr>
                <w:rFonts w:cs="Times New Roman"/>
                <w:sz w:val="20"/>
                <w:szCs w:val="20"/>
                <w:highlight w:val="yellow"/>
              </w:rPr>
            </w:pPr>
            <w:r w:rsidRPr="002575F3">
              <w:rPr>
                <w:rFonts w:cs="Times New Roman"/>
                <w:sz w:val="20"/>
                <w:szCs w:val="20"/>
              </w:rPr>
              <w:t xml:space="preserve">Требуется реконструкция здания администрации в </w:t>
            </w:r>
            <w:r w:rsidR="002575F3">
              <w:rPr>
                <w:rFonts w:cs="Times New Roman"/>
                <w:sz w:val="20"/>
                <w:szCs w:val="20"/>
              </w:rPr>
              <w:t>с. Верхний Балыклей</w:t>
            </w:r>
          </w:p>
        </w:tc>
      </w:tr>
      <w:tr w:rsidR="00EE02AF" w:rsidRPr="00EE02AF" w:rsidTr="00EE02AF">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rsidR="00EE02AF" w:rsidRPr="001239B5" w:rsidRDefault="00EE02AF" w:rsidP="00EE02AF">
            <w:pPr>
              <w:spacing w:line="240" w:lineRule="exact"/>
              <w:ind w:firstLine="0"/>
              <w:jc w:val="center"/>
              <w:rPr>
                <w:rFonts w:eastAsia="Times New Roman"/>
                <w:b/>
                <w:sz w:val="20"/>
                <w:szCs w:val="20"/>
                <w:u w:val="single"/>
              </w:rPr>
            </w:pPr>
          </w:p>
          <w:p w:rsidR="00EE02AF" w:rsidRPr="001239B5" w:rsidRDefault="00EE02AF" w:rsidP="00EE02AF">
            <w:pPr>
              <w:spacing w:line="240" w:lineRule="exact"/>
              <w:ind w:firstLine="0"/>
              <w:jc w:val="center"/>
              <w:rPr>
                <w:rFonts w:eastAsia="Times New Roman"/>
                <w:b/>
                <w:sz w:val="20"/>
                <w:szCs w:val="20"/>
                <w:u w:val="single"/>
              </w:rPr>
            </w:pPr>
            <w:r w:rsidRPr="001239B5">
              <w:rPr>
                <w:rFonts w:eastAsia="Times New Roman"/>
                <w:b/>
                <w:sz w:val="20"/>
                <w:szCs w:val="20"/>
                <w:u w:val="single"/>
              </w:rPr>
              <w:t>Область благоустройство территории</w:t>
            </w:r>
          </w:p>
          <w:p w:rsidR="00EE02AF" w:rsidRPr="001239B5" w:rsidRDefault="00EE02AF" w:rsidP="00EE02AF">
            <w:pPr>
              <w:spacing w:line="240" w:lineRule="exact"/>
              <w:ind w:firstLine="0"/>
              <w:jc w:val="center"/>
              <w:rPr>
                <w:rFonts w:cs="Times New Roman"/>
                <w:sz w:val="20"/>
                <w:szCs w:val="20"/>
              </w:rPr>
            </w:pP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lastRenderedPageBreak/>
              <w:t>20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Территория рекреационного назначения (лесопарк, парк, сквер, бульвар, аллея)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Площадь территории 11,5 м</w:t>
            </w:r>
            <w:r w:rsidRPr="00D5493B">
              <w:rPr>
                <w:rFonts w:cs="Times New Roman"/>
                <w:sz w:val="20"/>
                <w:szCs w:val="20"/>
                <w:vertAlign w:val="superscript"/>
              </w:rPr>
              <w:t xml:space="preserve">2 </w:t>
            </w:r>
            <w:r w:rsidRPr="00D5493B">
              <w:rPr>
                <w:rFonts w:cs="Times New Roman"/>
                <w:sz w:val="20"/>
                <w:szCs w:val="20"/>
              </w:rPr>
              <w:t>на чел.</w:t>
            </w:r>
          </w:p>
        </w:tc>
        <w:tc>
          <w:tcPr>
            <w:tcW w:w="1701"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Площадь территории из расчета 12 м2 на человека, но не менее одного объекта для каждого населенного пункта</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Транспортная доступность 20 минут</w:t>
            </w:r>
          </w:p>
        </w:tc>
        <w:tc>
          <w:tcPr>
            <w:tcW w:w="1559" w:type="dxa"/>
            <w:tcBorders>
              <w:top w:val="single" w:sz="4" w:space="0" w:color="auto"/>
              <w:left w:val="single" w:sz="4" w:space="0" w:color="auto"/>
              <w:bottom w:val="single" w:sz="4" w:space="0" w:color="auto"/>
              <w:right w:val="single" w:sz="4" w:space="0" w:color="auto"/>
            </w:tcBorders>
            <w:hideMark/>
          </w:tcPr>
          <w:p w:rsidR="00EE02AF" w:rsidRPr="00EE02AF" w:rsidRDefault="00EE02AF" w:rsidP="00EE02AF">
            <w:pPr>
              <w:spacing w:line="240" w:lineRule="exact"/>
              <w:ind w:firstLine="0"/>
              <w:rPr>
                <w:highlight w:val="yellow"/>
              </w:rPr>
            </w:pPr>
            <w:r w:rsidRPr="001239B5">
              <w:rPr>
                <w:rFonts w:cs="Times New Roman"/>
                <w:sz w:val="20"/>
                <w:szCs w:val="20"/>
              </w:rPr>
              <w:t>Транспортная доступность 20 мин</w:t>
            </w:r>
          </w:p>
        </w:tc>
        <w:tc>
          <w:tcPr>
            <w:tcW w:w="2551" w:type="dxa"/>
            <w:tcBorders>
              <w:top w:val="single" w:sz="4" w:space="0" w:color="auto"/>
              <w:left w:val="single" w:sz="4" w:space="0" w:color="auto"/>
              <w:bottom w:val="single" w:sz="4" w:space="0" w:color="auto"/>
              <w:right w:val="single" w:sz="4" w:space="0" w:color="auto"/>
            </w:tcBorders>
            <w:hideMark/>
          </w:tcPr>
          <w:p w:rsidR="00EE02AF" w:rsidRPr="009A531F" w:rsidRDefault="00EE02AF" w:rsidP="00EE02AF">
            <w:pPr>
              <w:ind w:firstLine="0"/>
              <w:jc w:val="both"/>
              <w:rPr>
                <w:rFonts w:cs="Times New Roman"/>
                <w:sz w:val="20"/>
                <w:szCs w:val="24"/>
              </w:rPr>
            </w:pPr>
            <w:r w:rsidRPr="009A531F">
              <w:rPr>
                <w:rFonts w:cs="Times New Roman"/>
                <w:sz w:val="20"/>
                <w:szCs w:val="24"/>
              </w:rPr>
              <w:t xml:space="preserve">В границах поселения площадь рекреационной зоны составляет </w:t>
            </w:r>
            <w:r w:rsidR="009558B1" w:rsidRPr="009A531F">
              <w:rPr>
                <w:rFonts w:cs="Times New Roman"/>
                <w:sz w:val="20"/>
                <w:szCs w:val="24"/>
              </w:rPr>
              <w:t>482000</w:t>
            </w:r>
            <w:r w:rsidRPr="009A531F">
              <w:rPr>
                <w:rFonts w:cs="Times New Roman"/>
                <w:sz w:val="20"/>
                <w:szCs w:val="24"/>
              </w:rPr>
              <w:t xml:space="preserve"> м</w:t>
            </w:r>
            <w:r w:rsidRPr="009A531F">
              <w:rPr>
                <w:rFonts w:cs="Times New Roman"/>
                <w:sz w:val="20"/>
                <w:szCs w:val="24"/>
                <w:vertAlign w:val="superscript"/>
              </w:rPr>
              <w:t>2</w:t>
            </w:r>
            <w:r w:rsidRPr="009A531F">
              <w:rPr>
                <w:rFonts w:cs="Times New Roman"/>
                <w:sz w:val="20"/>
                <w:szCs w:val="24"/>
              </w:rPr>
              <w:t xml:space="preserve">. Таким образом, </w:t>
            </w:r>
            <w:r w:rsidR="009A531F" w:rsidRPr="009A531F">
              <w:rPr>
                <w:rFonts w:cs="Times New Roman"/>
                <w:sz w:val="20"/>
                <w:szCs w:val="24"/>
              </w:rPr>
              <w:t>482000</w:t>
            </w:r>
            <w:r w:rsidRPr="009A531F">
              <w:rPr>
                <w:rFonts w:cs="Times New Roman"/>
                <w:sz w:val="20"/>
                <w:szCs w:val="24"/>
              </w:rPr>
              <w:t>:</w:t>
            </w:r>
            <w:r w:rsidR="009A531F" w:rsidRPr="009A531F">
              <w:rPr>
                <w:rFonts w:cs="Times New Roman"/>
                <w:sz w:val="20"/>
                <w:szCs w:val="24"/>
              </w:rPr>
              <w:t>1713</w:t>
            </w:r>
            <w:r w:rsidRPr="009A531F">
              <w:rPr>
                <w:rFonts w:cs="Times New Roman"/>
                <w:sz w:val="20"/>
                <w:szCs w:val="24"/>
              </w:rPr>
              <w:t xml:space="preserve"> чел =</w:t>
            </w:r>
            <w:r w:rsidR="009A531F" w:rsidRPr="009A531F">
              <w:rPr>
                <w:rFonts w:cs="Times New Roman"/>
                <w:sz w:val="20"/>
                <w:szCs w:val="24"/>
              </w:rPr>
              <w:t>281,37</w:t>
            </w:r>
            <w:r w:rsidRPr="009A531F">
              <w:rPr>
                <w:rFonts w:cs="Times New Roman"/>
                <w:sz w:val="20"/>
                <w:szCs w:val="24"/>
              </w:rPr>
              <w:t xml:space="preserve"> м</w:t>
            </w:r>
            <w:r w:rsidRPr="009A531F">
              <w:rPr>
                <w:rFonts w:cs="Times New Roman"/>
                <w:sz w:val="20"/>
                <w:szCs w:val="24"/>
                <w:vertAlign w:val="superscript"/>
              </w:rPr>
              <w:t>2/</w:t>
            </w:r>
            <w:r w:rsidRPr="009A531F">
              <w:rPr>
                <w:rFonts w:cs="Times New Roman"/>
                <w:sz w:val="20"/>
                <w:szCs w:val="24"/>
              </w:rPr>
              <w:t xml:space="preserve">чел, </w:t>
            </w:r>
          </w:p>
          <w:p w:rsidR="00EE02AF" w:rsidRPr="00EE02AF" w:rsidRDefault="00EE02AF" w:rsidP="00EE02AF">
            <w:pPr>
              <w:ind w:firstLine="0"/>
              <w:rPr>
                <w:rFonts w:cs="Times New Roman"/>
                <w:sz w:val="20"/>
                <w:szCs w:val="24"/>
                <w:highlight w:val="yellow"/>
              </w:rPr>
            </w:pPr>
            <w:r w:rsidRPr="009A531F">
              <w:rPr>
                <w:rFonts w:cs="Times New Roman"/>
                <w:sz w:val="20"/>
                <w:szCs w:val="24"/>
              </w:rPr>
              <w:t xml:space="preserve">В границах населенных пунктов площадь рекреационной зоны на человека составляет </w:t>
            </w:r>
            <w:r w:rsidR="009A531F" w:rsidRPr="009A531F">
              <w:rPr>
                <w:rFonts w:cs="Times New Roman"/>
                <w:sz w:val="20"/>
                <w:szCs w:val="24"/>
              </w:rPr>
              <w:t>110,33</w:t>
            </w:r>
            <w:r w:rsidRPr="009A531F">
              <w:rPr>
                <w:rFonts w:cs="Times New Roman"/>
                <w:sz w:val="20"/>
                <w:szCs w:val="24"/>
              </w:rPr>
              <w:t xml:space="preserve"> м</w:t>
            </w:r>
            <w:r w:rsidRPr="009A531F">
              <w:rPr>
                <w:rFonts w:cs="Times New Roman"/>
                <w:sz w:val="20"/>
                <w:szCs w:val="24"/>
                <w:vertAlign w:val="superscript"/>
              </w:rPr>
              <w:t>2</w:t>
            </w:r>
            <w:r w:rsidRPr="009A531F">
              <w:rPr>
                <w:rFonts w:cs="Times New Roman"/>
                <w:sz w:val="20"/>
                <w:szCs w:val="24"/>
              </w:rPr>
              <w:t>/чел</w:t>
            </w:r>
          </w:p>
        </w:tc>
        <w:tc>
          <w:tcPr>
            <w:tcW w:w="2127" w:type="dxa"/>
            <w:tcBorders>
              <w:top w:val="single" w:sz="4" w:space="0" w:color="auto"/>
              <w:left w:val="single" w:sz="4" w:space="0" w:color="auto"/>
              <w:bottom w:val="single" w:sz="4" w:space="0" w:color="auto"/>
              <w:right w:val="single" w:sz="4" w:space="0" w:color="auto"/>
            </w:tcBorders>
            <w:hideMark/>
          </w:tcPr>
          <w:p w:rsidR="00EE02AF" w:rsidRPr="00A04E0F" w:rsidRDefault="00EE02AF" w:rsidP="00EE02AF">
            <w:pPr>
              <w:spacing w:line="240" w:lineRule="exact"/>
              <w:ind w:firstLine="0"/>
              <w:rPr>
                <w:rFonts w:cs="Times New Roman"/>
                <w:sz w:val="20"/>
                <w:szCs w:val="20"/>
              </w:rPr>
            </w:pPr>
            <w:r w:rsidRPr="00A04E0F">
              <w:rPr>
                <w:rFonts w:cs="Times New Roman"/>
                <w:sz w:val="20"/>
                <w:szCs w:val="20"/>
              </w:rPr>
              <w:t>Норматив соблюдается</w:t>
            </w:r>
          </w:p>
        </w:tc>
        <w:tc>
          <w:tcPr>
            <w:tcW w:w="2268" w:type="dxa"/>
            <w:tcBorders>
              <w:top w:val="single" w:sz="4" w:space="0" w:color="auto"/>
              <w:left w:val="single" w:sz="4" w:space="0" w:color="auto"/>
              <w:bottom w:val="single" w:sz="4" w:space="0" w:color="auto"/>
              <w:right w:val="single" w:sz="4" w:space="0" w:color="auto"/>
            </w:tcBorders>
            <w:hideMark/>
          </w:tcPr>
          <w:p w:rsidR="00EE02AF" w:rsidRPr="00A04E0F" w:rsidRDefault="00EE02AF" w:rsidP="00EE02AF">
            <w:pPr>
              <w:spacing w:line="240" w:lineRule="exact"/>
              <w:ind w:firstLine="0"/>
              <w:rPr>
                <w:rFonts w:cs="Times New Roman"/>
                <w:sz w:val="20"/>
                <w:szCs w:val="20"/>
              </w:rPr>
            </w:pPr>
            <w:r w:rsidRPr="00A04E0F">
              <w:rPr>
                <w:rFonts w:cs="Times New Roman"/>
                <w:sz w:val="20"/>
                <w:szCs w:val="20"/>
              </w:rPr>
              <w:t>Не требуется создание новых территорий рекреационного назначения</w:t>
            </w:r>
          </w:p>
          <w:p w:rsidR="00EE02AF" w:rsidRPr="00A04E0F" w:rsidRDefault="00EE02AF" w:rsidP="00EE02AF">
            <w:pPr>
              <w:spacing w:line="240" w:lineRule="exact"/>
              <w:ind w:firstLine="31"/>
              <w:jc w:val="both"/>
              <w:rPr>
                <w:bCs/>
                <w:sz w:val="20"/>
                <w:szCs w:val="20"/>
              </w:rPr>
            </w:pP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21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Детская площадка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0,48 м</w:t>
            </w:r>
            <w:r w:rsidRPr="00D5493B">
              <w:rPr>
                <w:rFonts w:cs="Times New Roman"/>
                <w:sz w:val="20"/>
                <w:szCs w:val="20"/>
                <w:vertAlign w:val="superscript"/>
              </w:rPr>
              <w:t>2</w:t>
            </w:r>
            <w:r w:rsidRPr="00D5493B">
              <w:rPr>
                <w:rFonts w:cs="Times New Roman"/>
                <w:sz w:val="20"/>
                <w:szCs w:val="20"/>
              </w:rPr>
              <w:t xml:space="preserve"> на человека</w:t>
            </w:r>
          </w:p>
        </w:tc>
        <w:tc>
          <w:tcPr>
            <w:tcW w:w="1701"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0,5 м</w:t>
            </w:r>
            <w:r w:rsidRPr="00D5493B">
              <w:rPr>
                <w:rFonts w:cs="Times New Roman"/>
                <w:sz w:val="20"/>
                <w:szCs w:val="20"/>
                <w:vertAlign w:val="superscript"/>
              </w:rPr>
              <w:t>2</w:t>
            </w:r>
            <w:r w:rsidRPr="00D5493B">
              <w:rPr>
                <w:rFonts w:cs="Times New Roman"/>
                <w:sz w:val="20"/>
                <w:szCs w:val="20"/>
              </w:rPr>
              <w:t xml:space="preserve"> на человека</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 xml:space="preserve">Удаленность 500 м </w:t>
            </w:r>
          </w:p>
        </w:tc>
        <w:tc>
          <w:tcPr>
            <w:tcW w:w="1559" w:type="dxa"/>
            <w:tcBorders>
              <w:top w:val="single" w:sz="4" w:space="0" w:color="auto"/>
              <w:left w:val="single" w:sz="4" w:space="0" w:color="auto"/>
              <w:bottom w:val="single" w:sz="4" w:space="0" w:color="auto"/>
              <w:right w:val="single" w:sz="4" w:space="0" w:color="auto"/>
            </w:tcBorders>
          </w:tcPr>
          <w:p w:rsidR="00EE02AF" w:rsidRPr="00CD5896" w:rsidRDefault="00EE02AF" w:rsidP="00EE02AF">
            <w:pPr>
              <w:ind w:firstLine="0"/>
              <w:rPr>
                <w:rFonts w:cs="Times New Roman"/>
                <w:sz w:val="20"/>
                <w:szCs w:val="20"/>
              </w:rPr>
            </w:pPr>
            <w:r w:rsidRPr="00CD5896">
              <w:rPr>
                <w:rFonts w:cs="Times New Roman"/>
                <w:sz w:val="20"/>
                <w:szCs w:val="20"/>
              </w:rPr>
              <w:t>Удаленность 500 м</w:t>
            </w:r>
          </w:p>
        </w:tc>
        <w:tc>
          <w:tcPr>
            <w:tcW w:w="2551" w:type="dxa"/>
            <w:tcBorders>
              <w:top w:val="single" w:sz="4" w:space="0" w:color="auto"/>
              <w:left w:val="single" w:sz="4" w:space="0" w:color="auto"/>
              <w:bottom w:val="single" w:sz="4" w:space="0" w:color="auto"/>
              <w:right w:val="single" w:sz="4" w:space="0" w:color="auto"/>
            </w:tcBorders>
            <w:hideMark/>
          </w:tcPr>
          <w:p w:rsidR="00EE02AF" w:rsidRPr="00A04E0F" w:rsidRDefault="00EE02AF" w:rsidP="00EE02AF">
            <w:pPr>
              <w:ind w:firstLine="0"/>
              <w:jc w:val="both"/>
              <w:rPr>
                <w:rFonts w:cs="Times New Roman"/>
                <w:sz w:val="20"/>
                <w:szCs w:val="24"/>
              </w:rPr>
            </w:pPr>
            <w:r w:rsidRPr="00A04E0F">
              <w:rPr>
                <w:rFonts w:cs="Times New Roman"/>
                <w:sz w:val="20"/>
                <w:szCs w:val="24"/>
              </w:rPr>
              <w:t xml:space="preserve">Площадь детских площадок на территории поселения составляет </w:t>
            </w:r>
            <w:r w:rsidR="00A04E0F" w:rsidRPr="00A04E0F">
              <w:rPr>
                <w:rFonts w:cs="Times New Roman"/>
                <w:sz w:val="20"/>
                <w:szCs w:val="24"/>
              </w:rPr>
              <w:t>2394</w:t>
            </w:r>
            <w:r w:rsidRPr="00A04E0F">
              <w:rPr>
                <w:rFonts w:cs="Times New Roman"/>
                <w:sz w:val="20"/>
                <w:szCs w:val="24"/>
              </w:rPr>
              <w:t xml:space="preserve"> м</w:t>
            </w:r>
            <w:r w:rsidRPr="00A04E0F">
              <w:rPr>
                <w:rFonts w:cs="Times New Roman"/>
                <w:sz w:val="20"/>
                <w:szCs w:val="24"/>
                <w:vertAlign w:val="superscript"/>
              </w:rPr>
              <w:t>2</w:t>
            </w:r>
            <w:r w:rsidRPr="00A04E0F">
              <w:rPr>
                <w:rFonts w:cs="Times New Roman"/>
                <w:sz w:val="20"/>
                <w:szCs w:val="24"/>
              </w:rPr>
              <w:t xml:space="preserve">. Обеспеченность составляет </w:t>
            </w:r>
            <w:r w:rsidR="00A04E0F" w:rsidRPr="00A04E0F">
              <w:rPr>
                <w:rFonts w:cs="Times New Roman"/>
                <w:sz w:val="20"/>
                <w:szCs w:val="24"/>
              </w:rPr>
              <w:t>2394</w:t>
            </w:r>
            <w:r w:rsidRPr="00A04E0F">
              <w:rPr>
                <w:rFonts w:cs="Times New Roman"/>
                <w:sz w:val="20"/>
                <w:szCs w:val="24"/>
              </w:rPr>
              <w:t xml:space="preserve"> / </w:t>
            </w:r>
            <w:r w:rsidR="00A04E0F" w:rsidRPr="00A04E0F">
              <w:rPr>
                <w:rFonts w:cs="Times New Roman"/>
                <w:sz w:val="20"/>
                <w:szCs w:val="24"/>
              </w:rPr>
              <w:t>1713</w:t>
            </w:r>
            <w:r w:rsidRPr="00A04E0F">
              <w:rPr>
                <w:rFonts w:cs="Times New Roman"/>
                <w:sz w:val="20"/>
                <w:szCs w:val="24"/>
              </w:rPr>
              <w:t xml:space="preserve"> = </w:t>
            </w:r>
            <w:r w:rsidR="00A04E0F">
              <w:rPr>
                <w:rFonts w:cs="Times New Roman"/>
                <w:sz w:val="20"/>
                <w:szCs w:val="24"/>
              </w:rPr>
              <w:t>1,40</w:t>
            </w:r>
            <w:r w:rsidRPr="00A04E0F">
              <w:rPr>
                <w:rFonts w:cs="Times New Roman"/>
                <w:sz w:val="20"/>
                <w:szCs w:val="24"/>
              </w:rPr>
              <w:t xml:space="preserve"> м</w:t>
            </w:r>
            <w:r w:rsidRPr="00A04E0F">
              <w:rPr>
                <w:rFonts w:cs="Times New Roman"/>
                <w:sz w:val="20"/>
                <w:szCs w:val="24"/>
                <w:vertAlign w:val="superscript"/>
              </w:rPr>
              <w:t>2</w:t>
            </w:r>
            <w:r w:rsidRPr="00A04E0F">
              <w:rPr>
                <w:rFonts w:cs="Times New Roman"/>
                <w:sz w:val="20"/>
                <w:szCs w:val="24"/>
              </w:rPr>
              <w:t> / чел.</w:t>
            </w:r>
          </w:p>
          <w:p w:rsidR="00EE02AF" w:rsidRPr="00EE02AF" w:rsidRDefault="00EE02AF" w:rsidP="00EE02AF">
            <w:pPr>
              <w:ind w:firstLine="0"/>
              <w:jc w:val="both"/>
              <w:rPr>
                <w:rFonts w:cs="Times New Roman"/>
                <w:sz w:val="20"/>
                <w:szCs w:val="24"/>
                <w:highlight w:val="yellow"/>
              </w:rPr>
            </w:pPr>
            <w:r w:rsidRPr="00A04E0F">
              <w:rPr>
                <w:rFonts w:cs="Times New Roman"/>
                <w:sz w:val="20"/>
                <w:szCs w:val="24"/>
              </w:rPr>
              <w:t>Норматив соблюдается.</w:t>
            </w:r>
          </w:p>
        </w:tc>
        <w:tc>
          <w:tcPr>
            <w:tcW w:w="2127" w:type="dxa"/>
            <w:tcBorders>
              <w:top w:val="single" w:sz="4" w:space="0" w:color="auto"/>
              <w:left w:val="single" w:sz="4" w:space="0" w:color="auto"/>
              <w:bottom w:val="single" w:sz="4" w:space="0" w:color="auto"/>
              <w:right w:val="single" w:sz="4" w:space="0" w:color="auto"/>
            </w:tcBorders>
            <w:hideMark/>
          </w:tcPr>
          <w:p w:rsidR="00EE02AF" w:rsidRPr="00A04E0F" w:rsidRDefault="00EE02AF" w:rsidP="00EE02AF">
            <w:pPr>
              <w:spacing w:line="240" w:lineRule="exact"/>
              <w:ind w:firstLine="0"/>
              <w:rPr>
                <w:rFonts w:cs="Times New Roman"/>
                <w:sz w:val="20"/>
                <w:szCs w:val="20"/>
              </w:rPr>
            </w:pPr>
            <w:r w:rsidRPr="00A04E0F">
              <w:rPr>
                <w:rFonts w:cs="Times New Roman"/>
                <w:sz w:val="20"/>
                <w:szCs w:val="24"/>
              </w:rPr>
              <w:t>Норматив соблюдается</w:t>
            </w:r>
          </w:p>
        </w:tc>
        <w:tc>
          <w:tcPr>
            <w:tcW w:w="2268" w:type="dxa"/>
            <w:tcBorders>
              <w:top w:val="single" w:sz="4" w:space="0" w:color="auto"/>
              <w:left w:val="single" w:sz="4" w:space="0" w:color="auto"/>
              <w:bottom w:val="single" w:sz="4" w:space="0" w:color="auto"/>
              <w:right w:val="single" w:sz="4" w:space="0" w:color="auto"/>
            </w:tcBorders>
            <w:hideMark/>
          </w:tcPr>
          <w:p w:rsidR="00EE02AF" w:rsidRPr="00A04E0F" w:rsidRDefault="00EE02AF" w:rsidP="00EE02AF">
            <w:pPr>
              <w:spacing w:line="240" w:lineRule="exact"/>
              <w:ind w:firstLine="0"/>
              <w:rPr>
                <w:rFonts w:cs="Times New Roman"/>
                <w:sz w:val="20"/>
                <w:szCs w:val="20"/>
              </w:rPr>
            </w:pPr>
            <w:r w:rsidRPr="00A04E0F">
              <w:rPr>
                <w:rFonts w:cs="Times New Roman"/>
                <w:sz w:val="20"/>
                <w:szCs w:val="20"/>
              </w:rPr>
              <w:t>Не требуется</w:t>
            </w: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22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Площадка отдыха и досуга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0,1 м</w:t>
            </w:r>
            <w:r w:rsidRPr="00D5493B">
              <w:rPr>
                <w:rFonts w:cs="Times New Roman"/>
                <w:sz w:val="20"/>
                <w:szCs w:val="20"/>
                <w:vertAlign w:val="superscript"/>
              </w:rPr>
              <w:t>2</w:t>
            </w:r>
            <w:r w:rsidRPr="00D5493B">
              <w:rPr>
                <w:rFonts w:cs="Times New Roman"/>
                <w:sz w:val="20"/>
                <w:szCs w:val="20"/>
              </w:rPr>
              <w:t xml:space="preserve"> на человека</w:t>
            </w:r>
          </w:p>
        </w:tc>
        <w:tc>
          <w:tcPr>
            <w:tcW w:w="1701"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0,1 м</w:t>
            </w:r>
            <w:r w:rsidRPr="00D5493B">
              <w:rPr>
                <w:rFonts w:cs="Times New Roman"/>
                <w:sz w:val="20"/>
                <w:szCs w:val="20"/>
                <w:vertAlign w:val="superscript"/>
              </w:rPr>
              <w:t>2</w:t>
            </w:r>
            <w:r w:rsidRPr="00D5493B">
              <w:rPr>
                <w:rFonts w:cs="Times New Roman"/>
                <w:sz w:val="20"/>
                <w:szCs w:val="20"/>
              </w:rPr>
              <w:t xml:space="preserve"> на человека</w:t>
            </w:r>
          </w:p>
        </w:tc>
        <w:tc>
          <w:tcPr>
            <w:tcW w:w="1418" w:type="dxa"/>
            <w:tcBorders>
              <w:top w:val="single" w:sz="4" w:space="0" w:color="auto"/>
              <w:left w:val="single" w:sz="4" w:space="0" w:color="auto"/>
              <w:bottom w:val="single" w:sz="4" w:space="0" w:color="auto"/>
              <w:right w:val="single" w:sz="4" w:space="0" w:color="auto"/>
            </w:tcBorders>
            <w:hideMark/>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 xml:space="preserve">Удаленность 500 м </w:t>
            </w:r>
          </w:p>
        </w:tc>
        <w:tc>
          <w:tcPr>
            <w:tcW w:w="1559" w:type="dxa"/>
            <w:tcBorders>
              <w:top w:val="single" w:sz="4" w:space="0" w:color="auto"/>
              <w:left w:val="single" w:sz="4" w:space="0" w:color="auto"/>
              <w:bottom w:val="single" w:sz="4" w:space="0" w:color="auto"/>
              <w:right w:val="single" w:sz="4" w:space="0" w:color="auto"/>
            </w:tcBorders>
          </w:tcPr>
          <w:p w:rsidR="00EE02AF" w:rsidRPr="00CD5896" w:rsidRDefault="00EE02AF" w:rsidP="00EE02AF">
            <w:pPr>
              <w:ind w:firstLine="0"/>
              <w:rPr>
                <w:rFonts w:cs="Times New Roman"/>
                <w:sz w:val="20"/>
                <w:szCs w:val="20"/>
              </w:rPr>
            </w:pPr>
            <w:r w:rsidRPr="00CD5896">
              <w:rPr>
                <w:rFonts w:cs="Times New Roman"/>
                <w:sz w:val="20"/>
                <w:szCs w:val="20"/>
              </w:rPr>
              <w:t>Удаленность 500 м</w:t>
            </w:r>
          </w:p>
        </w:tc>
        <w:tc>
          <w:tcPr>
            <w:tcW w:w="2551" w:type="dxa"/>
            <w:tcBorders>
              <w:top w:val="single" w:sz="4" w:space="0" w:color="auto"/>
              <w:left w:val="single" w:sz="4" w:space="0" w:color="auto"/>
              <w:bottom w:val="single" w:sz="4" w:space="0" w:color="auto"/>
              <w:right w:val="single" w:sz="4" w:space="0" w:color="auto"/>
            </w:tcBorders>
            <w:hideMark/>
          </w:tcPr>
          <w:p w:rsidR="00EE02AF" w:rsidRPr="00A04E0F" w:rsidRDefault="00EE02AF" w:rsidP="00EE02AF">
            <w:pPr>
              <w:ind w:firstLine="0"/>
              <w:jc w:val="both"/>
              <w:rPr>
                <w:rFonts w:cs="Times New Roman"/>
                <w:sz w:val="20"/>
                <w:szCs w:val="20"/>
                <w:vertAlign w:val="superscript"/>
              </w:rPr>
            </w:pPr>
            <w:r w:rsidRPr="00A04E0F">
              <w:rPr>
                <w:rFonts w:cs="Times New Roman"/>
                <w:sz w:val="20"/>
                <w:szCs w:val="24"/>
              </w:rPr>
              <w:t xml:space="preserve">Площадь площадки отдыха и досуга </w:t>
            </w:r>
            <w:r w:rsidR="00A04E0F" w:rsidRPr="00A04E0F">
              <w:rPr>
                <w:rFonts w:cs="Times New Roman"/>
                <w:sz w:val="20"/>
                <w:szCs w:val="24"/>
              </w:rPr>
              <w:t>3075</w:t>
            </w:r>
            <w:r w:rsidRPr="00A04E0F">
              <w:rPr>
                <w:rFonts w:cs="Times New Roman"/>
                <w:sz w:val="20"/>
                <w:szCs w:val="24"/>
              </w:rPr>
              <w:t xml:space="preserve"> </w:t>
            </w:r>
            <w:r w:rsidRPr="00A04E0F">
              <w:rPr>
                <w:rFonts w:cs="Times New Roman"/>
                <w:sz w:val="20"/>
                <w:szCs w:val="20"/>
              </w:rPr>
              <w:t>м</w:t>
            </w:r>
            <w:r w:rsidRPr="00A04E0F">
              <w:rPr>
                <w:rFonts w:cs="Times New Roman"/>
                <w:sz w:val="20"/>
                <w:szCs w:val="20"/>
                <w:vertAlign w:val="superscript"/>
              </w:rPr>
              <w:t>2</w:t>
            </w:r>
          </w:p>
          <w:p w:rsidR="00EE02AF" w:rsidRPr="00A04E0F" w:rsidRDefault="00EE02AF" w:rsidP="00EE02AF">
            <w:pPr>
              <w:ind w:firstLine="0"/>
              <w:jc w:val="both"/>
              <w:rPr>
                <w:rFonts w:cs="Times New Roman"/>
                <w:sz w:val="20"/>
                <w:szCs w:val="24"/>
              </w:rPr>
            </w:pPr>
            <w:r w:rsidRPr="00A04E0F">
              <w:rPr>
                <w:rFonts w:cs="Times New Roman"/>
                <w:sz w:val="20"/>
                <w:szCs w:val="24"/>
              </w:rPr>
              <w:t xml:space="preserve">Обеспеченность составляет </w:t>
            </w:r>
            <w:r w:rsidR="00A04E0F" w:rsidRPr="00A04E0F">
              <w:rPr>
                <w:rFonts w:cs="Times New Roman"/>
                <w:sz w:val="20"/>
                <w:szCs w:val="24"/>
              </w:rPr>
              <w:t>3075</w:t>
            </w:r>
            <w:r w:rsidRPr="00A04E0F">
              <w:rPr>
                <w:rFonts w:cs="Times New Roman"/>
                <w:sz w:val="20"/>
                <w:szCs w:val="24"/>
              </w:rPr>
              <w:t xml:space="preserve"> / </w:t>
            </w:r>
            <w:r w:rsidR="00A04E0F" w:rsidRPr="00A04E0F">
              <w:rPr>
                <w:rFonts w:cs="Times New Roman"/>
                <w:sz w:val="20"/>
                <w:szCs w:val="24"/>
              </w:rPr>
              <w:t>1713</w:t>
            </w:r>
            <w:r w:rsidRPr="00A04E0F">
              <w:rPr>
                <w:rFonts w:cs="Times New Roman"/>
                <w:sz w:val="20"/>
                <w:szCs w:val="24"/>
              </w:rPr>
              <w:t xml:space="preserve"> = </w:t>
            </w:r>
            <w:r w:rsidR="00A04E0F" w:rsidRPr="00A04E0F">
              <w:rPr>
                <w:rFonts w:cs="Times New Roman"/>
                <w:sz w:val="20"/>
                <w:szCs w:val="24"/>
              </w:rPr>
              <w:t>1</w:t>
            </w:r>
            <w:r w:rsidRPr="00A04E0F">
              <w:rPr>
                <w:rFonts w:cs="Times New Roman"/>
                <w:sz w:val="20"/>
                <w:szCs w:val="24"/>
              </w:rPr>
              <w:t>,</w:t>
            </w:r>
            <w:r w:rsidR="00A04E0F" w:rsidRPr="00A04E0F">
              <w:rPr>
                <w:rFonts w:cs="Times New Roman"/>
                <w:sz w:val="20"/>
                <w:szCs w:val="24"/>
              </w:rPr>
              <w:t>80</w:t>
            </w:r>
            <w:r w:rsidRPr="00A04E0F">
              <w:rPr>
                <w:rFonts w:cs="Times New Roman"/>
                <w:sz w:val="20"/>
                <w:szCs w:val="24"/>
              </w:rPr>
              <w:t xml:space="preserve"> м</w:t>
            </w:r>
            <w:r w:rsidRPr="00A04E0F">
              <w:rPr>
                <w:rFonts w:cs="Times New Roman"/>
                <w:sz w:val="20"/>
                <w:szCs w:val="24"/>
                <w:vertAlign w:val="superscript"/>
              </w:rPr>
              <w:t>2</w:t>
            </w:r>
            <w:r w:rsidRPr="00A04E0F">
              <w:rPr>
                <w:rFonts w:cs="Times New Roman"/>
                <w:sz w:val="20"/>
                <w:szCs w:val="24"/>
              </w:rPr>
              <w:t> / чел.</w:t>
            </w:r>
          </w:p>
          <w:p w:rsidR="00EE02AF" w:rsidRPr="00A04E0F" w:rsidRDefault="00EE02AF" w:rsidP="00EE02AF">
            <w:pPr>
              <w:ind w:firstLine="0"/>
              <w:jc w:val="both"/>
              <w:rPr>
                <w:rFonts w:cs="Times New Roman"/>
                <w:sz w:val="20"/>
                <w:szCs w:val="24"/>
              </w:rPr>
            </w:pPr>
            <w:r w:rsidRPr="00A04E0F">
              <w:rPr>
                <w:rFonts w:cs="Times New Roman"/>
                <w:sz w:val="20"/>
                <w:szCs w:val="24"/>
              </w:rPr>
              <w:t>Норматив выполняется.</w:t>
            </w:r>
          </w:p>
        </w:tc>
        <w:tc>
          <w:tcPr>
            <w:tcW w:w="2127" w:type="dxa"/>
            <w:tcBorders>
              <w:top w:val="single" w:sz="4" w:space="0" w:color="auto"/>
              <w:left w:val="single" w:sz="4" w:space="0" w:color="auto"/>
              <w:bottom w:val="single" w:sz="4" w:space="0" w:color="auto"/>
              <w:right w:val="single" w:sz="4" w:space="0" w:color="auto"/>
            </w:tcBorders>
          </w:tcPr>
          <w:p w:rsidR="00EE02AF" w:rsidRPr="00A04E0F" w:rsidRDefault="00EE02AF" w:rsidP="00EE02AF">
            <w:pPr>
              <w:ind w:firstLine="0"/>
              <w:jc w:val="both"/>
              <w:rPr>
                <w:rFonts w:cs="Times New Roman"/>
                <w:sz w:val="20"/>
                <w:szCs w:val="24"/>
              </w:rPr>
            </w:pPr>
            <w:r w:rsidRPr="00A04E0F">
              <w:rPr>
                <w:rFonts w:cs="Times New Roman"/>
                <w:sz w:val="20"/>
                <w:szCs w:val="24"/>
              </w:rPr>
              <w:t>Норматив соблюдается</w:t>
            </w:r>
          </w:p>
        </w:tc>
        <w:tc>
          <w:tcPr>
            <w:tcW w:w="2268" w:type="dxa"/>
            <w:tcBorders>
              <w:top w:val="single" w:sz="4" w:space="0" w:color="auto"/>
              <w:left w:val="single" w:sz="4" w:space="0" w:color="auto"/>
              <w:bottom w:val="single" w:sz="4" w:space="0" w:color="auto"/>
              <w:right w:val="single" w:sz="4" w:space="0" w:color="auto"/>
            </w:tcBorders>
            <w:hideMark/>
          </w:tcPr>
          <w:p w:rsidR="00EE02AF" w:rsidRPr="00A04E0F" w:rsidRDefault="00EE02AF" w:rsidP="00EE02AF">
            <w:pPr>
              <w:spacing w:line="240" w:lineRule="exact"/>
              <w:ind w:firstLine="0"/>
              <w:rPr>
                <w:rFonts w:cs="Times New Roman"/>
                <w:sz w:val="20"/>
                <w:szCs w:val="20"/>
              </w:rPr>
            </w:pPr>
            <w:r w:rsidRPr="00A04E0F">
              <w:rPr>
                <w:rFonts w:cs="Times New Roman"/>
                <w:sz w:val="20"/>
                <w:szCs w:val="20"/>
              </w:rPr>
              <w:t>Не требуется</w:t>
            </w: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Уличное освещение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В населенном пункте на проезжей части улиц и дорог с интенсивностью движения транспорта менее 500 единиц в час – средняя горизон</w:t>
            </w:r>
            <w:r w:rsidRPr="00D5493B">
              <w:rPr>
                <w:rFonts w:cs="Times New Roman"/>
                <w:sz w:val="20"/>
                <w:szCs w:val="20"/>
              </w:rPr>
              <w:lastRenderedPageBreak/>
              <w:t xml:space="preserve">тальная освещенность покрытия 4 </w:t>
            </w:r>
            <w:proofErr w:type="spellStart"/>
            <w:r w:rsidRPr="00D5493B">
              <w:rPr>
                <w:rFonts w:cs="Times New Roman"/>
                <w:sz w:val="20"/>
                <w:szCs w:val="20"/>
              </w:rPr>
              <w:t>лк</w:t>
            </w:r>
            <w:proofErr w:type="spellEnd"/>
            <w:r w:rsidRPr="00D5493B">
              <w:rPr>
                <w:rFonts w:cs="Times New Roman"/>
                <w:sz w:val="20"/>
                <w:szCs w:val="20"/>
              </w:rPr>
              <w:t>;</w:t>
            </w:r>
          </w:p>
          <w:p w:rsidR="00EE02AF" w:rsidRPr="00D5493B" w:rsidRDefault="00EE02AF" w:rsidP="00EE02AF">
            <w:pPr>
              <w:spacing w:line="240" w:lineRule="exact"/>
              <w:ind w:firstLine="0"/>
              <w:rPr>
                <w:rFonts w:cs="Times New Roman"/>
                <w:sz w:val="20"/>
                <w:szCs w:val="20"/>
              </w:rPr>
            </w:pPr>
            <w:r w:rsidRPr="00D5493B">
              <w:rPr>
                <w:rFonts w:cs="Times New Roman"/>
                <w:sz w:val="20"/>
                <w:szCs w:val="20"/>
              </w:rPr>
              <w:t xml:space="preserve">в населенном пункте на второстепенной улице (переулке, проезде) в жилой застройке – средняя горизонтальная освещенность покрытия 2 </w:t>
            </w:r>
            <w:proofErr w:type="spellStart"/>
            <w:r w:rsidRPr="00D5493B">
              <w:rPr>
                <w:rFonts w:cs="Times New Roman"/>
                <w:sz w:val="20"/>
                <w:szCs w:val="20"/>
              </w:rPr>
              <w:t>лк</w:t>
            </w:r>
            <w:proofErr w:type="spellEnd"/>
            <w:r w:rsidRPr="00D5493B">
              <w:rPr>
                <w:rFonts w:cs="Times New Roman"/>
                <w:sz w:val="20"/>
                <w:szCs w:val="20"/>
              </w:rPr>
              <w:t>;</w:t>
            </w:r>
          </w:p>
          <w:p w:rsidR="00EE02AF" w:rsidRPr="00D5493B" w:rsidRDefault="00EE02AF" w:rsidP="00EE02AF">
            <w:pPr>
              <w:spacing w:line="240" w:lineRule="exact"/>
              <w:ind w:firstLine="0"/>
              <w:rPr>
                <w:rFonts w:cs="Times New Roman"/>
                <w:sz w:val="20"/>
                <w:szCs w:val="20"/>
              </w:rPr>
            </w:pPr>
            <w:r w:rsidRPr="00D5493B">
              <w:rPr>
                <w:rFonts w:cs="Times New Roman"/>
                <w:sz w:val="20"/>
                <w:szCs w:val="20"/>
              </w:rPr>
              <w:t xml:space="preserve">пешеходная улица (дорожка, тротуар), велосипедная дорожка </w:t>
            </w:r>
            <w:r w:rsidR="003559F4">
              <w:rPr>
                <w:rFonts w:cs="Times New Roman"/>
                <w:sz w:val="20"/>
                <w:szCs w:val="20"/>
              </w:rPr>
              <w:t>–</w:t>
            </w:r>
            <w:r w:rsidRPr="00D5493B">
              <w:rPr>
                <w:rFonts w:cs="Times New Roman"/>
                <w:sz w:val="20"/>
                <w:szCs w:val="20"/>
              </w:rPr>
              <w:t xml:space="preserve"> средняя горизонтальная освещенность покрытия 2 </w:t>
            </w:r>
            <w:proofErr w:type="spellStart"/>
            <w:r w:rsidRPr="00D5493B">
              <w:rPr>
                <w:rFonts w:cs="Times New Roman"/>
                <w:sz w:val="20"/>
                <w:szCs w:val="20"/>
              </w:rPr>
              <w:t>лк</w:t>
            </w:r>
            <w:proofErr w:type="spellEnd"/>
            <w:r w:rsidRPr="00D5493B">
              <w:rPr>
                <w:rFonts w:cs="Times New Roman"/>
                <w:sz w:val="20"/>
                <w:szCs w:val="20"/>
              </w:rPr>
              <w:t>;</w:t>
            </w:r>
          </w:p>
          <w:p w:rsidR="00EE02AF" w:rsidRPr="00D5493B" w:rsidRDefault="00EE02AF" w:rsidP="00EE02AF">
            <w:pPr>
              <w:spacing w:line="240" w:lineRule="exact"/>
              <w:ind w:firstLine="0"/>
              <w:rPr>
                <w:rFonts w:cs="Times New Roman"/>
                <w:sz w:val="20"/>
                <w:szCs w:val="20"/>
              </w:rPr>
            </w:pPr>
            <w:r w:rsidRPr="00D5493B">
              <w:rPr>
                <w:rFonts w:cs="Times New Roman"/>
                <w:sz w:val="20"/>
                <w:szCs w:val="20"/>
              </w:rPr>
              <w:t xml:space="preserve">площадки для игр и занятий физкультурой на объектах образования </w:t>
            </w:r>
            <w:r w:rsidR="003559F4">
              <w:rPr>
                <w:rFonts w:cs="Times New Roman"/>
                <w:sz w:val="20"/>
                <w:szCs w:val="20"/>
              </w:rPr>
              <w:t>–</w:t>
            </w:r>
            <w:r w:rsidRPr="00D5493B">
              <w:rPr>
                <w:rFonts w:cs="Times New Roman"/>
                <w:sz w:val="20"/>
                <w:szCs w:val="20"/>
              </w:rPr>
              <w:t xml:space="preserve"> средняя горизонтальная освещенность покрытия 10 </w:t>
            </w:r>
            <w:proofErr w:type="spellStart"/>
            <w:r w:rsidRPr="00D5493B">
              <w:rPr>
                <w:rFonts w:cs="Times New Roman"/>
                <w:sz w:val="20"/>
                <w:szCs w:val="20"/>
              </w:rPr>
              <w:t>лк</w:t>
            </w:r>
            <w:proofErr w:type="spellEnd"/>
            <w:r w:rsidRPr="00D5493B">
              <w:rPr>
                <w:rFonts w:cs="Times New Roman"/>
                <w:sz w:val="20"/>
                <w:szCs w:val="20"/>
              </w:rPr>
              <w:t>;</w:t>
            </w:r>
          </w:p>
          <w:p w:rsidR="00EE02AF" w:rsidRPr="00D5493B" w:rsidRDefault="00EE02AF" w:rsidP="00EE02AF">
            <w:pPr>
              <w:spacing w:line="240" w:lineRule="exact"/>
              <w:ind w:firstLine="0"/>
              <w:rPr>
                <w:rFonts w:cs="Times New Roman"/>
                <w:sz w:val="20"/>
                <w:szCs w:val="20"/>
              </w:rPr>
            </w:pPr>
            <w:r w:rsidRPr="00D5493B">
              <w:rPr>
                <w:rFonts w:cs="Times New Roman"/>
                <w:sz w:val="20"/>
                <w:szCs w:val="20"/>
              </w:rPr>
              <w:t xml:space="preserve">центральные аллеи парковой </w:t>
            </w:r>
            <w:r w:rsidRPr="00D5493B">
              <w:rPr>
                <w:rFonts w:cs="Times New Roman"/>
                <w:sz w:val="20"/>
                <w:szCs w:val="20"/>
              </w:rPr>
              <w:lastRenderedPageBreak/>
              <w:t xml:space="preserve">зоны, детские площадки, площадки отдыха и досуга </w:t>
            </w:r>
            <w:r w:rsidR="003559F4">
              <w:rPr>
                <w:rFonts w:cs="Times New Roman"/>
                <w:sz w:val="20"/>
                <w:szCs w:val="20"/>
              </w:rPr>
              <w:t>–</w:t>
            </w:r>
            <w:r w:rsidRPr="00D5493B">
              <w:rPr>
                <w:rFonts w:cs="Times New Roman"/>
                <w:sz w:val="20"/>
                <w:szCs w:val="20"/>
              </w:rPr>
              <w:t xml:space="preserve"> средняя горизонтальная освещенность покрытия 10 </w:t>
            </w:r>
            <w:proofErr w:type="spellStart"/>
            <w:r w:rsidRPr="00D5493B">
              <w:rPr>
                <w:rFonts w:cs="Times New Roman"/>
                <w:sz w:val="20"/>
                <w:szCs w:val="20"/>
              </w:rPr>
              <w:t>лк</w:t>
            </w:r>
            <w:proofErr w:type="spellEnd"/>
            <w:r w:rsidRPr="00D5493B">
              <w:rPr>
                <w:rFonts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EE02AF" w:rsidRPr="00CD5896" w:rsidRDefault="00EE02AF" w:rsidP="00EE02AF">
            <w:pPr>
              <w:ind w:firstLine="0"/>
              <w:rPr>
                <w:rFonts w:cs="Times New Roman"/>
                <w:sz w:val="20"/>
                <w:szCs w:val="20"/>
              </w:rPr>
            </w:pPr>
            <w:r w:rsidRPr="00CD5896">
              <w:rPr>
                <w:rFonts w:cs="Times New Roman"/>
                <w:sz w:val="20"/>
                <w:szCs w:val="20"/>
              </w:rPr>
              <w:t>Не нормируется</w:t>
            </w:r>
          </w:p>
        </w:tc>
        <w:tc>
          <w:tcPr>
            <w:tcW w:w="4678" w:type="dxa"/>
            <w:gridSpan w:val="2"/>
            <w:vMerge w:val="restart"/>
            <w:tcBorders>
              <w:top w:val="single" w:sz="4" w:space="0" w:color="auto"/>
              <w:left w:val="single" w:sz="4" w:space="0" w:color="auto"/>
              <w:right w:val="single" w:sz="4" w:space="0" w:color="auto"/>
            </w:tcBorders>
          </w:tcPr>
          <w:p w:rsidR="00EE02AF" w:rsidRPr="002575F3" w:rsidRDefault="00EE02AF" w:rsidP="00EE02AF">
            <w:pPr>
              <w:ind w:firstLine="0"/>
              <w:jc w:val="both"/>
              <w:rPr>
                <w:rFonts w:cs="Times New Roman"/>
                <w:sz w:val="20"/>
                <w:szCs w:val="24"/>
              </w:rPr>
            </w:pPr>
            <w:r w:rsidRPr="002575F3">
              <w:rPr>
                <w:rFonts w:cs="Times New Roman"/>
                <w:sz w:val="20"/>
                <w:szCs w:val="24"/>
              </w:rPr>
              <w:t>Информация отсутствует</w:t>
            </w:r>
          </w:p>
        </w:tc>
        <w:tc>
          <w:tcPr>
            <w:tcW w:w="2268" w:type="dxa"/>
            <w:vMerge w:val="restart"/>
            <w:tcBorders>
              <w:top w:val="single" w:sz="4" w:space="0" w:color="auto"/>
              <w:left w:val="single" w:sz="4" w:space="0" w:color="auto"/>
              <w:right w:val="single" w:sz="4" w:space="0" w:color="auto"/>
            </w:tcBorders>
          </w:tcPr>
          <w:p w:rsidR="00EE02AF" w:rsidRPr="00EE02AF" w:rsidRDefault="002575F3" w:rsidP="00EE02AF">
            <w:pPr>
              <w:spacing w:line="240" w:lineRule="exact"/>
              <w:ind w:firstLine="0"/>
              <w:rPr>
                <w:rFonts w:cs="Times New Roman"/>
                <w:sz w:val="20"/>
                <w:szCs w:val="20"/>
                <w:highlight w:val="yellow"/>
              </w:rPr>
            </w:pPr>
            <w:r w:rsidRPr="002575F3">
              <w:rPr>
                <w:rFonts w:cs="Times New Roman"/>
                <w:sz w:val="20"/>
                <w:szCs w:val="20"/>
              </w:rPr>
              <w:t>Не требуется</w:t>
            </w: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lastRenderedPageBreak/>
              <w:t>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Пешеходная улица (дорожка, тротуар)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Протяженность не нормируется</w:t>
            </w:r>
          </w:p>
        </w:tc>
        <w:tc>
          <w:tcPr>
            <w:tcW w:w="1418"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EE02AF" w:rsidRPr="00CD5896" w:rsidRDefault="00EE02AF" w:rsidP="00EE02AF">
            <w:pPr>
              <w:ind w:firstLine="0"/>
              <w:rPr>
                <w:rFonts w:cs="Times New Roman"/>
                <w:sz w:val="20"/>
                <w:szCs w:val="20"/>
              </w:rPr>
            </w:pPr>
            <w:r w:rsidRPr="00CD5896">
              <w:rPr>
                <w:rFonts w:cs="Times New Roman"/>
                <w:sz w:val="20"/>
                <w:szCs w:val="20"/>
              </w:rPr>
              <w:t>Удаленность 500 м</w:t>
            </w:r>
          </w:p>
        </w:tc>
        <w:tc>
          <w:tcPr>
            <w:tcW w:w="4678" w:type="dxa"/>
            <w:gridSpan w:val="2"/>
            <w:vMerge/>
            <w:tcBorders>
              <w:left w:val="single" w:sz="4" w:space="0" w:color="auto"/>
              <w:right w:val="single" w:sz="4" w:space="0" w:color="auto"/>
            </w:tcBorders>
          </w:tcPr>
          <w:p w:rsidR="00EE02AF" w:rsidRPr="00EE02AF" w:rsidRDefault="00EE02AF" w:rsidP="00EE02AF">
            <w:pPr>
              <w:spacing w:line="240" w:lineRule="exact"/>
              <w:ind w:firstLine="0"/>
              <w:rPr>
                <w:rFonts w:cs="Times New Roman"/>
                <w:sz w:val="20"/>
                <w:szCs w:val="20"/>
                <w:highlight w:val="yellow"/>
              </w:rPr>
            </w:pPr>
          </w:p>
        </w:tc>
        <w:tc>
          <w:tcPr>
            <w:tcW w:w="2268" w:type="dxa"/>
            <w:vMerge/>
            <w:tcBorders>
              <w:left w:val="single" w:sz="4" w:space="0" w:color="auto"/>
              <w:right w:val="single" w:sz="4" w:space="0" w:color="auto"/>
            </w:tcBorders>
          </w:tcPr>
          <w:p w:rsidR="00EE02AF" w:rsidRPr="00EE02AF" w:rsidRDefault="00EE02AF" w:rsidP="00EE02AF">
            <w:pPr>
              <w:spacing w:line="240" w:lineRule="exact"/>
              <w:ind w:firstLine="0"/>
              <w:rPr>
                <w:rFonts w:cs="Times New Roman"/>
                <w:sz w:val="20"/>
                <w:szCs w:val="20"/>
                <w:highlight w:val="yellow"/>
              </w:rPr>
            </w:pPr>
          </w:p>
        </w:tc>
      </w:tr>
      <w:tr w:rsidR="00EE02AF" w:rsidRPr="00EE02AF" w:rsidTr="00EE02AF">
        <w:tc>
          <w:tcPr>
            <w:tcW w:w="567" w:type="dxa"/>
            <w:tcBorders>
              <w:top w:val="single" w:sz="4" w:space="0" w:color="auto"/>
              <w:left w:val="single" w:sz="4" w:space="0" w:color="auto"/>
              <w:bottom w:val="single" w:sz="4" w:space="0" w:color="auto"/>
              <w:right w:val="single" w:sz="4" w:space="0" w:color="auto"/>
            </w:tcBorders>
            <w:shd w:val="clear" w:color="auto" w:fill="auto"/>
          </w:tcPr>
          <w:p w:rsidR="00EE02AF" w:rsidRPr="00D5493B" w:rsidRDefault="00EE02AF" w:rsidP="00EE02AF">
            <w:pPr>
              <w:spacing w:line="240" w:lineRule="exact"/>
              <w:ind w:firstLine="0"/>
              <w:jc w:val="center"/>
              <w:rPr>
                <w:rFonts w:cs="Times New Roman"/>
                <w:sz w:val="20"/>
                <w:szCs w:val="20"/>
              </w:rPr>
            </w:pPr>
            <w:r w:rsidRPr="00D5493B">
              <w:rPr>
                <w:rFonts w:cs="Times New Roman"/>
                <w:sz w:val="20"/>
                <w:szCs w:val="20"/>
              </w:rPr>
              <w:t>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Велосипедная дорожка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Протяженность не нормируется</w:t>
            </w:r>
          </w:p>
        </w:tc>
        <w:tc>
          <w:tcPr>
            <w:tcW w:w="1418" w:type="dxa"/>
            <w:tcBorders>
              <w:top w:val="single" w:sz="4" w:space="0" w:color="auto"/>
              <w:left w:val="single" w:sz="4" w:space="0" w:color="auto"/>
              <w:bottom w:val="single" w:sz="4" w:space="0" w:color="auto"/>
              <w:right w:val="single" w:sz="4" w:space="0" w:color="auto"/>
            </w:tcBorders>
          </w:tcPr>
          <w:p w:rsidR="00EE02AF" w:rsidRPr="00D5493B" w:rsidRDefault="00EE02AF" w:rsidP="00EE02AF">
            <w:pPr>
              <w:spacing w:line="240" w:lineRule="exact"/>
              <w:ind w:firstLine="0"/>
              <w:rPr>
                <w:rFonts w:cs="Times New Roman"/>
                <w:sz w:val="20"/>
                <w:szCs w:val="20"/>
              </w:rPr>
            </w:pPr>
            <w:r w:rsidRPr="00D5493B">
              <w:rPr>
                <w:rFonts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EE02AF" w:rsidRPr="00CD5896" w:rsidRDefault="00EE02AF" w:rsidP="00EE02AF">
            <w:pPr>
              <w:ind w:firstLine="0"/>
              <w:rPr>
                <w:rFonts w:cs="Times New Roman"/>
                <w:sz w:val="20"/>
                <w:szCs w:val="20"/>
              </w:rPr>
            </w:pPr>
            <w:r w:rsidRPr="00CD5896">
              <w:rPr>
                <w:rFonts w:cs="Times New Roman"/>
                <w:sz w:val="20"/>
                <w:szCs w:val="20"/>
              </w:rPr>
              <w:t>Удаленность 500 м</w:t>
            </w:r>
          </w:p>
        </w:tc>
        <w:tc>
          <w:tcPr>
            <w:tcW w:w="4678" w:type="dxa"/>
            <w:gridSpan w:val="2"/>
            <w:vMerge/>
            <w:tcBorders>
              <w:left w:val="single" w:sz="4" w:space="0" w:color="auto"/>
              <w:bottom w:val="single" w:sz="4" w:space="0" w:color="auto"/>
              <w:right w:val="single" w:sz="4" w:space="0" w:color="auto"/>
            </w:tcBorders>
          </w:tcPr>
          <w:p w:rsidR="00EE02AF" w:rsidRPr="00EE02AF" w:rsidRDefault="00EE02AF" w:rsidP="00EE02AF">
            <w:pPr>
              <w:spacing w:line="240" w:lineRule="exact"/>
              <w:ind w:firstLine="0"/>
              <w:rPr>
                <w:rFonts w:cs="Times New Roman"/>
                <w:sz w:val="20"/>
                <w:szCs w:val="20"/>
                <w:highlight w:val="yellow"/>
              </w:rPr>
            </w:pPr>
          </w:p>
        </w:tc>
        <w:tc>
          <w:tcPr>
            <w:tcW w:w="2268" w:type="dxa"/>
            <w:vMerge/>
            <w:tcBorders>
              <w:left w:val="single" w:sz="4" w:space="0" w:color="auto"/>
              <w:bottom w:val="single" w:sz="4" w:space="0" w:color="auto"/>
              <w:right w:val="single" w:sz="4" w:space="0" w:color="auto"/>
            </w:tcBorders>
          </w:tcPr>
          <w:p w:rsidR="00EE02AF" w:rsidRPr="00EE02AF" w:rsidRDefault="00EE02AF" w:rsidP="00EE02AF">
            <w:pPr>
              <w:spacing w:line="240" w:lineRule="exact"/>
              <w:ind w:firstLine="0"/>
              <w:rPr>
                <w:rFonts w:cs="Times New Roman"/>
                <w:sz w:val="20"/>
                <w:szCs w:val="20"/>
                <w:highlight w:val="yellow"/>
              </w:rPr>
            </w:pPr>
          </w:p>
        </w:tc>
      </w:tr>
    </w:tbl>
    <w:p w:rsidR="00EE02AF" w:rsidRPr="00AD5912" w:rsidRDefault="00EE02AF" w:rsidP="00EE02AF">
      <w:pPr>
        <w:spacing w:line="240" w:lineRule="exact"/>
        <w:rPr>
          <w:rFonts w:cs="Times New Roman"/>
          <w:sz w:val="20"/>
          <w:szCs w:val="20"/>
        </w:rPr>
      </w:pPr>
      <w:r w:rsidRPr="00D5493B">
        <w:rPr>
          <w:rFonts w:cs="Times New Roman"/>
          <w:sz w:val="20"/>
          <w:szCs w:val="20"/>
        </w:rPr>
        <w:t xml:space="preserve">* </w:t>
      </w:r>
      <w:proofErr w:type="spellStart"/>
      <w:r w:rsidR="00D5493B" w:rsidRPr="00D5493B">
        <w:rPr>
          <w:rFonts w:cs="Times New Roman"/>
          <w:sz w:val="20"/>
          <w:szCs w:val="20"/>
        </w:rPr>
        <w:t>Верхнебалыклейское</w:t>
      </w:r>
      <w:proofErr w:type="spellEnd"/>
      <w:r w:rsidRPr="00D5493B">
        <w:rPr>
          <w:rFonts w:cs="Times New Roman"/>
          <w:sz w:val="20"/>
          <w:szCs w:val="20"/>
        </w:rPr>
        <w:t xml:space="preserve"> сельское поселение отнесено РНГП к территориям с низким уровнем </w:t>
      </w:r>
      <w:proofErr w:type="spellStart"/>
      <w:r w:rsidRPr="00D5493B">
        <w:rPr>
          <w:rFonts w:cs="Times New Roman"/>
          <w:sz w:val="20"/>
          <w:szCs w:val="20"/>
        </w:rPr>
        <w:t>урбанизированности</w:t>
      </w:r>
      <w:proofErr w:type="spellEnd"/>
    </w:p>
    <w:p w:rsidR="00274325" w:rsidRPr="006552B9" w:rsidRDefault="00274325" w:rsidP="00274325">
      <w:pPr>
        <w:ind w:firstLine="0"/>
        <w:rPr>
          <w:rFonts w:cs="Times New Roman"/>
          <w:sz w:val="20"/>
          <w:szCs w:val="20"/>
          <w:highlight w:val="yellow"/>
        </w:rPr>
        <w:sectPr w:rsidR="00274325" w:rsidRPr="006552B9">
          <w:pgSz w:w="16838" w:h="11906" w:orient="landscape"/>
          <w:pgMar w:top="1559" w:right="1134" w:bottom="851" w:left="1134" w:header="708" w:footer="708" w:gutter="0"/>
          <w:cols w:space="720"/>
        </w:sectPr>
      </w:pPr>
    </w:p>
    <w:p w:rsidR="00F4796C" w:rsidRPr="006552B9" w:rsidRDefault="00F4796C" w:rsidP="00E32F3E">
      <w:pPr>
        <w:pStyle w:val="a8"/>
        <w:ind w:left="0" w:firstLine="851"/>
        <w:jc w:val="both"/>
        <w:rPr>
          <w:rFonts w:cs="Times New Roman"/>
          <w:highlight w:val="yellow"/>
        </w:rPr>
      </w:pPr>
      <w:bookmarkStart w:id="98" w:name="_Hlk524427388"/>
    </w:p>
    <w:p w:rsidR="00F4796C" w:rsidRPr="00307978" w:rsidRDefault="00F160A2" w:rsidP="00F4796C">
      <w:pPr>
        <w:pStyle w:val="2"/>
        <w:spacing w:before="0"/>
        <w:rPr>
          <w:b w:val="0"/>
          <w:bCs/>
        </w:rPr>
      </w:pPr>
      <w:bookmarkStart w:id="99" w:name="_Toc10556240"/>
      <w:bookmarkEnd w:id="98"/>
      <w:r w:rsidRPr="00307978">
        <w:t xml:space="preserve">4.3. </w:t>
      </w:r>
      <w:r w:rsidR="00F4796C" w:rsidRPr="00307978">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bookmarkEnd w:id="99"/>
    </w:p>
    <w:p w:rsidR="00F4796C" w:rsidRPr="00307978" w:rsidRDefault="00F4796C" w:rsidP="003C0080">
      <w:pPr>
        <w:ind w:firstLine="851"/>
        <w:jc w:val="both"/>
      </w:pPr>
    </w:p>
    <w:p w:rsidR="0099432D" w:rsidRPr="00307978" w:rsidRDefault="0099432D" w:rsidP="001A353A">
      <w:pPr>
        <w:ind w:firstLine="851"/>
        <w:jc w:val="both"/>
      </w:pPr>
      <w:r w:rsidRPr="00307978">
        <w:t xml:space="preserve">Документы стратегического планирования </w:t>
      </w:r>
      <w:r w:rsidR="006552B9" w:rsidRPr="00307978">
        <w:t>Быковского</w:t>
      </w:r>
      <w:r w:rsidR="001F6999" w:rsidRPr="00307978">
        <w:t xml:space="preserve"> </w:t>
      </w:r>
      <w:r w:rsidRPr="00307978">
        <w:t xml:space="preserve">муниципального района и </w:t>
      </w:r>
      <w:proofErr w:type="spellStart"/>
      <w:r w:rsidR="006552B9" w:rsidRPr="00307978">
        <w:t>Верхнебалыклейского</w:t>
      </w:r>
      <w:proofErr w:type="spellEnd"/>
      <w:r w:rsidR="001F6999" w:rsidRPr="00307978">
        <w:t xml:space="preserve"> </w:t>
      </w:r>
      <w:r w:rsidRPr="00307978">
        <w:t>сельского поселения отсутствуют.</w:t>
      </w:r>
    </w:p>
    <w:p w:rsidR="000F3242" w:rsidRPr="006552B9" w:rsidRDefault="007C167E" w:rsidP="001A353A">
      <w:pPr>
        <w:pStyle w:val="a8"/>
        <w:ind w:left="0" w:firstLine="851"/>
        <w:jc w:val="both"/>
        <w:rPr>
          <w:color w:val="000000"/>
          <w:szCs w:val="28"/>
          <w:highlight w:val="yellow"/>
        </w:rPr>
      </w:pPr>
      <w:bookmarkStart w:id="100" w:name="_Hlk10029933"/>
      <w:r w:rsidRPr="00C206E8">
        <w:rPr>
          <w:color w:val="000000"/>
          <w:szCs w:val="28"/>
        </w:rPr>
        <w:t>«</w:t>
      </w:r>
      <w:r w:rsidR="006B208E" w:rsidRPr="00C206E8">
        <w:rPr>
          <w:color w:val="000000"/>
          <w:szCs w:val="28"/>
        </w:rPr>
        <w:t>Муни</w:t>
      </w:r>
      <w:r w:rsidRPr="00C206E8">
        <w:rPr>
          <w:color w:val="000000"/>
          <w:szCs w:val="28"/>
        </w:rPr>
        <w:t>ципальная программа</w:t>
      </w:r>
      <w:r w:rsidR="00FB5150" w:rsidRPr="00C206E8">
        <w:rPr>
          <w:color w:val="000000"/>
          <w:szCs w:val="28"/>
        </w:rPr>
        <w:t xml:space="preserve"> комплексного развития </w:t>
      </w:r>
      <w:r w:rsidR="00E235B7" w:rsidRPr="00C206E8">
        <w:rPr>
          <w:color w:val="000000"/>
          <w:szCs w:val="28"/>
        </w:rPr>
        <w:t>систем коммунальной</w:t>
      </w:r>
      <w:r w:rsidR="00FB5150" w:rsidRPr="00C206E8">
        <w:rPr>
          <w:color w:val="000000"/>
          <w:szCs w:val="28"/>
        </w:rPr>
        <w:t xml:space="preserve"> инфраструктуры </w:t>
      </w:r>
      <w:proofErr w:type="spellStart"/>
      <w:r w:rsidR="006552B9" w:rsidRPr="00C206E8">
        <w:rPr>
          <w:color w:val="000000"/>
          <w:szCs w:val="28"/>
        </w:rPr>
        <w:t>Верхнебалыклейского</w:t>
      </w:r>
      <w:proofErr w:type="spellEnd"/>
      <w:r w:rsidRPr="00C206E8">
        <w:rPr>
          <w:color w:val="000000"/>
          <w:szCs w:val="28"/>
        </w:rPr>
        <w:t xml:space="preserve"> сельского поселения</w:t>
      </w:r>
      <w:r w:rsidR="00FB5150" w:rsidRPr="00C206E8">
        <w:rPr>
          <w:color w:val="000000"/>
          <w:szCs w:val="28"/>
        </w:rPr>
        <w:t xml:space="preserve"> </w:t>
      </w:r>
      <w:r w:rsidR="006552B9" w:rsidRPr="00C206E8">
        <w:rPr>
          <w:color w:val="000000"/>
          <w:szCs w:val="28"/>
        </w:rPr>
        <w:t>Быковского</w:t>
      </w:r>
      <w:r w:rsidR="00FB5150" w:rsidRPr="00C206E8">
        <w:rPr>
          <w:color w:val="000000"/>
          <w:szCs w:val="28"/>
        </w:rPr>
        <w:t xml:space="preserve"> муниципального района Волгоградской области на 201</w:t>
      </w:r>
      <w:r w:rsidR="00C206E8" w:rsidRPr="00C206E8">
        <w:rPr>
          <w:color w:val="000000"/>
          <w:szCs w:val="28"/>
        </w:rPr>
        <w:t>7</w:t>
      </w:r>
      <w:r w:rsidR="00FB5150" w:rsidRPr="00C206E8">
        <w:rPr>
          <w:color w:val="000000"/>
          <w:szCs w:val="28"/>
        </w:rPr>
        <w:t>-203</w:t>
      </w:r>
      <w:r w:rsidR="00C206E8" w:rsidRPr="00C206E8">
        <w:rPr>
          <w:color w:val="000000"/>
          <w:szCs w:val="28"/>
        </w:rPr>
        <w:t>0</w:t>
      </w:r>
      <w:r w:rsidR="00FB5150" w:rsidRPr="00C206E8">
        <w:rPr>
          <w:color w:val="000000"/>
          <w:szCs w:val="28"/>
        </w:rPr>
        <w:t xml:space="preserve"> годы</w:t>
      </w:r>
      <w:r w:rsidR="006B208E" w:rsidRPr="00746B92">
        <w:rPr>
          <w:szCs w:val="28"/>
        </w:rPr>
        <w:t>»</w:t>
      </w:r>
      <w:r w:rsidR="00EB6A4D" w:rsidRPr="00746B92">
        <w:rPr>
          <w:szCs w:val="28"/>
        </w:rPr>
        <w:t xml:space="preserve"> утверждена </w:t>
      </w:r>
      <w:r w:rsidR="00B15737" w:rsidRPr="00C206E8">
        <w:rPr>
          <w:rStyle w:val="ab"/>
          <w:b w:val="0"/>
        </w:rPr>
        <w:t>постановлением администрации</w:t>
      </w:r>
      <w:r w:rsidR="00E235B7" w:rsidRPr="00C206E8">
        <w:rPr>
          <w:rStyle w:val="ab"/>
          <w:b w:val="0"/>
        </w:rPr>
        <w:t xml:space="preserve"> </w:t>
      </w:r>
      <w:proofErr w:type="spellStart"/>
      <w:r w:rsidR="006552B9" w:rsidRPr="00C206E8">
        <w:rPr>
          <w:rStyle w:val="ab"/>
          <w:b w:val="0"/>
        </w:rPr>
        <w:t>Верхнебалыклейского</w:t>
      </w:r>
      <w:proofErr w:type="spellEnd"/>
      <w:r w:rsidR="00E235B7" w:rsidRPr="00C206E8">
        <w:rPr>
          <w:rStyle w:val="ab"/>
          <w:b w:val="0"/>
        </w:rPr>
        <w:t xml:space="preserve"> сельского поселения </w:t>
      </w:r>
      <w:r w:rsidR="006552B9" w:rsidRPr="00C206E8">
        <w:rPr>
          <w:rStyle w:val="ab"/>
          <w:b w:val="0"/>
        </w:rPr>
        <w:t>Быковского</w:t>
      </w:r>
      <w:r w:rsidR="00E235B7" w:rsidRPr="00C206E8">
        <w:rPr>
          <w:rStyle w:val="ab"/>
          <w:b w:val="0"/>
        </w:rPr>
        <w:t xml:space="preserve"> муниципального района Волгоградской области</w:t>
      </w:r>
      <w:r w:rsidR="006B208E" w:rsidRPr="00C206E8">
        <w:rPr>
          <w:rStyle w:val="ab"/>
          <w:b w:val="0"/>
        </w:rPr>
        <w:t xml:space="preserve"> от </w:t>
      </w:r>
      <w:r w:rsidR="00C206E8" w:rsidRPr="00C206E8">
        <w:rPr>
          <w:rStyle w:val="ab"/>
          <w:b w:val="0"/>
        </w:rPr>
        <w:t>30</w:t>
      </w:r>
      <w:r w:rsidR="006B208E" w:rsidRPr="00C206E8">
        <w:rPr>
          <w:rStyle w:val="ab"/>
          <w:b w:val="0"/>
        </w:rPr>
        <w:t>.</w:t>
      </w:r>
      <w:r w:rsidR="00E235B7" w:rsidRPr="00C206E8">
        <w:rPr>
          <w:rStyle w:val="ab"/>
          <w:b w:val="0"/>
        </w:rPr>
        <w:t>0</w:t>
      </w:r>
      <w:r w:rsidR="001817BF" w:rsidRPr="00C206E8">
        <w:rPr>
          <w:rStyle w:val="ab"/>
          <w:b w:val="0"/>
        </w:rPr>
        <w:t>8</w:t>
      </w:r>
      <w:r w:rsidR="006B208E" w:rsidRPr="00C206E8">
        <w:rPr>
          <w:rStyle w:val="ab"/>
          <w:b w:val="0"/>
        </w:rPr>
        <w:t>.201</w:t>
      </w:r>
      <w:r w:rsidR="00C206E8" w:rsidRPr="00C206E8">
        <w:rPr>
          <w:rStyle w:val="ab"/>
          <w:b w:val="0"/>
        </w:rPr>
        <w:t>7</w:t>
      </w:r>
      <w:r w:rsidR="006B208E" w:rsidRPr="00C206E8">
        <w:rPr>
          <w:rStyle w:val="ab"/>
          <w:b w:val="0"/>
        </w:rPr>
        <w:t xml:space="preserve"> №</w:t>
      </w:r>
      <w:r w:rsidR="001817BF" w:rsidRPr="00C206E8">
        <w:rPr>
          <w:rStyle w:val="ab"/>
          <w:b w:val="0"/>
        </w:rPr>
        <w:t> </w:t>
      </w:r>
      <w:r w:rsidR="00C206E8" w:rsidRPr="00C206E8">
        <w:rPr>
          <w:rStyle w:val="ab"/>
          <w:b w:val="0"/>
        </w:rPr>
        <w:t>67</w:t>
      </w:r>
      <w:r w:rsidR="006B208E" w:rsidRPr="00C206E8">
        <w:rPr>
          <w:rStyle w:val="ab"/>
          <w:b w:val="0"/>
        </w:rPr>
        <w:t>.</w:t>
      </w:r>
      <w:r w:rsidR="00E235B7" w:rsidRPr="00C206E8">
        <w:rPr>
          <w:rStyle w:val="ab"/>
          <w:b w:val="0"/>
        </w:rPr>
        <w:t xml:space="preserve"> </w:t>
      </w:r>
      <w:bookmarkEnd w:id="100"/>
      <w:r w:rsidR="000F3242" w:rsidRPr="00C206E8">
        <w:rPr>
          <w:color w:val="000000"/>
          <w:szCs w:val="28"/>
        </w:rPr>
        <w:t>За период реализации Программы планируется осуществить:</w:t>
      </w:r>
    </w:p>
    <w:p w:rsidR="000F3242" w:rsidRPr="00FF219A" w:rsidRDefault="000F3242" w:rsidP="001A353A">
      <w:pPr>
        <w:numPr>
          <w:ilvl w:val="0"/>
          <w:numId w:val="35"/>
        </w:numPr>
        <w:ind w:left="0" w:firstLine="851"/>
        <w:jc w:val="both"/>
        <w:rPr>
          <w:color w:val="000000"/>
          <w:szCs w:val="28"/>
        </w:rPr>
      </w:pPr>
      <w:r w:rsidRPr="00FF219A">
        <w:rPr>
          <w:color w:val="000000"/>
          <w:szCs w:val="28"/>
        </w:rPr>
        <w:t>В области водоснабжения:</w:t>
      </w:r>
    </w:p>
    <w:p w:rsidR="000F3242" w:rsidRPr="00FF219A" w:rsidRDefault="000F3242" w:rsidP="001A353A">
      <w:pPr>
        <w:ind w:firstLine="851"/>
        <w:jc w:val="both"/>
        <w:rPr>
          <w:color w:val="000000"/>
          <w:szCs w:val="28"/>
        </w:rPr>
      </w:pPr>
      <w:r w:rsidRPr="00FF219A">
        <w:rPr>
          <w:color w:val="000000"/>
          <w:szCs w:val="28"/>
        </w:rPr>
        <w:t xml:space="preserve">- </w:t>
      </w:r>
      <w:r w:rsidR="00C206E8" w:rsidRPr="00FF219A">
        <w:rPr>
          <w:color w:val="000000"/>
          <w:szCs w:val="28"/>
        </w:rPr>
        <w:t>текущий ремонт сетей</w:t>
      </w:r>
      <w:r w:rsidRPr="00FF219A">
        <w:rPr>
          <w:color w:val="000000"/>
          <w:szCs w:val="28"/>
        </w:rPr>
        <w:t>;</w:t>
      </w:r>
    </w:p>
    <w:p w:rsidR="00C206E8" w:rsidRPr="00FF219A" w:rsidRDefault="00C206E8" w:rsidP="001A353A">
      <w:pPr>
        <w:ind w:firstLine="851"/>
        <w:jc w:val="both"/>
        <w:rPr>
          <w:color w:val="000000"/>
          <w:szCs w:val="28"/>
        </w:rPr>
      </w:pPr>
      <w:r w:rsidRPr="00FF219A">
        <w:rPr>
          <w:color w:val="000000"/>
          <w:szCs w:val="28"/>
        </w:rPr>
        <w:t>-строительство новых сетей водоснабжения</w:t>
      </w:r>
      <w:r w:rsidR="00FF219A" w:rsidRPr="00FF219A">
        <w:rPr>
          <w:color w:val="000000"/>
          <w:szCs w:val="28"/>
        </w:rPr>
        <w:t>;</w:t>
      </w:r>
    </w:p>
    <w:p w:rsidR="000F3242" w:rsidRPr="00FF219A" w:rsidRDefault="00FF219A" w:rsidP="001A353A">
      <w:pPr>
        <w:ind w:firstLine="851"/>
        <w:jc w:val="both"/>
        <w:rPr>
          <w:color w:val="000000"/>
          <w:szCs w:val="28"/>
        </w:rPr>
      </w:pPr>
      <w:r>
        <w:rPr>
          <w:color w:val="000000"/>
          <w:szCs w:val="28"/>
        </w:rPr>
        <w:t>2</w:t>
      </w:r>
      <w:r w:rsidR="000F3242" w:rsidRPr="00FF219A">
        <w:rPr>
          <w:color w:val="000000"/>
          <w:szCs w:val="28"/>
        </w:rPr>
        <w:t>. В области электроснабжения:</w:t>
      </w:r>
    </w:p>
    <w:p w:rsidR="00FF219A" w:rsidRPr="00FF219A" w:rsidRDefault="00FF219A" w:rsidP="001A353A">
      <w:pPr>
        <w:ind w:firstLine="851"/>
        <w:jc w:val="both"/>
        <w:rPr>
          <w:color w:val="000000"/>
          <w:szCs w:val="28"/>
        </w:rPr>
      </w:pPr>
      <w:r w:rsidRPr="00FF219A">
        <w:rPr>
          <w:color w:val="000000"/>
          <w:szCs w:val="28"/>
        </w:rPr>
        <w:t>-строительство сетей электроснабжения;</w:t>
      </w:r>
    </w:p>
    <w:p w:rsidR="000F3242" w:rsidRPr="00FF219A" w:rsidRDefault="000F3242" w:rsidP="001A353A">
      <w:pPr>
        <w:tabs>
          <w:tab w:val="left" w:pos="270"/>
        </w:tabs>
        <w:autoSpaceDE w:val="0"/>
        <w:autoSpaceDN w:val="0"/>
        <w:adjustRightInd w:val="0"/>
        <w:ind w:firstLine="851"/>
        <w:rPr>
          <w:color w:val="000000"/>
          <w:szCs w:val="28"/>
        </w:rPr>
      </w:pPr>
      <w:r w:rsidRPr="00FF219A">
        <w:rPr>
          <w:color w:val="000000"/>
          <w:szCs w:val="28"/>
        </w:rPr>
        <w:t>- замена на энергосберегающие фонари уличного освещения.</w:t>
      </w:r>
    </w:p>
    <w:p w:rsidR="001A353A" w:rsidRPr="00FF219A" w:rsidRDefault="007C167E" w:rsidP="001A353A">
      <w:pPr>
        <w:pStyle w:val="a8"/>
        <w:ind w:left="0" w:firstLine="851"/>
        <w:jc w:val="both"/>
        <w:rPr>
          <w:rStyle w:val="ab"/>
          <w:b w:val="0"/>
        </w:rPr>
      </w:pPr>
      <w:r w:rsidRPr="00FF219A">
        <w:rPr>
          <w:color w:val="000000"/>
          <w:szCs w:val="28"/>
        </w:rPr>
        <w:t>«</w:t>
      </w:r>
      <w:r w:rsidR="003511E4" w:rsidRPr="00FF219A">
        <w:rPr>
          <w:color w:val="000000"/>
          <w:szCs w:val="28"/>
        </w:rPr>
        <w:t xml:space="preserve">Муниципальная </w:t>
      </w:r>
      <w:r w:rsidR="00281B1F" w:rsidRPr="00FF219A">
        <w:rPr>
          <w:rStyle w:val="ab"/>
          <w:b w:val="0"/>
        </w:rPr>
        <w:t xml:space="preserve">программа комплексного развития транспортной инфраструктуры </w:t>
      </w:r>
      <w:proofErr w:type="spellStart"/>
      <w:r w:rsidR="006552B9" w:rsidRPr="00FF219A">
        <w:rPr>
          <w:color w:val="000000"/>
          <w:szCs w:val="28"/>
        </w:rPr>
        <w:t>Верхнебалыклейского</w:t>
      </w:r>
      <w:proofErr w:type="spellEnd"/>
      <w:r w:rsidR="00281B1F" w:rsidRPr="00FF219A">
        <w:rPr>
          <w:color w:val="000000"/>
          <w:szCs w:val="28"/>
        </w:rPr>
        <w:t xml:space="preserve"> </w:t>
      </w:r>
      <w:r w:rsidRPr="00FF219A">
        <w:rPr>
          <w:color w:val="000000"/>
          <w:szCs w:val="28"/>
        </w:rPr>
        <w:t>сельского поселения</w:t>
      </w:r>
      <w:r w:rsidR="003511E4" w:rsidRPr="00FF219A">
        <w:rPr>
          <w:color w:val="000000"/>
          <w:szCs w:val="28"/>
        </w:rPr>
        <w:t xml:space="preserve"> </w:t>
      </w:r>
      <w:r w:rsidR="006552B9" w:rsidRPr="00FF219A">
        <w:rPr>
          <w:color w:val="000000"/>
          <w:szCs w:val="28"/>
        </w:rPr>
        <w:t>Быковского</w:t>
      </w:r>
      <w:r w:rsidR="003511E4" w:rsidRPr="00FF219A">
        <w:rPr>
          <w:color w:val="000000"/>
          <w:szCs w:val="28"/>
        </w:rPr>
        <w:t xml:space="preserve"> муниципального района Волгоградской области на 201</w:t>
      </w:r>
      <w:r w:rsidR="00FF219A" w:rsidRPr="00FF219A">
        <w:rPr>
          <w:color w:val="000000"/>
          <w:szCs w:val="28"/>
        </w:rPr>
        <w:t>7</w:t>
      </w:r>
      <w:r w:rsidR="003511E4" w:rsidRPr="00FF219A">
        <w:rPr>
          <w:color w:val="000000"/>
          <w:szCs w:val="28"/>
        </w:rPr>
        <w:t>-20</w:t>
      </w:r>
      <w:r w:rsidR="00FF219A" w:rsidRPr="00FF219A">
        <w:rPr>
          <w:color w:val="000000"/>
          <w:szCs w:val="28"/>
        </w:rPr>
        <w:t>30</w:t>
      </w:r>
      <w:r w:rsidR="003511E4" w:rsidRPr="00FF219A">
        <w:rPr>
          <w:color w:val="000000"/>
          <w:szCs w:val="28"/>
        </w:rPr>
        <w:t xml:space="preserve"> годы»</w:t>
      </w:r>
      <w:r w:rsidR="003511E4" w:rsidRPr="00FF219A">
        <w:rPr>
          <w:rStyle w:val="ab"/>
          <w:b w:val="0"/>
        </w:rPr>
        <w:t xml:space="preserve"> утверждена </w:t>
      </w:r>
      <w:r w:rsidR="00163534" w:rsidRPr="00FF219A">
        <w:rPr>
          <w:rStyle w:val="ab"/>
          <w:b w:val="0"/>
        </w:rPr>
        <w:t>постановлением</w:t>
      </w:r>
      <w:r w:rsidR="003511E4" w:rsidRPr="00FF219A">
        <w:rPr>
          <w:rStyle w:val="ab"/>
          <w:b w:val="0"/>
        </w:rPr>
        <w:t xml:space="preserve"> </w:t>
      </w:r>
      <w:r w:rsidR="00FF219A" w:rsidRPr="00FF219A">
        <w:rPr>
          <w:rStyle w:val="ab"/>
          <w:b w:val="0"/>
        </w:rPr>
        <w:t>администрации</w:t>
      </w:r>
      <w:r w:rsidR="003511E4" w:rsidRPr="00FF219A">
        <w:rPr>
          <w:rStyle w:val="ab"/>
          <w:b w:val="0"/>
        </w:rPr>
        <w:t xml:space="preserve"> </w:t>
      </w:r>
      <w:proofErr w:type="spellStart"/>
      <w:r w:rsidR="006552B9" w:rsidRPr="00FF219A">
        <w:rPr>
          <w:rStyle w:val="ab"/>
          <w:b w:val="0"/>
        </w:rPr>
        <w:t>Верхнебалыклейского</w:t>
      </w:r>
      <w:proofErr w:type="spellEnd"/>
      <w:r w:rsidR="003511E4" w:rsidRPr="00FF219A">
        <w:rPr>
          <w:rStyle w:val="ab"/>
          <w:b w:val="0"/>
        </w:rPr>
        <w:t xml:space="preserve"> сельского поселения </w:t>
      </w:r>
      <w:r w:rsidR="006552B9" w:rsidRPr="00FF219A">
        <w:rPr>
          <w:rStyle w:val="ab"/>
          <w:b w:val="0"/>
        </w:rPr>
        <w:t>Быковского</w:t>
      </w:r>
      <w:r w:rsidR="003511E4" w:rsidRPr="00FF219A">
        <w:rPr>
          <w:rStyle w:val="ab"/>
          <w:b w:val="0"/>
        </w:rPr>
        <w:t xml:space="preserve"> муниципального района Волгоградской области от 1</w:t>
      </w:r>
      <w:r w:rsidR="00FF219A" w:rsidRPr="00FF219A">
        <w:rPr>
          <w:rStyle w:val="ab"/>
          <w:b w:val="0"/>
        </w:rPr>
        <w:t>1</w:t>
      </w:r>
      <w:r w:rsidR="003511E4" w:rsidRPr="00FF219A">
        <w:rPr>
          <w:rStyle w:val="ab"/>
          <w:b w:val="0"/>
        </w:rPr>
        <w:t>.0</w:t>
      </w:r>
      <w:r w:rsidR="00163534" w:rsidRPr="00FF219A">
        <w:rPr>
          <w:rStyle w:val="ab"/>
          <w:b w:val="0"/>
        </w:rPr>
        <w:t>9</w:t>
      </w:r>
      <w:r w:rsidR="003511E4" w:rsidRPr="00FF219A">
        <w:rPr>
          <w:rStyle w:val="ab"/>
          <w:b w:val="0"/>
        </w:rPr>
        <w:t>.201</w:t>
      </w:r>
      <w:r w:rsidR="00FF219A" w:rsidRPr="00FF219A">
        <w:rPr>
          <w:rStyle w:val="ab"/>
          <w:b w:val="0"/>
        </w:rPr>
        <w:t>7</w:t>
      </w:r>
      <w:r w:rsidR="003511E4" w:rsidRPr="00FF219A">
        <w:rPr>
          <w:rStyle w:val="ab"/>
          <w:b w:val="0"/>
        </w:rPr>
        <w:t xml:space="preserve"> № </w:t>
      </w:r>
      <w:r w:rsidR="00FF219A" w:rsidRPr="00FF219A">
        <w:rPr>
          <w:rStyle w:val="ab"/>
          <w:b w:val="0"/>
        </w:rPr>
        <w:t>70</w:t>
      </w:r>
      <w:r w:rsidR="003511E4" w:rsidRPr="00FF219A">
        <w:rPr>
          <w:rStyle w:val="ab"/>
          <w:b w:val="0"/>
        </w:rPr>
        <w:t>.</w:t>
      </w:r>
    </w:p>
    <w:p w:rsidR="007C167E" w:rsidRPr="00FF219A" w:rsidRDefault="003511E4" w:rsidP="001A353A">
      <w:pPr>
        <w:pStyle w:val="a8"/>
        <w:ind w:left="0" w:firstLine="851"/>
        <w:jc w:val="both"/>
        <w:rPr>
          <w:rStyle w:val="ab"/>
          <w:b w:val="0"/>
        </w:rPr>
      </w:pPr>
      <w:r w:rsidRPr="00FF219A">
        <w:rPr>
          <w:rStyle w:val="ab"/>
          <w:b w:val="0"/>
        </w:rPr>
        <w:t xml:space="preserve">На указанный период в </w:t>
      </w:r>
      <w:proofErr w:type="spellStart"/>
      <w:r w:rsidR="00582F05" w:rsidRPr="00FF219A">
        <w:rPr>
          <w:rStyle w:val="ab"/>
          <w:b w:val="0"/>
        </w:rPr>
        <w:t>Верхнебалыклейском</w:t>
      </w:r>
      <w:proofErr w:type="spellEnd"/>
      <w:r w:rsidRPr="00FF219A">
        <w:rPr>
          <w:rStyle w:val="ab"/>
          <w:b w:val="0"/>
        </w:rPr>
        <w:t xml:space="preserve"> сельском поселении </w:t>
      </w:r>
      <w:r w:rsidR="00281B1F" w:rsidRPr="00FF219A">
        <w:rPr>
          <w:rStyle w:val="ab"/>
          <w:b w:val="0"/>
        </w:rPr>
        <w:t>планируются следующие мероприятия:</w:t>
      </w:r>
    </w:p>
    <w:p w:rsidR="00281B1F" w:rsidRPr="00FF219A" w:rsidRDefault="00281B1F" w:rsidP="00DC7327">
      <w:pPr>
        <w:pStyle w:val="a8"/>
        <w:ind w:left="0" w:firstLine="851"/>
        <w:jc w:val="both"/>
        <w:rPr>
          <w:rStyle w:val="ab"/>
          <w:b w:val="0"/>
        </w:rPr>
      </w:pPr>
      <w:r w:rsidRPr="00FF219A">
        <w:rPr>
          <w:rStyle w:val="ab"/>
          <w:b w:val="0"/>
        </w:rPr>
        <w:t>-</w:t>
      </w:r>
      <w:r w:rsidRPr="00FF219A">
        <w:t xml:space="preserve"> </w:t>
      </w:r>
      <w:r w:rsidR="00DE5982">
        <w:rPr>
          <w:rStyle w:val="ab"/>
          <w:b w:val="0"/>
        </w:rPr>
        <w:t>р</w:t>
      </w:r>
      <w:r w:rsidR="00FF219A" w:rsidRPr="00FF219A">
        <w:rPr>
          <w:rStyle w:val="ab"/>
          <w:b w:val="0"/>
        </w:rPr>
        <w:t>емонт автомобильных дорог</w:t>
      </w:r>
      <w:r w:rsidR="00DC7327" w:rsidRPr="00FF219A">
        <w:rPr>
          <w:rStyle w:val="ab"/>
          <w:b w:val="0"/>
        </w:rPr>
        <w:t>;</w:t>
      </w:r>
    </w:p>
    <w:p w:rsidR="00281B1F" w:rsidRPr="00FF219A" w:rsidRDefault="00281B1F" w:rsidP="00FF219A">
      <w:pPr>
        <w:pStyle w:val="a8"/>
        <w:ind w:left="0" w:firstLine="851"/>
        <w:jc w:val="both"/>
        <w:rPr>
          <w:rStyle w:val="ab"/>
          <w:b w:val="0"/>
        </w:rPr>
      </w:pPr>
      <w:r w:rsidRPr="00FF219A">
        <w:rPr>
          <w:rStyle w:val="ab"/>
          <w:b w:val="0"/>
        </w:rPr>
        <w:t xml:space="preserve">- </w:t>
      </w:r>
      <w:r w:rsidR="00DE5982">
        <w:rPr>
          <w:rStyle w:val="ab"/>
          <w:b w:val="0"/>
        </w:rPr>
        <w:t>у</w:t>
      </w:r>
      <w:r w:rsidR="00FF219A" w:rsidRPr="00FF219A">
        <w:rPr>
          <w:rStyle w:val="ab"/>
          <w:b w:val="0"/>
        </w:rPr>
        <w:t>становка дорожных знаков.</w:t>
      </w:r>
    </w:p>
    <w:p w:rsidR="003511E4" w:rsidRPr="00307978" w:rsidRDefault="007C167E" w:rsidP="001A353A">
      <w:pPr>
        <w:pStyle w:val="a8"/>
        <w:ind w:left="0" w:firstLine="851"/>
        <w:jc w:val="both"/>
        <w:rPr>
          <w:rStyle w:val="ab"/>
          <w:b w:val="0"/>
        </w:rPr>
      </w:pPr>
      <w:r w:rsidRPr="00307978">
        <w:rPr>
          <w:rStyle w:val="ab"/>
          <w:b w:val="0"/>
        </w:rPr>
        <w:t xml:space="preserve">«Муниципальная </w:t>
      </w:r>
      <w:bookmarkStart w:id="101" w:name="_Hlk10040481"/>
      <w:r w:rsidRPr="00307978">
        <w:rPr>
          <w:rStyle w:val="ab"/>
          <w:b w:val="0"/>
        </w:rPr>
        <w:t xml:space="preserve">программа комплексного развития </w:t>
      </w:r>
      <w:r w:rsidR="00B15737" w:rsidRPr="00307978">
        <w:rPr>
          <w:rStyle w:val="ab"/>
          <w:b w:val="0"/>
        </w:rPr>
        <w:t>социальной</w:t>
      </w:r>
      <w:r w:rsidRPr="00307978">
        <w:rPr>
          <w:rStyle w:val="ab"/>
          <w:b w:val="0"/>
        </w:rPr>
        <w:t xml:space="preserve"> инфраструктуры </w:t>
      </w:r>
      <w:proofErr w:type="spellStart"/>
      <w:r w:rsidR="006552B9" w:rsidRPr="00307978">
        <w:rPr>
          <w:color w:val="000000"/>
          <w:szCs w:val="28"/>
        </w:rPr>
        <w:t>Верхнебалыклейского</w:t>
      </w:r>
      <w:bookmarkEnd w:id="101"/>
      <w:proofErr w:type="spellEnd"/>
      <w:r w:rsidRPr="00307978">
        <w:rPr>
          <w:color w:val="000000"/>
          <w:szCs w:val="28"/>
        </w:rPr>
        <w:t xml:space="preserve"> </w:t>
      </w:r>
      <w:r w:rsidRPr="00E051D0">
        <w:rPr>
          <w:color w:val="000000"/>
          <w:szCs w:val="28"/>
        </w:rPr>
        <w:t>сельского поселения</w:t>
      </w:r>
      <w:r w:rsidRPr="00E051D0">
        <w:rPr>
          <w:rStyle w:val="ab"/>
          <w:b w:val="0"/>
        </w:rPr>
        <w:t xml:space="preserve"> </w:t>
      </w:r>
      <w:r w:rsidR="006552B9" w:rsidRPr="00E051D0">
        <w:rPr>
          <w:rStyle w:val="ab"/>
          <w:b w:val="0"/>
        </w:rPr>
        <w:t>Быковского</w:t>
      </w:r>
      <w:r w:rsidRPr="00E051D0">
        <w:rPr>
          <w:rStyle w:val="ab"/>
          <w:b w:val="0"/>
        </w:rPr>
        <w:t xml:space="preserve"> муниципального района Волгоградской области на 201</w:t>
      </w:r>
      <w:r w:rsidR="00EB002B" w:rsidRPr="00E051D0">
        <w:rPr>
          <w:rStyle w:val="ab"/>
          <w:b w:val="0"/>
        </w:rPr>
        <w:t>8</w:t>
      </w:r>
      <w:r w:rsidRPr="00E051D0">
        <w:rPr>
          <w:rStyle w:val="ab"/>
          <w:b w:val="0"/>
        </w:rPr>
        <w:t>-20</w:t>
      </w:r>
      <w:r w:rsidR="00307978" w:rsidRPr="00E051D0">
        <w:rPr>
          <w:rStyle w:val="ab"/>
          <w:b w:val="0"/>
        </w:rPr>
        <w:t>3</w:t>
      </w:r>
      <w:r w:rsidR="00E051D0" w:rsidRPr="00E051D0">
        <w:rPr>
          <w:rStyle w:val="ab"/>
          <w:b w:val="0"/>
        </w:rPr>
        <w:t>0</w:t>
      </w:r>
      <w:r w:rsidRPr="00E051D0">
        <w:rPr>
          <w:rStyle w:val="ab"/>
          <w:b w:val="0"/>
        </w:rPr>
        <w:t xml:space="preserve"> годы» утверждена решением </w:t>
      </w:r>
      <w:r w:rsidR="00B15737" w:rsidRPr="00E051D0">
        <w:rPr>
          <w:rStyle w:val="ab"/>
          <w:b w:val="0"/>
        </w:rPr>
        <w:t>администрации</w:t>
      </w:r>
      <w:r w:rsidRPr="00E051D0">
        <w:rPr>
          <w:rStyle w:val="ab"/>
          <w:b w:val="0"/>
        </w:rPr>
        <w:t xml:space="preserve"> </w:t>
      </w:r>
      <w:proofErr w:type="spellStart"/>
      <w:r w:rsidR="006552B9" w:rsidRPr="00E051D0">
        <w:rPr>
          <w:rStyle w:val="ab"/>
          <w:b w:val="0"/>
        </w:rPr>
        <w:t>Верхнебалыклейского</w:t>
      </w:r>
      <w:proofErr w:type="spellEnd"/>
      <w:r w:rsidRPr="00E051D0">
        <w:rPr>
          <w:rStyle w:val="ab"/>
          <w:b w:val="0"/>
        </w:rPr>
        <w:t xml:space="preserve"> сельского поселения </w:t>
      </w:r>
      <w:r w:rsidR="006552B9" w:rsidRPr="00E051D0">
        <w:rPr>
          <w:rStyle w:val="ab"/>
          <w:b w:val="0"/>
        </w:rPr>
        <w:t>Быковского</w:t>
      </w:r>
      <w:r w:rsidRPr="00E051D0">
        <w:rPr>
          <w:rStyle w:val="ab"/>
          <w:b w:val="0"/>
        </w:rPr>
        <w:t xml:space="preserve"> муниципального района Волгоградской области от </w:t>
      </w:r>
      <w:r w:rsidR="00307978" w:rsidRPr="00E051D0">
        <w:rPr>
          <w:rStyle w:val="ab"/>
          <w:b w:val="0"/>
        </w:rPr>
        <w:t>12.02.2019 № 19</w:t>
      </w:r>
      <w:r w:rsidRPr="00E051D0">
        <w:rPr>
          <w:rStyle w:val="ab"/>
          <w:b w:val="0"/>
        </w:rPr>
        <w:t xml:space="preserve">. На указанный период в </w:t>
      </w:r>
      <w:proofErr w:type="spellStart"/>
      <w:r w:rsidR="00582F05" w:rsidRPr="00E051D0">
        <w:rPr>
          <w:rStyle w:val="ab"/>
          <w:b w:val="0"/>
        </w:rPr>
        <w:t>Верхнебалыклейском</w:t>
      </w:r>
      <w:proofErr w:type="spellEnd"/>
      <w:r w:rsidRPr="00E051D0">
        <w:rPr>
          <w:rStyle w:val="ab"/>
          <w:b w:val="0"/>
        </w:rPr>
        <w:t xml:space="preserve"> сельском поселении ей предусмотрен</w:t>
      </w:r>
      <w:r w:rsidR="002218EC" w:rsidRPr="00E051D0">
        <w:rPr>
          <w:rStyle w:val="ab"/>
          <w:b w:val="0"/>
        </w:rPr>
        <w:t>о</w:t>
      </w:r>
      <w:r w:rsidR="002218EC" w:rsidRPr="00307978">
        <w:rPr>
          <w:rStyle w:val="ab"/>
          <w:b w:val="0"/>
        </w:rPr>
        <w:t>:</w:t>
      </w:r>
    </w:p>
    <w:p w:rsidR="002218EC" w:rsidRPr="00C206E8" w:rsidRDefault="002218EC" w:rsidP="001A353A">
      <w:pPr>
        <w:pStyle w:val="a8"/>
        <w:ind w:left="0" w:firstLine="851"/>
        <w:jc w:val="both"/>
        <w:rPr>
          <w:rStyle w:val="ab"/>
          <w:b w:val="0"/>
        </w:rPr>
      </w:pPr>
      <w:r w:rsidRPr="00C206E8">
        <w:rPr>
          <w:rStyle w:val="ab"/>
          <w:b w:val="0"/>
        </w:rPr>
        <w:t xml:space="preserve">- </w:t>
      </w:r>
      <w:r w:rsidR="00875423">
        <w:rPr>
          <w:rStyle w:val="ab"/>
          <w:b w:val="0"/>
        </w:rPr>
        <w:t>с</w:t>
      </w:r>
      <w:r w:rsidR="00C206E8" w:rsidRPr="00C206E8">
        <w:rPr>
          <w:rStyle w:val="ab"/>
          <w:b w:val="0"/>
        </w:rPr>
        <w:t>троительство спортивных и детских игровых площадок в с. Верхний Балыклей</w:t>
      </w:r>
      <w:r w:rsidR="00EB002B" w:rsidRPr="00C206E8">
        <w:rPr>
          <w:rStyle w:val="ab"/>
          <w:b w:val="0"/>
        </w:rPr>
        <w:t>;</w:t>
      </w:r>
    </w:p>
    <w:p w:rsidR="00EB002B" w:rsidRPr="00C206E8" w:rsidRDefault="002218EC" w:rsidP="001A353A">
      <w:pPr>
        <w:pStyle w:val="a8"/>
        <w:ind w:left="0" w:firstLine="851"/>
        <w:jc w:val="both"/>
        <w:rPr>
          <w:rStyle w:val="ab"/>
          <w:b w:val="0"/>
        </w:rPr>
      </w:pPr>
      <w:r w:rsidRPr="00C206E8">
        <w:rPr>
          <w:rStyle w:val="ab"/>
          <w:b w:val="0"/>
        </w:rPr>
        <w:t xml:space="preserve">- </w:t>
      </w:r>
      <w:r w:rsidR="00DE5982">
        <w:rPr>
          <w:rStyle w:val="ab"/>
          <w:b w:val="0"/>
        </w:rPr>
        <w:t>р</w:t>
      </w:r>
      <w:r w:rsidR="00C206E8" w:rsidRPr="00C206E8">
        <w:rPr>
          <w:rStyle w:val="ab"/>
          <w:b w:val="0"/>
        </w:rPr>
        <w:t>еконструкция уличного освещения;</w:t>
      </w:r>
    </w:p>
    <w:p w:rsidR="00C206E8" w:rsidRPr="00C206E8" w:rsidRDefault="00C206E8" w:rsidP="001A353A">
      <w:pPr>
        <w:pStyle w:val="a8"/>
        <w:ind w:left="0" w:firstLine="851"/>
        <w:jc w:val="both"/>
        <w:rPr>
          <w:rStyle w:val="ab"/>
          <w:b w:val="0"/>
        </w:rPr>
      </w:pPr>
      <w:r w:rsidRPr="00C206E8">
        <w:rPr>
          <w:rStyle w:val="ab"/>
          <w:b w:val="0"/>
        </w:rPr>
        <w:t>-</w:t>
      </w:r>
      <w:r w:rsidR="00D85F9D">
        <w:rPr>
          <w:rStyle w:val="ab"/>
          <w:b w:val="0"/>
        </w:rPr>
        <w:t xml:space="preserve"> </w:t>
      </w:r>
      <w:r w:rsidR="00DE5982">
        <w:rPr>
          <w:rStyle w:val="ab"/>
          <w:b w:val="0"/>
        </w:rPr>
        <w:t>с</w:t>
      </w:r>
      <w:r w:rsidRPr="00C206E8">
        <w:rPr>
          <w:rStyle w:val="ab"/>
          <w:b w:val="0"/>
        </w:rPr>
        <w:t>троительство парковой зоны</w:t>
      </w:r>
      <w:r w:rsidR="00DE5982">
        <w:rPr>
          <w:rStyle w:val="ab"/>
          <w:b w:val="0"/>
        </w:rPr>
        <w:t>, о</w:t>
      </w:r>
      <w:r w:rsidRPr="00C206E8">
        <w:rPr>
          <w:rStyle w:val="ab"/>
          <w:b w:val="0"/>
        </w:rPr>
        <w:t>зеленение территории;</w:t>
      </w:r>
    </w:p>
    <w:p w:rsidR="00C206E8" w:rsidRPr="00C206E8" w:rsidRDefault="00C206E8" w:rsidP="001A353A">
      <w:pPr>
        <w:pStyle w:val="a8"/>
        <w:ind w:left="0" w:firstLine="851"/>
        <w:jc w:val="both"/>
        <w:rPr>
          <w:rStyle w:val="ab"/>
          <w:b w:val="0"/>
        </w:rPr>
      </w:pPr>
      <w:r w:rsidRPr="00C206E8">
        <w:rPr>
          <w:rStyle w:val="ab"/>
          <w:b w:val="0"/>
        </w:rPr>
        <w:t>-</w:t>
      </w:r>
      <w:r w:rsidR="00D85F9D">
        <w:rPr>
          <w:rStyle w:val="ab"/>
          <w:b w:val="0"/>
        </w:rPr>
        <w:t xml:space="preserve"> </w:t>
      </w:r>
      <w:r w:rsidR="00DE5982">
        <w:rPr>
          <w:rStyle w:val="ab"/>
          <w:b w:val="0"/>
        </w:rPr>
        <w:t>р</w:t>
      </w:r>
      <w:r w:rsidRPr="00C206E8">
        <w:rPr>
          <w:rStyle w:val="ab"/>
          <w:b w:val="0"/>
        </w:rPr>
        <w:t>еконструкция системы водоснабжения;</w:t>
      </w:r>
    </w:p>
    <w:p w:rsidR="004A47F7" w:rsidRPr="00C206E8" w:rsidRDefault="00C206E8" w:rsidP="00C206E8">
      <w:pPr>
        <w:pStyle w:val="a8"/>
        <w:ind w:left="0" w:firstLine="851"/>
        <w:jc w:val="both"/>
        <w:rPr>
          <w:rStyle w:val="ab"/>
          <w:b w:val="0"/>
        </w:rPr>
      </w:pPr>
      <w:r w:rsidRPr="00C206E8">
        <w:rPr>
          <w:rStyle w:val="ab"/>
          <w:b w:val="0"/>
        </w:rPr>
        <w:t>-</w:t>
      </w:r>
      <w:r w:rsidR="00D85F9D">
        <w:rPr>
          <w:rStyle w:val="ab"/>
          <w:b w:val="0"/>
        </w:rPr>
        <w:t xml:space="preserve"> </w:t>
      </w:r>
      <w:r w:rsidR="00DE5982">
        <w:rPr>
          <w:rStyle w:val="ab"/>
          <w:b w:val="0"/>
        </w:rPr>
        <w:t>к</w:t>
      </w:r>
      <w:r w:rsidRPr="00C206E8">
        <w:rPr>
          <w:rStyle w:val="ab"/>
          <w:b w:val="0"/>
        </w:rPr>
        <w:t>апитальный ремонт и ремонт автомобильных дорог местного значения.</w:t>
      </w:r>
    </w:p>
    <w:p w:rsidR="00F4796C" w:rsidRPr="00FF219A" w:rsidRDefault="00F4796C" w:rsidP="00F4796C">
      <w:pPr>
        <w:ind w:firstLine="0"/>
        <w:jc w:val="both"/>
        <w:rPr>
          <w:rStyle w:val="ab"/>
          <w:b w:val="0"/>
        </w:rPr>
      </w:pPr>
      <w:bookmarkStart w:id="102" w:name="_Hlk2166295"/>
    </w:p>
    <w:p w:rsidR="00F4796C" w:rsidRPr="00FF219A" w:rsidRDefault="00F160A2" w:rsidP="00F4796C">
      <w:pPr>
        <w:pStyle w:val="2"/>
        <w:spacing w:before="0"/>
      </w:pPr>
      <w:bookmarkStart w:id="103" w:name="_Toc10556241"/>
      <w:bookmarkEnd w:id="102"/>
      <w:r w:rsidRPr="00FF219A">
        <w:lastRenderedPageBreak/>
        <w:t>4</w:t>
      </w:r>
      <w:r w:rsidR="00F4796C" w:rsidRPr="00FF219A">
        <w:t>.</w:t>
      </w:r>
      <w:r w:rsidRPr="00FF219A">
        <w:t>4</w:t>
      </w:r>
      <w:r w:rsidR="00F4796C" w:rsidRPr="00FF219A">
        <w:t>. Обоснование выбранного варианта размещения объектов местного значения поселения</w:t>
      </w:r>
      <w:bookmarkEnd w:id="103"/>
    </w:p>
    <w:p w:rsidR="00F4796C" w:rsidRPr="00FF219A" w:rsidRDefault="00F4796C" w:rsidP="00532B4D">
      <w:pPr>
        <w:ind w:firstLine="0"/>
        <w:jc w:val="both"/>
      </w:pPr>
    </w:p>
    <w:p w:rsidR="007143EB" w:rsidRPr="00FF219A" w:rsidRDefault="007143EB" w:rsidP="007143EB">
      <w:pPr>
        <w:ind w:firstLine="851"/>
        <w:jc w:val="both"/>
      </w:pPr>
      <w:r w:rsidRPr="00FF219A">
        <w:t xml:space="preserve">Размещение планируемых объектов местного значения </w:t>
      </w:r>
      <w:proofErr w:type="spellStart"/>
      <w:r w:rsidR="006552B9" w:rsidRPr="00FF219A">
        <w:t>Верхнебалыклейского</w:t>
      </w:r>
      <w:proofErr w:type="spellEnd"/>
      <w:r w:rsidRPr="00FF219A">
        <w:t xml:space="preserve"> сельского поселения генеральным планом предусмотрено на земельных участках, площадь которых соответствует требованиям действующего законодательства, а также в функциональных зонах, соответствующих назначению планируемых объектов.</w:t>
      </w:r>
    </w:p>
    <w:p w:rsidR="00875423" w:rsidRDefault="00875423" w:rsidP="00875423">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sidR="00B856C0">
        <w:rPr>
          <w:noProof/>
        </w:rPr>
        <w:t>23</w:t>
      </w:r>
      <w:r w:rsidR="00F148E2">
        <w:rPr>
          <w:noProof/>
        </w:rPr>
        <w:fldChar w:fldCharType="end"/>
      </w:r>
      <w:r>
        <w:t xml:space="preserve"> </w:t>
      </w:r>
      <w:r w:rsidRPr="00FD0A11">
        <w:t>Предлагаемые к размещению объекты местного значения сельского поселения</w:t>
      </w:r>
    </w:p>
    <w:tbl>
      <w:tblPr>
        <w:tblStyle w:val="a5"/>
        <w:tblW w:w="5000" w:type="pct"/>
        <w:tblLook w:val="04A0" w:firstRow="1" w:lastRow="0" w:firstColumn="1" w:lastColumn="0" w:noHBand="0" w:noVBand="1"/>
      </w:tblPr>
      <w:tblGrid>
        <w:gridCol w:w="531"/>
        <w:gridCol w:w="1893"/>
        <w:gridCol w:w="1836"/>
        <w:gridCol w:w="1441"/>
        <w:gridCol w:w="2046"/>
        <w:gridCol w:w="1965"/>
      </w:tblGrid>
      <w:tr w:rsidR="00F4796C" w:rsidRPr="006552B9" w:rsidTr="00D84E93">
        <w:trPr>
          <w:tblHeader/>
        </w:trPr>
        <w:tc>
          <w:tcPr>
            <w:tcW w:w="273" w:type="pct"/>
          </w:tcPr>
          <w:p w:rsidR="00F4796C" w:rsidRPr="00DE6F4A" w:rsidRDefault="00F4796C" w:rsidP="007143EB">
            <w:pPr>
              <w:spacing w:line="240" w:lineRule="exact"/>
              <w:ind w:firstLine="0"/>
              <w:jc w:val="center"/>
              <w:rPr>
                <w:b/>
                <w:sz w:val="22"/>
              </w:rPr>
            </w:pPr>
            <w:r w:rsidRPr="00DE6F4A">
              <w:rPr>
                <w:b/>
                <w:sz w:val="22"/>
              </w:rPr>
              <w:t>№ п/п</w:t>
            </w:r>
          </w:p>
        </w:tc>
        <w:tc>
          <w:tcPr>
            <w:tcW w:w="975" w:type="pct"/>
          </w:tcPr>
          <w:p w:rsidR="007143EB" w:rsidRPr="00DE6F4A" w:rsidRDefault="00F4796C" w:rsidP="007143EB">
            <w:pPr>
              <w:spacing w:line="240" w:lineRule="exact"/>
              <w:ind w:firstLine="0"/>
              <w:jc w:val="center"/>
              <w:rPr>
                <w:b/>
                <w:sz w:val="22"/>
              </w:rPr>
            </w:pPr>
            <w:r w:rsidRPr="00DE6F4A">
              <w:rPr>
                <w:b/>
                <w:sz w:val="22"/>
              </w:rPr>
              <w:t xml:space="preserve">Вид объекта </w:t>
            </w:r>
          </w:p>
          <w:p w:rsidR="00F4796C" w:rsidRPr="00DE6F4A" w:rsidRDefault="00F4796C" w:rsidP="007143EB">
            <w:pPr>
              <w:spacing w:line="240" w:lineRule="exact"/>
              <w:ind w:firstLine="0"/>
              <w:jc w:val="center"/>
              <w:rPr>
                <w:b/>
                <w:sz w:val="22"/>
              </w:rPr>
            </w:pPr>
            <w:r w:rsidRPr="00DE6F4A">
              <w:rPr>
                <w:b/>
                <w:sz w:val="22"/>
              </w:rPr>
              <w:t>местного значения</w:t>
            </w:r>
          </w:p>
        </w:tc>
        <w:tc>
          <w:tcPr>
            <w:tcW w:w="945" w:type="pct"/>
          </w:tcPr>
          <w:p w:rsidR="00F4796C" w:rsidRPr="00DE6F4A" w:rsidRDefault="00F4796C" w:rsidP="007143EB">
            <w:pPr>
              <w:spacing w:line="240" w:lineRule="exact"/>
              <w:ind w:firstLine="0"/>
              <w:jc w:val="center"/>
              <w:rPr>
                <w:b/>
                <w:sz w:val="22"/>
              </w:rPr>
            </w:pPr>
            <w:r w:rsidRPr="00DE6F4A">
              <w:rPr>
                <w:b/>
                <w:sz w:val="22"/>
              </w:rPr>
              <w:t>Наименование / основные характеристики объекта местного значения</w:t>
            </w:r>
          </w:p>
        </w:tc>
        <w:tc>
          <w:tcPr>
            <w:tcW w:w="742" w:type="pct"/>
          </w:tcPr>
          <w:p w:rsidR="00F4796C" w:rsidRPr="00DE6F4A" w:rsidRDefault="00F4796C" w:rsidP="007143EB">
            <w:pPr>
              <w:spacing w:line="240" w:lineRule="exact"/>
              <w:ind w:firstLine="0"/>
              <w:jc w:val="center"/>
              <w:rPr>
                <w:b/>
                <w:sz w:val="22"/>
              </w:rPr>
            </w:pPr>
            <w:r w:rsidRPr="00DE6F4A">
              <w:rPr>
                <w:b/>
                <w:sz w:val="22"/>
              </w:rPr>
              <w:t>Размер земельного участка, требуемого для размещения объекта</w:t>
            </w:r>
          </w:p>
        </w:tc>
        <w:tc>
          <w:tcPr>
            <w:tcW w:w="1053" w:type="pct"/>
          </w:tcPr>
          <w:p w:rsidR="00F4796C" w:rsidRPr="00DE6F4A" w:rsidRDefault="00F4796C" w:rsidP="007143EB">
            <w:pPr>
              <w:spacing w:line="240" w:lineRule="exact"/>
              <w:ind w:firstLine="0"/>
              <w:jc w:val="center"/>
              <w:rPr>
                <w:b/>
                <w:sz w:val="22"/>
              </w:rPr>
            </w:pPr>
            <w:r w:rsidRPr="00DE6F4A">
              <w:rPr>
                <w:b/>
                <w:sz w:val="22"/>
              </w:rPr>
              <w:t>Местоположение (адрес) предлагаемого объекта</w:t>
            </w:r>
          </w:p>
        </w:tc>
        <w:tc>
          <w:tcPr>
            <w:tcW w:w="1012" w:type="pct"/>
          </w:tcPr>
          <w:p w:rsidR="00F4796C" w:rsidRPr="00DE6F4A" w:rsidRDefault="00F4796C" w:rsidP="007143EB">
            <w:pPr>
              <w:spacing w:line="240" w:lineRule="exact"/>
              <w:ind w:firstLine="0"/>
              <w:jc w:val="center"/>
              <w:rPr>
                <w:b/>
                <w:sz w:val="22"/>
              </w:rPr>
            </w:pPr>
            <w:r w:rsidRPr="00DE6F4A">
              <w:rPr>
                <w:b/>
                <w:sz w:val="22"/>
              </w:rPr>
              <w:t>Функциональная зона</w:t>
            </w:r>
          </w:p>
        </w:tc>
      </w:tr>
      <w:tr w:rsidR="007143EB" w:rsidRPr="006552B9" w:rsidTr="00D84E93">
        <w:trPr>
          <w:tblHeader/>
        </w:trPr>
        <w:tc>
          <w:tcPr>
            <w:tcW w:w="273" w:type="pct"/>
          </w:tcPr>
          <w:p w:rsidR="007143EB" w:rsidRPr="00DE6F4A" w:rsidRDefault="007143EB" w:rsidP="007143EB">
            <w:pPr>
              <w:spacing w:line="240" w:lineRule="exact"/>
              <w:ind w:firstLine="0"/>
              <w:jc w:val="center"/>
              <w:rPr>
                <w:sz w:val="20"/>
                <w:szCs w:val="20"/>
              </w:rPr>
            </w:pPr>
            <w:r w:rsidRPr="00DE6F4A">
              <w:rPr>
                <w:sz w:val="20"/>
                <w:szCs w:val="20"/>
              </w:rPr>
              <w:t>1</w:t>
            </w:r>
          </w:p>
        </w:tc>
        <w:tc>
          <w:tcPr>
            <w:tcW w:w="975" w:type="pct"/>
          </w:tcPr>
          <w:p w:rsidR="007143EB" w:rsidRPr="00DE6F4A" w:rsidRDefault="007143EB" w:rsidP="007143EB">
            <w:pPr>
              <w:spacing w:line="240" w:lineRule="exact"/>
              <w:ind w:firstLine="0"/>
              <w:jc w:val="center"/>
              <w:rPr>
                <w:sz w:val="20"/>
                <w:szCs w:val="20"/>
              </w:rPr>
            </w:pPr>
            <w:r w:rsidRPr="00DE6F4A">
              <w:rPr>
                <w:sz w:val="20"/>
                <w:szCs w:val="20"/>
              </w:rPr>
              <w:t>2</w:t>
            </w:r>
          </w:p>
        </w:tc>
        <w:tc>
          <w:tcPr>
            <w:tcW w:w="945" w:type="pct"/>
          </w:tcPr>
          <w:p w:rsidR="007143EB" w:rsidRPr="00DE6F4A" w:rsidRDefault="007143EB" w:rsidP="007143EB">
            <w:pPr>
              <w:spacing w:line="240" w:lineRule="exact"/>
              <w:ind w:firstLine="0"/>
              <w:jc w:val="center"/>
              <w:rPr>
                <w:sz w:val="20"/>
                <w:szCs w:val="20"/>
              </w:rPr>
            </w:pPr>
            <w:r w:rsidRPr="00DE6F4A">
              <w:rPr>
                <w:sz w:val="20"/>
                <w:szCs w:val="20"/>
              </w:rPr>
              <w:t>3</w:t>
            </w:r>
          </w:p>
        </w:tc>
        <w:tc>
          <w:tcPr>
            <w:tcW w:w="742" w:type="pct"/>
          </w:tcPr>
          <w:p w:rsidR="007143EB" w:rsidRPr="00DE6F4A" w:rsidRDefault="007143EB" w:rsidP="007143EB">
            <w:pPr>
              <w:spacing w:line="240" w:lineRule="exact"/>
              <w:ind w:firstLine="0"/>
              <w:jc w:val="center"/>
              <w:rPr>
                <w:sz w:val="20"/>
                <w:szCs w:val="20"/>
              </w:rPr>
            </w:pPr>
            <w:r w:rsidRPr="00DE6F4A">
              <w:rPr>
                <w:sz w:val="20"/>
                <w:szCs w:val="20"/>
              </w:rPr>
              <w:t>4</w:t>
            </w:r>
          </w:p>
        </w:tc>
        <w:tc>
          <w:tcPr>
            <w:tcW w:w="1053" w:type="pct"/>
          </w:tcPr>
          <w:p w:rsidR="007143EB" w:rsidRPr="00DE6F4A" w:rsidRDefault="007143EB" w:rsidP="007143EB">
            <w:pPr>
              <w:spacing w:line="240" w:lineRule="exact"/>
              <w:ind w:firstLine="0"/>
              <w:jc w:val="center"/>
              <w:rPr>
                <w:sz w:val="20"/>
                <w:szCs w:val="20"/>
              </w:rPr>
            </w:pPr>
          </w:p>
        </w:tc>
        <w:tc>
          <w:tcPr>
            <w:tcW w:w="1012" w:type="pct"/>
          </w:tcPr>
          <w:p w:rsidR="007143EB" w:rsidRPr="00DE6F4A" w:rsidRDefault="007143EB" w:rsidP="007143EB">
            <w:pPr>
              <w:spacing w:line="240" w:lineRule="exact"/>
              <w:ind w:firstLine="0"/>
              <w:jc w:val="center"/>
              <w:rPr>
                <w:sz w:val="20"/>
                <w:szCs w:val="20"/>
              </w:rPr>
            </w:pPr>
            <w:r w:rsidRPr="00DE6F4A">
              <w:rPr>
                <w:sz w:val="20"/>
                <w:szCs w:val="20"/>
              </w:rPr>
              <w:t>5</w:t>
            </w:r>
          </w:p>
        </w:tc>
      </w:tr>
      <w:tr w:rsidR="00F4796C" w:rsidRPr="006552B9" w:rsidTr="00D84E93">
        <w:tc>
          <w:tcPr>
            <w:tcW w:w="273" w:type="pct"/>
          </w:tcPr>
          <w:p w:rsidR="00F4796C" w:rsidRPr="00DE6F4A" w:rsidRDefault="00ED4724" w:rsidP="00216F32">
            <w:pPr>
              <w:ind w:firstLine="0"/>
              <w:rPr>
                <w:sz w:val="20"/>
                <w:szCs w:val="20"/>
              </w:rPr>
            </w:pPr>
            <w:r w:rsidRPr="00DE6F4A">
              <w:rPr>
                <w:sz w:val="20"/>
                <w:szCs w:val="20"/>
              </w:rPr>
              <w:t>1</w:t>
            </w:r>
          </w:p>
        </w:tc>
        <w:tc>
          <w:tcPr>
            <w:tcW w:w="975" w:type="pct"/>
          </w:tcPr>
          <w:p w:rsidR="00F4796C" w:rsidRPr="00DE6F4A" w:rsidRDefault="00F4796C" w:rsidP="00216F32">
            <w:pPr>
              <w:pStyle w:val="af1"/>
              <w:keepNext/>
              <w:spacing w:before="0" w:after="0" w:line="240" w:lineRule="exact"/>
              <w:ind w:firstLine="0"/>
              <w:jc w:val="both"/>
              <w:rPr>
                <w:i w:val="0"/>
                <w:sz w:val="20"/>
                <w:szCs w:val="20"/>
              </w:rPr>
            </w:pPr>
            <w:r w:rsidRPr="00DE6F4A">
              <w:rPr>
                <w:i w:val="0"/>
                <w:sz w:val="20"/>
                <w:szCs w:val="20"/>
              </w:rPr>
              <w:t>Объекты, необходимые для организации ритуальных услуг, места захоронения</w:t>
            </w:r>
          </w:p>
        </w:tc>
        <w:tc>
          <w:tcPr>
            <w:tcW w:w="945" w:type="pct"/>
          </w:tcPr>
          <w:p w:rsidR="00F4796C" w:rsidRPr="00DE6F4A" w:rsidRDefault="007143EB" w:rsidP="00216F32">
            <w:pPr>
              <w:pStyle w:val="af1"/>
              <w:keepNext/>
              <w:spacing w:before="0" w:after="0" w:line="240" w:lineRule="exact"/>
              <w:ind w:firstLine="0"/>
              <w:jc w:val="both"/>
              <w:rPr>
                <w:i w:val="0"/>
                <w:sz w:val="20"/>
                <w:szCs w:val="20"/>
              </w:rPr>
            </w:pPr>
            <w:r w:rsidRPr="00DE6F4A">
              <w:rPr>
                <w:i w:val="0"/>
                <w:sz w:val="20"/>
                <w:szCs w:val="20"/>
              </w:rPr>
              <w:t>б</w:t>
            </w:r>
            <w:r w:rsidR="00444B0D" w:rsidRPr="00DE6F4A">
              <w:rPr>
                <w:i w:val="0"/>
                <w:sz w:val="20"/>
                <w:szCs w:val="20"/>
              </w:rPr>
              <w:t>лаг</w:t>
            </w:r>
            <w:r w:rsidR="00CF7203" w:rsidRPr="00DE6F4A">
              <w:rPr>
                <w:i w:val="0"/>
                <w:sz w:val="20"/>
                <w:szCs w:val="20"/>
              </w:rPr>
              <w:t>оустройство кладбищ</w:t>
            </w:r>
            <w:r w:rsidR="00531209" w:rsidRPr="00DE6F4A">
              <w:rPr>
                <w:i w:val="0"/>
                <w:sz w:val="20"/>
                <w:szCs w:val="20"/>
              </w:rPr>
              <w:t>а</w:t>
            </w:r>
          </w:p>
        </w:tc>
        <w:tc>
          <w:tcPr>
            <w:tcW w:w="742" w:type="pct"/>
          </w:tcPr>
          <w:p w:rsidR="00CF7203" w:rsidRPr="00DE6F4A" w:rsidRDefault="002575F3" w:rsidP="00216F32">
            <w:pPr>
              <w:pStyle w:val="af1"/>
              <w:keepNext/>
              <w:spacing w:before="0" w:after="0" w:line="240" w:lineRule="exact"/>
              <w:ind w:firstLine="0"/>
              <w:jc w:val="both"/>
              <w:rPr>
                <w:i w:val="0"/>
                <w:sz w:val="20"/>
                <w:szCs w:val="20"/>
                <w:vertAlign w:val="superscript"/>
              </w:rPr>
            </w:pPr>
            <w:r w:rsidRPr="00DE6F4A">
              <w:rPr>
                <w:i w:val="0"/>
                <w:sz w:val="20"/>
                <w:szCs w:val="20"/>
              </w:rPr>
              <w:t>26500</w:t>
            </w:r>
            <w:r w:rsidR="00E15D2A" w:rsidRPr="00DE6F4A">
              <w:rPr>
                <w:i w:val="0"/>
                <w:sz w:val="20"/>
                <w:szCs w:val="20"/>
              </w:rPr>
              <w:t xml:space="preserve"> м</w:t>
            </w:r>
            <w:r w:rsidR="00E15D2A" w:rsidRPr="00DE6F4A">
              <w:rPr>
                <w:i w:val="0"/>
                <w:sz w:val="20"/>
                <w:szCs w:val="20"/>
                <w:vertAlign w:val="superscript"/>
              </w:rPr>
              <w:t>2</w:t>
            </w:r>
          </w:p>
          <w:p w:rsidR="002575F3" w:rsidRPr="00DE6F4A" w:rsidRDefault="002575F3" w:rsidP="00216F32">
            <w:pPr>
              <w:pStyle w:val="af1"/>
              <w:keepNext/>
              <w:spacing w:before="0" w:after="0" w:line="240" w:lineRule="exact"/>
              <w:ind w:firstLine="0"/>
              <w:jc w:val="both"/>
              <w:rPr>
                <w:i w:val="0"/>
                <w:sz w:val="20"/>
                <w:szCs w:val="20"/>
                <w:vertAlign w:val="superscript"/>
              </w:rPr>
            </w:pPr>
          </w:p>
          <w:p w:rsidR="002575F3" w:rsidRPr="00DE6F4A" w:rsidRDefault="002C0D44" w:rsidP="00216F32">
            <w:pPr>
              <w:pStyle w:val="af1"/>
              <w:keepNext/>
              <w:spacing w:before="0" w:after="0" w:line="240" w:lineRule="exact"/>
              <w:ind w:firstLine="0"/>
              <w:jc w:val="both"/>
              <w:rPr>
                <w:i w:val="0"/>
                <w:sz w:val="20"/>
                <w:szCs w:val="20"/>
              </w:rPr>
            </w:pPr>
            <w:r w:rsidRPr="00DE6F4A">
              <w:rPr>
                <w:i w:val="0"/>
                <w:sz w:val="20"/>
                <w:szCs w:val="20"/>
              </w:rPr>
              <w:t xml:space="preserve">16460 </w:t>
            </w:r>
            <w:r w:rsidR="00875423" w:rsidRPr="00DE6F4A">
              <w:rPr>
                <w:i w:val="0"/>
                <w:sz w:val="20"/>
                <w:szCs w:val="20"/>
              </w:rPr>
              <w:t>м</w:t>
            </w:r>
            <w:r w:rsidR="00875423" w:rsidRPr="00DE6F4A">
              <w:rPr>
                <w:i w:val="0"/>
                <w:sz w:val="20"/>
                <w:szCs w:val="20"/>
                <w:vertAlign w:val="superscript"/>
              </w:rPr>
              <w:t>2</w:t>
            </w:r>
          </w:p>
          <w:p w:rsidR="002C0D44" w:rsidRPr="00DE6F4A" w:rsidRDefault="002C0D44" w:rsidP="00216F32">
            <w:pPr>
              <w:pStyle w:val="af1"/>
              <w:keepNext/>
              <w:spacing w:before="0" w:after="0" w:line="240" w:lineRule="exact"/>
              <w:ind w:firstLine="0"/>
              <w:jc w:val="both"/>
              <w:rPr>
                <w:i w:val="0"/>
                <w:sz w:val="20"/>
                <w:szCs w:val="20"/>
              </w:rPr>
            </w:pPr>
          </w:p>
          <w:p w:rsidR="002C0D44" w:rsidRPr="00DE6F4A" w:rsidRDefault="002C0D44" w:rsidP="00216F32">
            <w:pPr>
              <w:pStyle w:val="af1"/>
              <w:keepNext/>
              <w:spacing w:before="0" w:after="0" w:line="240" w:lineRule="exact"/>
              <w:ind w:firstLine="0"/>
              <w:jc w:val="both"/>
              <w:rPr>
                <w:i w:val="0"/>
                <w:sz w:val="20"/>
                <w:szCs w:val="20"/>
              </w:rPr>
            </w:pPr>
            <w:r w:rsidRPr="00DE6F4A">
              <w:rPr>
                <w:i w:val="0"/>
                <w:sz w:val="20"/>
                <w:szCs w:val="20"/>
              </w:rPr>
              <w:t xml:space="preserve">11700 </w:t>
            </w:r>
            <w:r w:rsidR="00875423" w:rsidRPr="00DE6F4A">
              <w:rPr>
                <w:i w:val="0"/>
                <w:sz w:val="20"/>
                <w:szCs w:val="20"/>
              </w:rPr>
              <w:t>м</w:t>
            </w:r>
            <w:r w:rsidR="00875423" w:rsidRPr="00DE6F4A">
              <w:rPr>
                <w:i w:val="0"/>
                <w:sz w:val="20"/>
                <w:szCs w:val="20"/>
                <w:vertAlign w:val="superscript"/>
              </w:rPr>
              <w:t>2</w:t>
            </w:r>
          </w:p>
        </w:tc>
        <w:tc>
          <w:tcPr>
            <w:tcW w:w="1053" w:type="pct"/>
          </w:tcPr>
          <w:p w:rsidR="00CF7203" w:rsidRPr="00DE6F4A" w:rsidRDefault="002575F3" w:rsidP="00216F32">
            <w:pPr>
              <w:pStyle w:val="af1"/>
              <w:keepNext/>
              <w:spacing w:before="0" w:after="0" w:line="240" w:lineRule="exact"/>
              <w:ind w:firstLine="0"/>
              <w:jc w:val="both"/>
              <w:rPr>
                <w:i w:val="0"/>
                <w:sz w:val="20"/>
                <w:szCs w:val="20"/>
              </w:rPr>
            </w:pPr>
            <w:r w:rsidRPr="00DE6F4A">
              <w:rPr>
                <w:i w:val="0"/>
                <w:sz w:val="20"/>
                <w:szCs w:val="20"/>
              </w:rPr>
              <w:t>с. Верхний Балыклей</w:t>
            </w:r>
          </w:p>
          <w:p w:rsidR="002575F3" w:rsidRPr="00DE6F4A" w:rsidRDefault="002C0D44" w:rsidP="00216F32">
            <w:pPr>
              <w:pStyle w:val="af1"/>
              <w:keepNext/>
              <w:spacing w:before="0" w:after="0" w:line="240" w:lineRule="exact"/>
              <w:ind w:firstLine="0"/>
              <w:jc w:val="both"/>
              <w:rPr>
                <w:i w:val="0"/>
                <w:sz w:val="20"/>
                <w:szCs w:val="20"/>
              </w:rPr>
            </w:pPr>
            <w:r w:rsidRPr="00EB6A4D">
              <w:rPr>
                <w:i w:val="0"/>
                <w:sz w:val="20"/>
                <w:szCs w:val="20"/>
              </w:rPr>
              <w:t xml:space="preserve">ст. </w:t>
            </w:r>
            <w:proofErr w:type="spellStart"/>
            <w:r w:rsidRPr="00EB6A4D">
              <w:rPr>
                <w:i w:val="0"/>
                <w:sz w:val="20"/>
                <w:szCs w:val="20"/>
              </w:rPr>
              <w:t>Степано-Разинская</w:t>
            </w:r>
            <w:proofErr w:type="spellEnd"/>
          </w:p>
          <w:p w:rsidR="002C0D44" w:rsidRPr="00DE6F4A" w:rsidRDefault="002C0D44" w:rsidP="00216F32">
            <w:pPr>
              <w:pStyle w:val="af1"/>
              <w:keepNext/>
              <w:spacing w:before="0" w:after="0" w:line="240" w:lineRule="exact"/>
              <w:ind w:firstLine="0"/>
              <w:jc w:val="both"/>
              <w:rPr>
                <w:i w:val="0"/>
                <w:sz w:val="20"/>
                <w:szCs w:val="20"/>
              </w:rPr>
            </w:pPr>
            <w:r w:rsidRPr="00DE6F4A">
              <w:rPr>
                <w:i w:val="0"/>
                <w:sz w:val="20"/>
                <w:szCs w:val="20"/>
              </w:rPr>
              <w:t>с. Нижний Балыклей</w:t>
            </w:r>
          </w:p>
        </w:tc>
        <w:tc>
          <w:tcPr>
            <w:tcW w:w="1012" w:type="pct"/>
          </w:tcPr>
          <w:p w:rsidR="00F4796C" w:rsidRPr="00DE6F4A" w:rsidRDefault="00444B0D" w:rsidP="00216F32">
            <w:pPr>
              <w:pStyle w:val="af1"/>
              <w:keepNext/>
              <w:spacing w:before="0" w:after="0" w:line="240" w:lineRule="exact"/>
              <w:ind w:firstLine="0"/>
              <w:jc w:val="both"/>
              <w:rPr>
                <w:i w:val="0"/>
                <w:sz w:val="20"/>
                <w:szCs w:val="20"/>
              </w:rPr>
            </w:pPr>
            <w:r w:rsidRPr="00DE6F4A">
              <w:rPr>
                <w:i w:val="0"/>
                <w:sz w:val="20"/>
                <w:szCs w:val="20"/>
              </w:rPr>
              <w:t>зона специального назначения</w:t>
            </w:r>
          </w:p>
          <w:p w:rsidR="00DB7FD7" w:rsidRPr="00DE6F4A" w:rsidRDefault="00DB7FD7" w:rsidP="00216F32">
            <w:pPr>
              <w:pStyle w:val="af1"/>
              <w:keepNext/>
              <w:spacing w:before="0" w:after="0" w:line="240" w:lineRule="exact"/>
              <w:ind w:firstLine="0"/>
              <w:jc w:val="both"/>
              <w:rPr>
                <w:i w:val="0"/>
                <w:sz w:val="20"/>
                <w:szCs w:val="20"/>
              </w:rPr>
            </w:pPr>
          </w:p>
        </w:tc>
      </w:tr>
      <w:tr w:rsidR="00CF7203" w:rsidRPr="006552B9" w:rsidTr="00D84E93">
        <w:tc>
          <w:tcPr>
            <w:tcW w:w="273" w:type="pct"/>
          </w:tcPr>
          <w:p w:rsidR="00CF7203" w:rsidRPr="00DE6F4A" w:rsidRDefault="00ED4724" w:rsidP="00216F32">
            <w:pPr>
              <w:ind w:firstLine="0"/>
              <w:rPr>
                <w:sz w:val="20"/>
                <w:szCs w:val="20"/>
              </w:rPr>
            </w:pPr>
            <w:r w:rsidRPr="00DE6F4A">
              <w:rPr>
                <w:sz w:val="20"/>
                <w:szCs w:val="20"/>
              </w:rPr>
              <w:t>2</w:t>
            </w:r>
          </w:p>
        </w:tc>
        <w:tc>
          <w:tcPr>
            <w:tcW w:w="975" w:type="pct"/>
          </w:tcPr>
          <w:p w:rsidR="00CF7203" w:rsidRPr="00DE6F4A" w:rsidRDefault="00CF7203" w:rsidP="00216F32">
            <w:pPr>
              <w:pStyle w:val="af1"/>
              <w:keepNext/>
              <w:spacing w:before="0" w:after="0" w:line="240" w:lineRule="exact"/>
              <w:ind w:firstLine="0"/>
              <w:jc w:val="both"/>
              <w:rPr>
                <w:i w:val="0"/>
                <w:sz w:val="20"/>
                <w:szCs w:val="20"/>
              </w:rPr>
            </w:pPr>
            <w:r w:rsidRPr="00DE6F4A">
              <w:rPr>
                <w:i w:val="0"/>
                <w:sz w:val="20"/>
                <w:szCs w:val="20"/>
              </w:rPr>
              <w:t>Объекты, необходимые для обеспечения жителей поселения услугами связи, общественного питания, торговли и бытового обслуживания</w:t>
            </w:r>
          </w:p>
        </w:tc>
        <w:tc>
          <w:tcPr>
            <w:tcW w:w="3752" w:type="pct"/>
            <w:gridSpan w:val="4"/>
          </w:tcPr>
          <w:p w:rsidR="00CF7203" w:rsidRPr="00DE6F4A" w:rsidRDefault="007143EB" w:rsidP="00875423">
            <w:pPr>
              <w:pStyle w:val="af1"/>
              <w:keepNext/>
              <w:spacing w:before="0" w:after="0" w:line="240" w:lineRule="exact"/>
              <w:ind w:firstLine="0"/>
              <w:rPr>
                <w:i w:val="0"/>
                <w:sz w:val="20"/>
                <w:szCs w:val="20"/>
              </w:rPr>
            </w:pPr>
            <w:r w:rsidRPr="00DE6F4A">
              <w:rPr>
                <w:i w:val="0"/>
                <w:sz w:val="20"/>
                <w:szCs w:val="20"/>
              </w:rPr>
              <w:t>о</w:t>
            </w:r>
            <w:r w:rsidR="003D51A2" w:rsidRPr="00DE6F4A">
              <w:rPr>
                <w:i w:val="0"/>
                <w:sz w:val="20"/>
                <w:szCs w:val="20"/>
              </w:rPr>
              <w:t>бъекты не планируются</w:t>
            </w:r>
          </w:p>
        </w:tc>
      </w:tr>
      <w:tr w:rsidR="00E56165" w:rsidRPr="006552B9" w:rsidTr="00D84E93">
        <w:tc>
          <w:tcPr>
            <w:tcW w:w="273" w:type="pct"/>
          </w:tcPr>
          <w:p w:rsidR="00E56165" w:rsidRPr="00DE6F4A" w:rsidRDefault="00E56165" w:rsidP="00E56165">
            <w:pPr>
              <w:pStyle w:val="af1"/>
              <w:keepNext/>
              <w:spacing w:before="0" w:after="0" w:line="240" w:lineRule="exact"/>
              <w:ind w:firstLine="0"/>
              <w:jc w:val="both"/>
              <w:rPr>
                <w:i w:val="0"/>
                <w:sz w:val="20"/>
                <w:szCs w:val="20"/>
              </w:rPr>
            </w:pPr>
            <w:r w:rsidRPr="00DE6F4A">
              <w:rPr>
                <w:i w:val="0"/>
                <w:sz w:val="20"/>
                <w:szCs w:val="20"/>
              </w:rPr>
              <w:lastRenderedPageBreak/>
              <w:t>3</w:t>
            </w:r>
          </w:p>
        </w:tc>
        <w:tc>
          <w:tcPr>
            <w:tcW w:w="975" w:type="pct"/>
          </w:tcPr>
          <w:p w:rsidR="00E56165" w:rsidRPr="00DE6F4A" w:rsidRDefault="00E56165" w:rsidP="00E56165">
            <w:pPr>
              <w:pStyle w:val="af1"/>
              <w:keepNext/>
              <w:spacing w:before="0" w:after="0" w:line="240" w:lineRule="exact"/>
              <w:ind w:firstLine="0"/>
              <w:jc w:val="both"/>
              <w:rPr>
                <w:i w:val="0"/>
                <w:sz w:val="20"/>
                <w:szCs w:val="20"/>
              </w:rPr>
            </w:pPr>
            <w:r w:rsidRPr="00DE6F4A">
              <w:rPr>
                <w:i w:val="0"/>
                <w:sz w:val="20"/>
                <w:szCs w:val="20"/>
              </w:rPr>
              <w:t>Объекты физической культуры и спорта: объекты для проведения официальных физкультурно-оздоровительных и спортивных мероприятий поселения; объекты для развития физической культуры, школьного спорта и массового спорта, находящегося в собственности поселения</w:t>
            </w:r>
          </w:p>
        </w:tc>
        <w:tc>
          <w:tcPr>
            <w:tcW w:w="945" w:type="pct"/>
          </w:tcPr>
          <w:p w:rsidR="00E56165" w:rsidRPr="00DE6F4A" w:rsidRDefault="00E56165" w:rsidP="00E56165">
            <w:pPr>
              <w:pStyle w:val="af1"/>
              <w:keepNext/>
              <w:spacing w:before="0" w:after="0" w:line="240" w:lineRule="exact"/>
              <w:ind w:firstLine="0"/>
              <w:jc w:val="both"/>
              <w:rPr>
                <w:i w:val="0"/>
                <w:sz w:val="20"/>
                <w:szCs w:val="20"/>
              </w:rPr>
            </w:pPr>
            <w:r w:rsidRPr="00DE6F4A">
              <w:rPr>
                <w:i w:val="0"/>
                <w:sz w:val="20"/>
                <w:szCs w:val="20"/>
              </w:rPr>
              <w:t>строительство спортивной площадки</w:t>
            </w:r>
          </w:p>
        </w:tc>
        <w:tc>
          <w:tcPr>
            <w:tcW w:w="742" w:type="pct"/>
          </w:tcPr>
          <w:p w:rsidR="00E56165" w:rsidRPr="00DE6F4A" w:rsidRDefault="00E15D2A" w:rsidP="00E56165">
            <w:pPr>
              <w:pStyle w:val="af1"/>
              <w:keepNext/>
              <w:spacing w:before="0" w:after="0" w:line="240" w:lineRule="exact"/>
              <w:ind w:firstLine="0"/>
              <w:jc w:val="both"/>
              <w:rPr>
                <w:i w:val="0"/>
                <w:sz w:val="20"/>
                <w:szCs w:val="20"/>
              </w:rPr>
            </w:pPr>
            <w:r w:rsidRPr="00DE6F4A">
              <w:rPr>
                <w:i w:val="0"/>
                <w:sz w:val="20"/>
                <w:szCs w:val="20"/>
              </w:rPr>
              <w:t>527 м</w:t>
            </w:r>
            <w:r w:rsidRPr="00DE6F4A">
              <w:rPr>
                <w:i w:val="0"/>
                <w:sz w:val="20"/>
                <w:szCs w:val="20"/>
                <w:vertAlign w:val="superscript"/>
              </w:rPr>
              <w:t>2</w:t>
            </w:r>
          </w:p>
        </w:tc>
        <w:tc>
          <w:tcPr>
            <w:tcW w:w="1053" w:type="pct"/>
          </w:tcPr>
          <w:p w:rsidR="00E56165" w:rsidRPr="00DE6F4A" w:rsidRDefault="002C0D44" w:rsidP="00E56165">
            <w:pPr>
              <w:pStyle w:val="af1"/>
              <w:keepNext/>
              <w:spacing w:before="0" w:after="0" w:line="240" w:lineRule="exact"/>
              <w:ind w:firstLine="0"/>
              <w:jc w:val="both"/>
              <w:rPr>
                <w:i w:val="0"/>
                <w:sz w:val="20"/>
                <w:szCs w:val="20"/>
              </w:rPr>
            </w:pPr>
            <w:r w:rsidRPr="00DE6F4A">
              <w:rPr>
                <w:i w:val="0"/>
                <w:sz w:val="20"/>
                <w:szCs w:val="20"/>
              </w:rPr>
              <w:t>с. Верхний Балыклей, ул. 40 лет Колхоза</w:t>
            </w:r>
          </w:p>
        </w:tc>
        <w:tc>
          <w:tcPr>
            <w:tcW w:w="1012" w:type="pct"/>
          </w:tcPr>
          <w:p w:rsidR="00E56165" w:rsidRPr="00DE6F4A" w:rsidRDefault="002C0D44" w:rsidP="00E56165">
            <w:pPr>
              <w:pStyle w:val="af1"/>
              <w:keepNext/>
              <w:spacing w:before="0" w:after="0" w:line="240" w:lineRule="exact"/>
              <w:ind w:firstLine="0"/>
              <w:jc w:val="both"/>
              <w:rPr>
                <w:i w:val="0"/>
                <w:sz w:val="20"/>
                <w:szCs w:val="20"/>
              </w:rPr>
            </w:pPr>
            <w:r w:rsidRPr="00DE6F4A">
              <w:rPr>
                <w:i w:val="0"/>
                <w:sz w:val="20"/>
                <w:szCs w:val="20"/>
              </w:rPr>
              <w:t>рекреационная</w:t>
            </w:r>
            <w:r w:rsidR="007F7620" w:rsidRPr="00DE6F4A">
              <w:rPr>
                <w:i w:val="0"/>
                <w:sz w:val="20"/>
                <w:szCs w:val="20"/>
              </w:rPr>
              <w:t xml:space="preserve"> зона</w:t>
            </w:r>
          </w:p>
        </w:tc>
      </w:tr>
      <w:tr w:rsidR="002C0D44" w:rsidRPr="006552B9" w:rsidTr="00D84E93">
        <w:tc>
          <w:tcPr>
            <w:tcW w:w="273" w:type="pct"/>
          </w:tcPr>
          <w:p w:rsidR="002C0D44" w:rsidRPr="00DE6F4A" w:rsidRDefault="002C0D44" w:rsidP="002C0D44">
            <w:pPr>
              <w:pStyle w:val="af1"/>
              <w:keepNext/>
              <w:spacing w:before="0" w:after="0" w:line="240" w:lineRule="exact"/>
              <w:ind w:firstLine="0"/>
              <w:jc w:val="both"/>
              <w:rPr>
                <w:i w:val="0"/>
                <w:sz w:val="20"/>
                <w:szCs w:val="20"/>
              </w:rPr>
            </w:pPr>
            <w:r w:rsidRPr="00DE6F4A">
              <w:rPr>
                <w:i w:val="0"/>
                <w:sz w:val="20"/>
                <w:szCs w:val="20"/>
              </w:rPr>
              <w:t>4</w:t>
            </w:r>
          </w:p>
        </w:tc>
        <w:tc>
          <w:tcPr>
            <w:tcW w:w="975" w:type="pct"/>
          </w:tcPr>
          <w:p w:rsidR="002C0D44" w:rsidRPr="00DE6F4A" w:rsidRDefault="002C0D44" w:rsidP="002C0D44">
            <w:pPr>
              <w:pStyle w:val="af1"/>
              <w:keepNext/>
              <w:spacing w:before="0" w:after="0" w:line="240" w:lineRule="exact"/>
              <w:ind w:firstLine="0"/>
              <w:jc w:val="both"/>
              <w:rPr>
                <w:i w:val="0"/>
                <w:sz w:val="20"/>
                <w:szCs w:val="20"/>
              </w:rPr>
            </w:pPr>
            <w:r w:rsidRPr="00DE6F4A">
              <w:rPr>
                <w:i w:val="0"/>
                <w:sz w:val="20"/>
                <w:szCs w:val="20"/>
              </w:rPr>
              <w:t>Объекты физической культуры и спорта: объекты для проведения официальных физкультурно-оздоровительных и спортивных мероприятий поселения; объекты для развития физической культуры, школьного спорта и массового спорта, находящегося в собственности поселения</w:t>
            </w:r>
          </w:p>
        </w:tc>
        <w:tc>
          <w:tcPr>
            <w:tcW w:w="945" w:type="pct"/>
          </w:tcPr>
          <w:p w:rsidR="002C0D44" w:rsidRPr="00DE6F4A" w:rsidRDefault="002C0D44" w:rsidP="002C0D44">
            <w:pPr>
              <w:pStyle w:val="af1"/>
              <w:keepNext/>
              <w:spacing w:before="0" w:after="0" w:line="240" w:lineRule="exact"/>
              <w:ind w:firstLine="0"/>
              <w:jc w:val="both"/>
              <w:rPr>
                <w:i w:val="0"/>
                <w:sz w:val="20"/>
                <w:szCs w:val="20"/>
              </w:rPr>
            </w:pPr>
            <w:r w:rsidRPr="00DE6F4A">
              <w:rPr>
                <w:i w:val="0"/>
                <w:sz w:val="20"/>
                <w:szCs w:val="20"/>
              </w:rPr>
              <w:t>строительство спортивного зала</w:t>
            </w:r>
          </w:p>
          <w:p w:rsidR="002C0D44" w:rsidRPr="00DE6F4A" w:rsidRDefault="002C0D44" w:rsidP="002C0D44"/>
        </w:tc>
        <w:tc>
          <w:tcPr>
            <w:tcW w:w="742" w:type="pct"/>
          </w:tcPr>
          <w:p w:rsidR="002C0D44" w:rsidRPr="00DE6F4A" w:rsidRDefault="002C0D44" w:rsidP="002C0D44">
            <w:pPr>
              <w:pStyle w:val="af1"/>
              <w:keepNext/>
              <w:spacing w:before="0" w:after="0" w:line="240" w:lineRule="exact"/>
              <w:ind w:firstLine="0"/>
              <w:jc w:val="both"/>
              <w:rPr>
                <w:i w:val="0"/>
                <w:sz w:val="20"/>
                <w:szCs w:val="20"/>
              </w:rPr>
            </w:pPr>
            <w:r w:rsidRPr="00DE6F4A">
              <w:rPr>
                <w:i w:val="0"/>
                <w:sz w:val="20"/>
                <w:szCs w:val="20"/>
              </w:rPr>
              <w:t>700 м</w:t>
            </w:r>
            <w:r w:rsidRPr="00DE6F4A">
              <w:rPr>
                <w:i w:val="0"/>
                <w:sz w:val="20"/>
                <w:szCs w:val="20"/>
                <w:vertAlign w:val="superscript"/>
              </w:rPr>
              <w:t>2</w:t>
            </w:r>
          </w:p>
        </w:tc>
        <w:tc>
          <w:tcPr>
            <w:tcW w:w="1053" w:type="pct"/>
          </w:tcPr>
          <w:p w:rsidR="002C0D44" w:rsidRPr="00DE6F4A" w:rsidRDefault="002C0D44" w:rsidP="002C0D44">
            <w:pPr>
              <w:pStyle w:val="af1"/>
              <w:keepNext/>
              <w:spacing w:before="0" w:after="0" w:line="240" w:lineRule="exact"/>
              <w:ind w:firstLine="0"/>
              <w:jc w:val="both"/>
              <w:rPr>
                <w:i w:val="0"/>
                <w:sz w:val="20"/>
                <w:szCs w:val="20"/>
              </w:rPr>
            </w:pPr>
            <w:r w:rsidRPr="00DE6F4A">
              <w:rPr>
                <w:i w:val="0"/>
                <w:sz w:val="20"/>
                <w:szCs w:val="20"/>
              </w:rPr>
              <w:t>с. Верхний Балыклей, ул. 40 лет Колхоза</w:t>
            </w:r>
          </w:p>
        </w:tc>
        <w:tc>
          <w:tcPr>
            <w:tcW w:w="1012" w:type="pct"/>
          </w:tcPr>
          <w:p w:rsidR="002C0D44" w:rsidRPr="00DE6F4A" w:rsidRDefault="002C0D44" w:rsidP="002C0D44">
            <w:pPr>
              <w:pStyle w:val="af1"/>
              <w:keepNext/>
              <w:spacing w:before="0" w:after="0" w:line="240" w:lineRule="exact"/>
              <w:ind w:firstLine="0"/>
              <w:jc w:val="both"/>
              <w:rPr>
                <w:i w:val="0"/>
                <w:sz w:val="20"/>
                <w:szCs w:val="20"/>
              </w:rPr>
            </w:pPr>
            <w:r w:rsidRPr="00DE6F4A">
              <w:rPr>
                <w:i w:val="0"/>
                <w:sz w:val="20"/>
                <w:szCs w:val="20"/>
              </w:rPr>
              <w:t>рекреационная зона</w:t>
            </w:r>
          </w:p>
        </w:tc>
      </w:tr>
      <w:tr w:rsidR="00E15D2A" w:rsidRPr="006552B9" w:rsidTr="00D84E93">
        <w:tc>
          <w:tcPr>
            <w:tcW w:w="273" w:type="pct"/>
          </w:tcPr>
          <w:p w:rsidR="00E15D2A" w:rsidRPr="00DE6F4A" w:rsidRDefault="00D85F9D" w:rsidP="00E15D2A">
            <w:pPr>
              <w:ind w:firstLine="0"/>
              <w:rPr>
                <w:sz w:val="20"/>
                <w:szCs w:val="20"/>
              </w:rPr>
            </w:pPr>
            <w:r w:rsidRPr="00DE6F4A">
              <w:rPr>
                <w:sz w:val="20"/>
                <w:szCs w:val="20"/>
              </w:rPr>
              <w:t>5</w:t>
            </w:r>
          </w:p>
        </w:tc>
        <w:tc>
          <w:tcPr>
            <w:tcW w:w="975" w:type="pct"/>
          </w:tcPr>
          <w:p w:rsidR="00E15D2A" w:rsidRPr="00DE6F4A" w:rsidRDefault="00E15D2A" w:rsidP="00E15D2A">
            <w:pPr>
              <w:pStyle w:val="af1"/>
              <w:keepNext/>
              <w:spacing w:before="0" w:after="0" w:line="240" w:lineRule="exact"/>
              <w:ind w:firstLine="0"/>
              <w:jc w:val="both"/>
              <w:rPr>
                <w:i w:val="0"/>
                <w:sz w:val="20"/>
                <w:szCs w:val="20"/>
              </w:rPr>
            </w:pPr>
            <w:r w:rsidRPr="00DE6F4A">
              <w:rPr>
                <w:i w:val="0"/>
                <w:sz w:val="20"/>
                <w:szCs w:val="20"/>
              </w:rPr>
              <w:t>Объекты, необходимые для создания условий для развития туризма на территории поселения</w:t>
            </w:r>
          </w:p>
        </w:tc>
        <w:tc>
          <w:tcPr>
            <w:tcW w:w="3752" w:type="pct"/>
            <w:gridSpan w:val="4"/>
          </w:tcPr>
          <w:p w:rsidR="00E15D2A" w:rsidRPr="00DE6F4A" w:rsidRDefault="00E15D2A" w:rsidP="00875423">
            <w:pPr>
              <w:ind w:firstLine="40"/>
            </w:pPr>
            <w:r w:rsidRPr="00DE6F4A">
              <w:rPr>
                <w:sz w:val="20"/>
                <w:szCs w:val="20"/>
              </w:rPr>
              <w:t>объекты не планируются</w:t>
            </w:r>
          </w:p>
        </w:tc>
      </w:tr>
      <w:tr w:rsidR="00E15D2A" w:rsidRPr="006552B9" w:rsidTr="00D84E93">
        <w:tc>
          <w:tcPr>
            <w:tcW w:w="273" w:type="pct"/>
          </w:tcPr>
          <w:p w:rsidR="00E15D2A" w:rsidRPr="00DE6F4A" w:rsidRDefault="00D85F9D" w:rsidP="00E15D2A">
            <w:pPr>
              <w:ind w:firstLine="0"/>
              <w:rPr>
                <w:sz w:val="20"/>
                <w:szCs w:val="20"/>
              </w:rPr>
            </w:pPr>
            <w:r w:rsidRPr="00DE6F4A">
              <w:rPr>
                <w:sz w:val="20"/>
                <w:szCs w:val="20"/>
              </w:rPr>
              <w:t>6</w:t>
            </w:r>
          </w:p>
        </w:tc>
        <w:tc>
          <w:tcPr>
            <w:tcW w:w="975" w:type="pct"/>
          </w:tcPr>
          <w:p w:rsidR="00E15D2A" w:rsidRPr="00DE6F4A" w:rsidRDefault="00E15D2A" w:rsidP="00E15D2A">
            <w:pPr>
              <w:pStyle w:val="af1"/>
              <w:keepNext/>
              <w:spacing w:before="0" w:after="0" w:line="240" w:lineRule="exact"/>
              <w:ind w:firstLine="0"/>
              <w:jc w:val="both"/>
              <w:rPr>
                <w:i w:val="0"/>
                <w:sz w:val="20"/>
                <w:szCs w:val="20"/>
              </w:rPr>
            </w:pPr>
            <w:r w:rsidRPr="00DE6F4A">
              <w:rPr>
                <w:i w:val="0"/>
                <w:sz w:val="20"/>
                <w:szCs w:val="20"/>
              </w:rPr>
              <w:t xml:space="preserve">Объекты, которые необходимы для осуществления органами местного самоуправления поселения переданных государственных полномочий в соответствии с федеральными законами, </w:t>
            </w:r>
            <w:r w:rsidRPr="00DE6F4A">
              <w:rPr>
                <w:i w:val="0"/>
                <w:sz w:val="20"/>
                <w:szCs w:val="20"/>
              </w:rPr>
              <w:lastRenderedPageBreak/>
              <w:t>законами Волгоградской области, уставами муниципальных районов и оказывают существенное влияние на социально-экономическое развитие поселения</w:t>
            </w:r>
          </w:p>
        </w:tc>
        <w:tc>
          <w:tcPr>
            <w:tcW w:w="3752" w:type="pct"/>
            <w:gridSpan w:val="4"/>
          </w:tcPr>
          <w:p w:rsidR="00E15D2A" w:rsidRPr="00DE6F4A" w:rsidRDefault="00E15D2A" w:rsidP="00875423">
            <w:pPr>
              <w:ind w:firstLine="40"/>
            </w:pPr>
            <w:r w:rsidRPr="00DE6F4A">
              <w:rPr>
                <w:sz w:val="20"/>
                <w:szCs w:val="20"/>
              </w:rPr>
              <w:lastRenderedPageBreak/>
              <w:t>объекты не планируются</w:t>
            </w:r>
          </w:p>
        </w:tc>
      </w:tr>
      <w:tr w:rsidR="00E15D2A" w:rsidRPr="006552B9" w:rsidTr="00D84E93">
        <w:tc>
          <w:tcPr>
            <w:tcW w:w="273" w:type="pct"/>
          </w:tcPr>
          <w:p w:rsidR="00E15D2A" w:rsidRPr="00DE6F4A" w:rsidRDefault="00D85F9D" w:rsidP="00E15D2A">
            <w:pPr>
              <w:ind w:firstLine="0"/>
              <w:rPr>
                <w:sz w:val="20"/>
                <w:szCs w:val="20"/>
              </w:rPr>
            </w:pPr>
            <w:r w:rsidRPr="00DE6F4A">
              <w:rPr>
                <w:sz w:val="20"/>
                <w:szCs w:val="20"/>
              </w:rPr>
              <w:t>7</w:t>
            </w:r>
          </w:p>
        </w:tc>
        <w:tc>
          <w:tcPr>
            <w:tcW w:w="975" w:type="pct"/>
          </w:tcPr>
          <w:p w:rsidR="00E15D2A" w:rsidRPr="00DE6F4A" w:rsidRDefault="00E15D2A" w:rsidP="00E15D2A">
            <w:pPr>
              <w:pStyle w:val="af1"/>
              <w:keepNext/>
              <w:spacing w:before="0" w:after="0" w:line="240" w:lineRule="exact"/>
              <w:ind w:firstLine="0"/>
              <w:jc w:val="both"/>
              <w:rPr>
                <w:i w:val="0"/>
                <w:sz w:val="20"/>
                <w:szCs w:val="20"/>
              </w:rPr>
            </w:pPr>
            <w:r w:rsidRPr="00DE6F4A">
              <w:rPr>
                <w:i w:val="0"/>
                <w:sz w:val="20"/>
                <w:szCs w:val="20"/>
              </w:rPr>
              <w:t xml:space="preserve">Объекты материально-технического обеспечения деятельности органов местного самоуправления поселения </w:t>
            </w:r>
          </w:p>
        </w:tc>
        <w:tc>
          <w:tcPr>
            <w:tcW w:w="945" w:type="pct"/>
          </w:tcPr>
          <w:p w:rsidR="00E15D2A" w:rsidRPr="00DE6F4A" w:rsidRDefault="00E15D2A" w:rsidP="00E15D2A">
            <w:pPr>
              <w:pStyle w:val="af1"/>
              <w:keepNext/>
              <w:spacing w:before="0" w:after="0" w:line="240" w:lineRule="exact"/>
              <w:ind w:firstLine="0"/>
              <w:jc w:val="both"/>
              <w:rPr>
                <w:i w:val="0"/>
                <w:sz w:val="20"/>
                <w:szCs w:val="20"/>
              </w:rPr>
            </w:pPr>
            <w:r w:rsidRPr="00DE6F4A">
              <w:rPr>
                <w:i w:val="0"/>
                <w:sz w:val="20"/>
                <w:szCs w:val="20"/>
              </w:rPr>
              <w:t>реконструкция здания администрации</w:t>
            </w:r>
          </w:p>
        </w:tc>
        <w:tc>
          <w:tcPr>
            <w:tcW w:w="742" w:type="pct"/>
          </w:tcPr>
          <w:p w:rsidR="00E15D2A" w:rsidRPr="00DE6F4A" w:rsidRDefault="00E15D2A" w:rsidP="00E15D2A">
            <w:pPr>
              <w:pStyle w:val="af1"/>
              <w:keepNext/>
              <w:spacing w:before="0" w:after="0" w:line="240" w:lineRule="exact"/>
              <w:ind w:firstLine="0"/>
              <w:jc w:val="both"/>
              <w:rPr>
                <w:i w:val="0"/>
                <w:sz w:val="20"/>
                <w:szCs w:val="20"/>
              </w:rPr>
            </w:pPr>
            <w:r w:rsidRPr="00DE6F4A">
              <w:rPr>
                <w:i w:val="0"/>
                <w:sz w:val="20"/>
                <w:szCs w:val="20"/>
              </w:rPr>
              <w:t>5</w:t>
            </w:r>
            <w:r w:rsidR="00732A16" w:rsidRPr="00DE6F4A">
              <w:rPr>
                <w:i w:val="0"/>
                <w:sz w:val="20"/>
                <w:szCs w:val="20"/>
              </w:rPr>
              <w:t>00</w:t>
            </w:r>
            <w:r w:rsidRPr="00DE6F4A">
              <w:rPr>
                <w:i w:val="0"/>
                <w:sz w:val="20"/>
                <w:szCs w:val="20"/>
              </w:rPr>
              <w:t xml:space="preserve"> м</w:t>
            </w:r>
            <w:r w:rsidRPr="00DE6F4A">
              <w:rPr>
                <w:i w:val="0"/>
                <w:sz w:val="20"/>
                <w:szCs w:val="20"/>
                <w:vertAlign w:val="superscript"/>
              </w:rPr>
              <w:t>2</w:t>
            </w:r>
          </w:p>
        </w:tc>
        <w:tc>
          <w:tcPr>
            <w:tcW w:w="1053" w:type="pct"/>
          </w:tcPr>
          <w:p w:rsidR="00E15D2A" w:rsidRPr="00DE6F4A" w:rsidRDefault="00732A16" w:rsidP="00E15D2A">
            <w:pPr>
              <w:pStyle w:val="af1"/>
              <w:keepNext/>
              <w:spacing w:before="0" w:after="0" w:line="240" w:lineRule="exact"/>
              <w:ind w:firstLine="0"/>
              <w:jc w:val="both"/>
              <w:rPr>
                <w:i w:val="0"/>
                <w:sz w:val="20"/>
                <w:szCs w:val="20"/>
              </w:rPr>
            </w:pPr>
            <w:r w:rsidRPr="00DE6F4A">
              <w:rPr>
                <w:rFonts w:cs="Times New Roman"/>
                <w:i w:val="0"/>
                <w:sz w:val="20"/>
                <w:szCs w:val="20"/>
              </w:rPr>
              <w:t>с. Верхний Балыклей, ул. Ленина, д.</w:t>
            </w:r>
            <w:r w:rsidR="00875423">
              <w:rPr>
                <w:rFonts w:cs="Times New Roman"/>
                <w:i w:val="0"/>
                <w:sz w:val="20"/>
                <w:szCs w:val="20"/>
              </w:rPr>
              <w:t xml:space="preserve"> </w:t>
            </w:r>
            <w:r w:rsidRPr="00DE6F4A">
              <w:rPr>
                <w:rFonts w:cs="Times New Roman"/>
                <w:i w:val="0"/>
                <w:sz w:val="20"/>
                <w:szCs w:val="20"/>
              </w:rPr>
              <w:t>29</w:t>
            </w:r>
          </w:p>
        </w:tc>
        <w:tc>
          <w:tcPr>
            <w:tcW w:w="1012" w:type="pct"/>
          </w:tcPr>
          <w:p w:rsidR="00E15D2A" w:rsidRPr="00DE6F4A" w:rsidRDefault="00E15D2A" w:rsidP="00E15D2A">
            <w:pPr>
              <w:pStyle w:val="af1"/>
              <w:keepNext/>
              <w:spacing w:before="0" w:after="0" w:line="240" w:lineRule="exact"/>
              <w:ind w:firstLine="0"/>
              <w:jc w:val="both"/>
              <w:rPr>
                <w:i w:val="0"/>
                <w:sz w:val="20"/>
                <w:szCs w:val="20"/>
              </w:rPr>
            </w:pPr>
            <w:r w:rsidRPr="00DE6F4A">
              <w:rPr>
                <w:i w:val="0"/>
                <w:sz w:val="20"/>
                <w:szCs w:val="20"/>
              </w:rPr>
              <w:t>общественно-деловая зона</w:t>
            </w:r>
          </w:p>
        </w:tc>
      </w:tr>
      <w:tr w:rsidR="00D84E93" w:rsidRPr="006552B9" w:rsidTr="00D84E93">
        <w:tc>
          <w:tcPr>
            <w:tcW w:w="273" w:type="pct"/>
          </w:tcPr>
          <w:p w:rsidR="00D84E93" w:rsidRPr="00DE6F4A" w:rsidRDefault="00D84E93" w:rsidP="00D85F9D">
            <w:pPr>
              <w:ind w:firstLine="0"/>
              <w:rPr>
                <w:sz w:val="20"/>
                <w:szCs w:val="20"/>
              </w:rPr>
            </w:pPr>
            <w:r w:rsidRPr="00DE6F4A">
              <w:rPr>
                <w:sz w:val="20"/>
                <w:szCs w:val="20"/>
              </w:rPr>
              <w:t>8</w:t>
            </w:r>
          </w:p>
        </w:tc>
        <w:tc>
          <w:tcPr>
            <w:tcW w:w="975" w:type="pct"/>
            <w:vMerge w:val="restart"/>
          </w:tcPr>
          <w:p w:rsidR="00D84E93" w:rsidRPr="00DE6F4A" w:rsidRDefault="00D84E93" w:rsidP="00D85F9D">
            <w:pPr>
              <w:pStyle w:val="af1"/>
              <w:keepNext/>
              <w:spacing w:before="0" w:after="0" w:line="240" w:lineRule="exact"/>
              <w:ind w:firstLine="0"/>
              <w:jc w:val="both"/>
              <w:rPr>
                <w:i w:val="0"/>
                <w:sz w:val="20"/>
                <w:szCs w:val="20"/>
              </w:rPr>
            </w:pPr>
            <w:r w:rsidRPr="00DE6F4A">
              <w:rPr>
                <w:i w:val="0"/>
                <w:sz w:val="20"/>
                <w:szCs w:val="20"/>
              </w:rPr>
              <w:t>Иные объекты, предусмотренные законодательство Российской Федерации и законодательством Волгоградской области в связи с решением вопросов местного значения поселения</w:t>
            </w:r>
          </w:p>
        </w:tc>
        <w:tc>
          <w:tcPr>
            <w:tcW w:w="945" w:type="pct"/>
          </w:tcPr>
          <w:p w:rsidR="00D84E93" w:rsidRPr="00DE6F4A" w:rsidRDefault="00D84E93" w:rsidP="00D85F9D">
            <w:pPr>
              <w:pStyle w:val="af1"/>
              <w:keepNext/>
              <w:spacing w:before="0" w:after="0" w:line="240" w:lineRule="exact"/>
              <w:ind w:firstLine="0"/>
              <w:jc w:val="both"/>
              <w:rPr>
                <w:i w:val="0"/>
                <w:sz w:val="20"/>
                <w:szCs w:val="20"/>
              </w:rPr>
            </w:pPr>
            <w:r w:rsidRPr="00DE6F4A">
              <w:rPr>
                <w:i w:val="0"/>
                <w:sz w:val="20"/>
                <w:szCs w:val="20"/>
              </w:rPr>
              <w:t>строительство автобусной остановки</w:t>
            </w:r>
          </w:p>
        </w:tc>
        <w:tc>
          <w:tcPr>
            <w:tcW w:w="742" w:type="pct"/>
          </w:tcPr>
          <w:p w:rsidR="00D84E93" w:rsidRPr="00DE6F4A" w:rsidRDefault="00D84E93" w:rsidP="00D85F9D">
            <w:pPr>
              <w:pStyle w:val="af1"/>
              <w:keepNext/>
              <w:spacing w:before="0" w:after="0" w:line="240" w:lineRule="exact"/>
              <w:ind w:firstLine="0"/>
              <w:jc w:val="both"/>
              <w:rPr>
                <w:i w:val="0"/>
                <w:sz w:val="20"/>
                <w:szCs w:val="20"/>
              </w:rPr>
            </w:pPr>
            <w:r w:rsidRPr="00DE6F4A">
              <w:rPr>
                <w:i w:val="0"/>
                <w:sz w:val="20"/>
                <w:szCs w:val="20"/>
              </w:rPr>
              <w:t>10 м</w:t>
            </w:r>
            <w:r w:rsidRPr="00DE6F4A">
              <w:rPr>
                <w:i w:val="0"/>
                <w:sz w:val="20"/>
                <w:szCs w:val="20"/>
                <w:vertAlign w:val="superscript"/>
              </w:rPr>
              <w:t>2</w:t>
            </w:r>
          </w:p>
        </w:tc>
        <w:tc>
          <w:tcPr>
            <w:tcW w:w="1053" w:type="pct"/>
          </w:tcPr>
          <w:p w:rsidR="00D84E93" w:rsidRPr="00DE6F4A" w:rsidRDefault="00D84E93" w:rsidP="00D85F9D">
            <w:pPr>
              <w:pStyle w:val="af1"/>
              <w:keepNext/>
              <w:spacing w:before="0" w:after="0" w:line="240" w:lineRule="exact"/>
              <w:ind w:firstLine="0"/>
              <w:jc w:val="both"/>
              <w:rPr>
                <w:i w:val="0"/>
                <w:sz w:val="20"/>
                <w:szCs w:val="20"/>
              </w:rPr>
            </w:pPr>
            <w:r w:rsidRPr="00DE6F4A">
              <w:rPr>
                <w:i w:val="0"/>
                <w:sz w:val="20"/>
                <w:szCs w:val="20"/>
              </w:rPr>
              <w:t>с. Нижний Балыклей</w:t>
            </w:r>
          </w:p>
        </w:tc>
        <w:tc>
          <w:tcPr>
            <w:tcW w:w="1012" w:type="pct"/>
          </w:tcPr>
          <w:p w:rsidR="00D84E93" w:rsidRPr="00DE6F4A" w:rsidRDefault="00D84E93" w:rsidP="00D85F9D">
            <w:pPr>
              <w:pStyle w:val="af1"/>
              <w:keepNext/>
              <w:spacing w:before="0" w:after="0" w:line="240" w:lineRule="exact"/>
              <w:ind w:firstLine="0"/>
              <w:jc w:val="both"/>
              <w:rPr>
                <w:i w:val="0"/>
                <w:sz w:val="20"/>
                <w:szCs w:val="20"/>
              </w:rPr>
            </w:pPr>
            <w:r w:rsidRPr="00DE6F4A">
              <w:rPr>
                <w:i w:val="0"/>
                <w:sz w:val="20"/>
                <w:szCs w:val="20"/>
              </w:rPr>
              <w:t>зона инженерной и транспортной инфраструктур</w:t>
            </w:r>
          </w:p>
        </w:tc>
      </w:tr>
      <w:tr w:rsidR="00D84E93" w:rsidRPr="006552B9" w:rsidTr="00D84E93">
        <w:tc>
          <w:tcPr>
            <w:tcW w:w="273" w:type="pct"/>
          </w:tcPr>
          <w:p w:rsidR="00D84E93" w:rsidRPr="00DE6F4A" w:rsidRDefault="00D84E93" w:rsidP="00E15D2A">
            <w:pPr>
              <w:ind w:firstLine="0"/>
              <w:rPr>
                <w:sz w:val="20"/>
                <w:szCs w:val="20"/>
              </w:rPr>
            </w:pPr>
            <w:r w:rsidRPr="00DE6F4A">
              <w:rPr>
                <w:sz w:val="20"/>
                <w:szCs w:val="20"/>
              </w:rPr>
              <w:t>9</w:t>
            </w:r>
          </w:p>
        </w:tc>
        <w:tc>
          <w:tcPr>
            <w:tcW w:w="975" w:type="pct"/>
            <w:vMerge/>
          </w:tcPr>
          <w:p w:rsidR="00D84E93" w:rsidRPr="00DE6F4A" w:rsidRDefault="00D84E93" w:rsidP="00E15D2A">
            <w:pPr>
              <w:pStyle w:val="af1"/>
              <w:keepNext/>
              <w:spacing w:before="0" w:after="0" w:line="240" w:lineRule="exact"/>
              <w:ind w:firstLine="0"/>
              <w:jc w:val="both"/>
              <w:rPr>
                <w:i w:val="0"/>
                <w:sz w:val="20"/>
                <w:szCs w:val="20"/>
              </w:rPr>
            </w:pPr>
          </w:p>
        </w:tc>
        <w:tc>
          <w:tcPr>
            <w:tcW w:w="945" w:type="pct"/>
          </w:tcPr>
          <w:p w:rsidR="00D84E93" w:rsidRPr="00DE6F4A" w:rsidRDefault="00D84E93" w:rsidP="00E15D2A">
            <w:pPr>
              <w:spacing w:line="240" w:lineRule="exact"/>
              <w:ind w:firstLine="0"/>
              <w:rPr>
                <w:rFonts w:cs="Times New Roman"/>
                <w:sz w:val="20"/>
                <w:szCs w:val="20"/>
              </w:rPr>
            </w:pPr>
            <w:r w:rsidRPr="00DE6F4A">
              <w:rPr>
                <w:rFonts w:cs="Times New Roman"/>
                <w:sz w:val="20"/>
                <w:szCs w:val="20"/>
              </w:rPr>
              <w:t>реконструкция уличного освещения</w:t>
            </w:r>
          </w:p>
        </w:tc>
        <w:tc>
          <w:tcPr>
            <w:tcW w:w="742" w:type="pct"/>
          </w:tcPr>
          <w:p w:rsidR="00D84E93" w:rsidRPr="00DE6F4A" w:rsidRDefault="00D84E93" w:rsidP="00E15D2A">
            <w:pPr>
              <w:pStyle w:val="af1"/>
              <w:keepNext/>
              <w:spacing w:before="0" w:after="0" w:line="240" w:lineRule="exact"/>
              <w:ind w:firstLine="0"/>
              <w:jc w:val="both"/>
              <w:rPr>
                <w:i w:val="0"/>
                <w:color w:val="auto"/>
                <w:sz w:val="20"/>
                <w:szCs w:val="20"/>
              </w:rPr>
            </w:pPr>
            <w:r w:rsidRPr="00DE6F4A">
              <w:rPr>
                <w:i w:val="0"/>
                <w:color w:val="auto"/>
                <w:sz w:val="20"/>
                <w:szCs w:val="20"/>
              </w:rPr>
              <w:t>-</w:t>
            </w:r>
          </w:p>
        </w:tc>
        <w:tc>
          <w:tcPr>
            <w:tcW w:w="1053" w:type="pct"/>
          </w:tcPr>
          <w:p w:rsidR="00D84E93" w:rsidRPr="00DE6F4A" w:rsidRDefault="00D84E93" w:rsidP="006134F7">
            <w:pPr>
              <w:pStyle w:val="af1"/>
              <w:keepNext/>
              <w:spacing w:before="0" w:after="0" w:line="240" w:lineRule="exact"/>
              <w:ind w:firstLine="0"/>
              <w:jc w:val="both"/>
              <w:rPr>
                <w:rFonts w:cs="Times New Roman"/>
                <w:i w:val="0"/>
                <w:sz w:val="20"/>
                <w:szCs w:val="20"/>
              </w:rPr>
            </w:pPr>
            <w:r w:rsidRPr="00DE6F4A">
              <w:rPr>
                <w:rFonts w:cs="Times New Roman"/>
                <w:i w:val="0"/>
                <w:sz w:val="20"/>
                <w:szCs w:val="20"/>
              </w:rPr>
              <w:t>с. Верхний Балыклей</w:t>
            </w:r>
          </w:p>
        </w:tc>
        <w:tc>
          <w:tcPr>
            <w:tcW w:w="1012" w:type="pct"/>
          </w:tcPr>
          <w:p w:rsidR="00D84E93" w:rsidRPr="00DE6F4A" w:rsidRDefault="00D84E93" w:rsidP="00C27DCC">
            <w:pPr>
              <w:pStyle w:val="af1"/>
              <w:keepNext/>
              <w:spacing w:before="0" w:after="0" w:line="240" w:lineRule="exact"/>
              <w:ind w:firstLine="0"/>
              <w:jc w:val="both"/>
              <w:rPr>
                <w:i w:val="0"/>
                <w:sz w:val="20"/>
                <w:szCs w:val="20"/>
              </w:rPr>
            </w:pPr>
            <w:r w:rsidRPr="00DE6F4A">
              <w:rPr>
                <w:i w:val="0"/>
                <w:sz w:val="20"/>
                <w:szCs w:val="20"/>
              </w:rPr>
              <w:t>линейный объект</w:t>
            </w:r>
          </w:p>
          <w:p w:rsidR="00D84E93" w:rsidRPr="00DE6F4A" w:rsidRDefault="00D84E93" w:rsidP="00E15D2A">
            <w:pPr>
              <w:pStyle w:val="af1"/>
              <w:keepNext/>
              <w:spacing w:before="0" w:after="0" w:line="240" w:lineRule="exact"/>
              <w:ind w:firstLine="0"/>
              <w:jc w:val="both"/>
              <w:rPr>
                <w:i w:val="0"/>
                <w:sz w:val="20"/>
                <w:szCs w:val="20"/>
              </w:rPr>
            </w:pPr>
          </w:p>
        </w:tc>
      </w:tr>
      <w:tr w:rsidR="00D84E93" w:rsidRPr="006552B9" w:rsidTr="00D84E93">
        <w:tc>
          <w:tcPr>
            <w:tcW w:w="273" w:type="pct"/>
          </w:tcPr>
          <w:p w:rsidR="00D84E93" w:rsidRPr="00DE6F4A" w:rsidRDefault="00D84E93" w:rsidP="00E15D2A">
            <w:pPr>
              <w:ind w:firstLine="0"/>
              <w:rPr>
                <w:sz w:val="20"/>
                <w:szCs w:val="20"/>
              </w:rPr>
            </w:pPr>
            <w:r w:rsidRPr="00DE6F4A">
              <w:rPr>
                <w:sz w:val="20"/>
                <w:szCs w:val="20"/>
              </w:rPr>
              <w:t>10</w:t>
            </w:r>
          </w:p>
        </w:tc>
        <w:tc>
          <w:tcPr>
            <w:tcW w:w="975" w:type="pct"/>
            <w:vMerge/>
          </w:tcPr>
          <w:p w:rsidR="00D84E93" w:rsidRPr="00DE6F4A" w:rsidRDefault="00D84E93" w:rsidP="00E15D2A">
            <w:pPr>
              <w:pStyle w:val="af1"/>
              <w:keepNext/>
              <w:spacing w:before="0" w:after="0" w:line="240" w:lineRule="exact"/>
              <w:ind w:firstLine="0"/>
              <w:jc w:val="both"/>
              <w:rPr>
                <w:i w:val="0"/>
                <w:sz w:val="20"/>
                <w:szCs w:val="20"/>
              </w:rPr>
            </w:pPr>
          </w:p>
        </w:tc>
        <w:tc>
          <w:tcPr>
            <w:tcW w:w="945" w:type="pct"/>
          </w:tcPr>
          <w:p w:rsidR="00D84E93" w:rsidRPr="00DE6F4A" w:rsidRDefault="00D84E93" w:rsidP="00E15D2A">
            <w:pPr>
              <w:spacing w:line="240" w:lineRule="exact"/>
              <w:ind w:firstLine="0"/>
              <w:rPr>
                <w:rFonts w:cs="Times New Roman"/>
                <w:sz w:val="20"/>
                <w:szCs w:val="20"/>
              </w:rPr>
            </w:pPr>
            <w:r w:rsidRPr="00DE6F4A">
              <w:rPr>
                <w:rFonts w:cs="Times New Roman"/>
                <w:sz w:val="20"/>
                <w:szCs w:val="20"/>
              </w:rPr>
              <w:t>строительство водопроводных сетей</w:t>
            </w:r>
          </w:p>
        </w:tc>
        <w:tc>
          <w:tcPr>
            <w:tcW w:w="742" w:type="pct"/>
          </w:tcPr>
          <w:p w:rsidR="00D84E93" w:rsidRPr="00DE6F4A" w:rsidRDefault="00D84E93" w:rsidP="00E15D2A">
            <w:pPr>
              <w:pStyle w:val="af1"/>
              <w:keepNext/>
              <w:spacing w:before="0" w:after="0" w:line="240" w:lineRule="exact"/>
              <w:ind w:firstLine="0"/>
              <w:jc w:val="both"/>
              <w:rPr>
                <w:i w:val="0"/>
                <w:color w:val="auto"/>
                <w:sz w:val="20"/>
                <w:szCs w:val="20"/>
              </w:rPr>
            </w:pPr>
            <w:r w:rsidRPr="00DE6F4A">
              <w:rPr>
                <w:i w:val="0"/>
                <w:color w:val="auto"/>
                <w:sz w:val="20"/>
                <w:szCs w:val="20"/>
              </w:rPr>
              <w:t>-</w:t>
            </w:r>
          </w:p>
        </w:tc>
        <w:tc>
          <w:tcPr>
            <w:tcW w:w="1053" w:type="pct"/>
          </w:tcPr>
          <w:p w:rsidR="00D84E93" w:rsidRPr="00DE6F4A" w:rsidRDefault="00D84E93" w:rsidP="006134F7">
            <w:pPr>
              <w:pStyle w:val="af1"/>
              <w:keepNext/>
              <w:spacing w:before="0" w:after="0" w:line="240" w:lineRule="exact"/>
              <w:ind w:firstLine="0"/>
              <w:jc w:val="both"/>
              <w:rPr>
                <w:rFonts w:cs="Times New Roman"/>
                <w:i w:val="0"/>
                <w:sz w:val="20"/>
                <w:szCs w:val="20"/>
              </w:rPr>
            </w:pPr>
            <w:r w:rsidRPr="00DE6F4A">
              <w:rPr>
                <w:rFonts w:cs="Times New Roman"/>
                <w:i w:val="0"/>
                <w:sz w:val="20"/>
                <w:szCs w:val="20"/>
              </w:rPr>
              <w:t>с. Верхний Балыклей</w:t>
            </w:r>
          </w:p>
        </w:tc>
        <w:tc>
          <w:tcPr>
            <w:tcW w:w="1012" w:type="pct"/>
          </w:tcPr>
          <w:p w:rsidR="00D84E93" w:rsidRPr="00DE6F4A" w:rsidRDefault="00D84E93" w:rsidP="00C27DCC">
            <w:pPr>
              <w:pStyle w:val="af1"/>
              <w:keepNext/>
              <w:spacing w:before="0" w:after="0" w:line="240" w:lineRule="exact"/>
              <w:ind w:firstLine="0"/>
              <w:jc w:val="both"/>
              <w:rPr>
                <w:i w:val="0"/>
                <w:sz w:val="20"/>
                <w:szCs w:val="20"/>
              </w:rPr>
            </w:pPr>
            <w:r w:rsidRPr="00DE6F4A">
              <w:rPr>
                <w:i w:val="0"/>
                <w:sz w:val="20"/>
                <w:szCs w:val="20"/>
              </w:rPr>
              <w:t>линейный объект</w:t>
            </w:r>
          </w:p>
          <w:p w:rsidR="00D84E93" w:rsidRPr="00DE6F4A" w:rsidRDefault="00D84E93" w:rsidP="00C27DCC">
            <w:pPr>
              <w:pStyle w:val="af1"/>
              <w:keepNext/>
              <w:spacing w:before="0" w:after="0" w:line="240" w:lineRule="exact"/>
              <w:ind w:firstLine="0"/>
              <w:jc w:val="both"/>
              <w:rPr>
                <w:i w:val="0"/>
                <w:sz w:val="20"/>
                <w:szCs w:val="20"/>
              </w:rPr>
            </w:pPr>
          </w:p>
        </w:tc>
      </w:tr>
      <w:tr w:rsidR="00D84E93" w:rsidRPr="006552B9" w:rsidTr="00D84E93">
        <w:tc>
          <w:tcPr>
            <w:tcW w:w="273" w:type="pct"/>
          </w:tcPr>
          <w:p w:rsidR="00D84E93" w:rsidRPr="00DE6F4A" w:rsidRDefault="00D84E93" w:rsidP="00E15D2A">
            <w:pPr>
              <w:ind w:firstLine="0"/>
              <w:rPr>
                <w:sz w:val="20"/>
                <w:szCs w:val="20"/>
              </w:rPr>
            </w:pPr>
            <w:r w:rsidRPr="00DE6F4A">
              <w:rPr>
                <w:sz w:val="20"/>
                <w:szCs w:val="20"/>
              </w:rPr>
              <w:t>11</w:t>
            </w:r>
          </w:p>
        </w:tc>
        <w:tc>
          <w:tcPr>
            <w:tcW w:w="975" w:type="pct"/>
            <w:vMerge/>
          </w:tcPr>
          <w:p w:rsidR="00D84E93" w:rsidRPr="00DE6F4A" w:rsidRDefault="00D84E93" w:rsidP="00E15D2A">
            <w:pPr>
              <w:pStyle w:val="af1"/>
              <w:keepNext/>
              <w:spacing w:before="0" w:after="0" w:line="240" w:lineRule="exact"/>
              <w:ind w:firstLine="0"/>
              <w:jc w:val="both"/>
              <w:rPr>
                <w:i w:val="0"/>
                <w:sz w:val="20"/>
                <w:szCs w:val="20"/>
              </w:rPr>
            </w:pPr>
          </w:p>
        </w:tc>
        <w:tc>
          <w:tcPr>
            <w:tcW w:w="945" w:type="pct"/>
          </w:tcPr>
          <w:p w:rsidR="00D84E93" w:rsidRPr="00DE6F4A" w:rsidRDefault="00D84E93" w:rsidP="00E15D2A">
            <w:pPr>
              <w:spacing w:line="240" w:lineRule="exact"/>
              <w:ind w:firstLine="0"/>
              <w:rPr>
                <w:rFonts w:cs="Times New Roman"/>
                <w:sz w:val="20"/>
                <w:szCs w:val="20"/>
              </w:rPr>
            </w:pPr>
            <w:r w:rsidRPr="00DE6F4A">
              <w:rPr>
                <w:rFonts w:cs="Times New Roman"/>
                <w:sz w:val="20"/>
                <w:szCs w:val="20"/>
              </w:rPr>
              <w:t>реконструкция водопроводных сетей</w:t>
            </w:r>
          </w:p>
        </w:tc>
        <w:tc>
          <w:tcPr>
            <w:tcW w:w="742" w:type="pct"/>
          </w:tcPr>
          <w:p w:rsidR="00D84E93" w:rsidRPr="00DE6F4A" w:rsidRDefault="00D84E93" w:rsidP="00E15D2A">
            <w:pPr>
              <w:pStyle w:val="af1"/>
              <w:keepNext/>
              <w:spacing w:before="0" w:after="0" w:line="240" w:lineRule="exact"/>
              <w:ind w:firstLine="0"/>
              <w:jc w:val="both"/>
              <w:rPr>
                <w:i w:val="0"/>
                <w:color w:val="auto"/>
                <w:sz w:val="20"/>
                <w:szCs w:val="20"/>
              </w:rPr>
            </w:pPr>
            <w:r>
              <w:rPr>
                <w:i w:val="0"/>
                <w:color w:val="auto"/>
                <w:sz w:val="20"/>
                <w:szCs w:val="20"/>
              </w:rPr>
              <w:t>-</w:t>
            </w:r>
          </w:p>
        </w:tc>
        <w:tc>
          <w:tcPr>
            <w:tcW w:w="1053" w:type="pct"/>
          </w:tcPr>
          <w:p w:rsidR="00D84E93" w:rsidRPr="00DE6F4A" w:rsidRDefault="00D84E93" w:rsidP="006134F7">
            <w:pPr>
              <w:pStyle w:val="af1"/>
              <w:keepNext/>
              <w:spacing w:before="0" w:after="0" w:line="240" w:lineRule="exact"/>
              <w:ind w:firstLine="0"/>
              <w:jc w:val="both"/>
              <w:rPr>
                <w:rFonts w:cs="Times New Roman"/>
                <w:i w:val="0"/>
                <w:sz w:val="20"/>
                <w:szCs w:val="20"/>
              </w:rPr>
            </w:pPr>
            <w:r w:rsidRPr="00DE6F4A">
              <w:rPr>
                <w:rFonts w:cs="Times New Roman"/>
                <w:i w:val="0"/>
                <w:sz w:val="20"/>
                <w:szCs w:val="20"/>
              </w:rPr>
              <w:t>с. Верхний Балыклей</w:t>
            </w:r>
          </w:p>
        </w:tc>
        <w:tc>
          <w:tcPr>
            <w:tcW w:w="1012" w:type="pct"/>
          </w:tcPr>
          <w:p w:rsidR="00D84E93" w:rsidRPr="00DE6F4A" w:rsidRDefault="00D84E93" w:rsidP="00C27DCC">
            <w:pPr>
              <w:pStyle w:val="af1"/>
              <w:keepNext/>
              <w:spacing w:before="0" w:after="0" w:line="240" w:lineRule="exact"/>
              <w:ind w:firstLine="0"/>
              <w:jc w:val="both"/>
              <w:rPr>
                <w:i w:val="0"/>
                <w:sz w:val="20"/>
                <w:szCs w:val="20"/>
              </w:rPr>
            </w:pPr>
            <w:r w:rsidRPr="00DE6F4A">
              <w:rPr>
                <w:i w:val="0"/>
                <w:sz w:val="20"/>
                <w:szCs w:val="20"/>
              </w:rPr>
              <w:t>линейный объект</w:t>
            </w:r>
          </w:p>
        </w:tc>
      </w:tr>
      <w:tr w:rsidR="00D84E93" w:rsidRPr="006552B9" w:rsidTr="00D84E93">
        <w:tc>
          <w:tcPr>
            <w:tcW w:w="273" w:type="pct"/>
          </w:tcPr>
          <w:p w:rsidR="00D84E93" w:rsidRPr="00DE6F4A" w:rsidRDefault="00D84E93" w:rsidP="00E15D2A">
            <w:pPr>
              <w:ind w:firstLine="0"/>
              <w:rPr>
                <w:sz w:val="20"/>
                <w:szCs w:val="20"/>
              </w:rPr>
            </w:pPr>
            <w:r w:rsidRPr="00DE6F4A">
              <w:rPr>
                <w:sz w:val="20"/>
                <w:szCs w:val="20"/>
              </w:rPr>
              <w:t>12</w:t>
            </w:r>
          </w:p>
        </w:tc>
        <w:tc>
          <w:tcPr>
            <w:tcW w:w="975" w:type="pct"/>
            <w:vMerge/>
          </w:tcPr>
          <w:p w:rsidR="00D84E93" w:rsidRPr="00DE6F4A" w:rsidRDefault="00D84E93" w:rsidP="00E15D2A">
            <w:pPr>
              <w:pStyle w:val="af1"/>
              <w:keepNext/>
              <w:spacing w:before="0" w:after="0" w:line="240" w:lineRule="exact"/>
              <w:ind w:firstLine="0"/>
              <w:jc w:val="both"/>
              <w:rPr>
                <w:i w:val="0"/>
                <w:sz w:val="20"/>
                <w:szCs w:val="20"/>
              </w:rPr>
            </w:pPr>
          </w:p>
        </w:tc>
        <w:tc>
          <w:tcPr>
            <w:tcW w:w="945" w:type="pct"/>
          </w:tcPr>
          <w:p w:rsidR="00D84E93" w:rsidRPr="00DE6F4A" w:rsidRDefault="00D84E93" w:rsidP="00E15D2A">
            <w:pPr>
              <w:spacing w:line="240" w:lineRule="exact"/>
              <w:ind w:firstLine="0"/>
              <w:rPr>
                <w:rFonts w:cs="Times New Roman"/>
                <w:sz w:val="20"/>
                <w:szCs w:val="20"/>
              </w:rPr>
            </w:pPr>
            <w:r w:rsidRPr="00DE6F4A">
              <w:rPr>
                <w:rFonts w:cs="Times New Roman"/>
                <w:sz w:val="20"/>
                <w:szCs w:val="20"/>
              </w:rPr>
              <w:t>реконструкция площадки отдыха и досуга</w:t>
            </w:r>
          </w:p>
        </w:tc>
        <w:tc>
          <w:tcPr>
            <w:tcW w:w="742" w:type="pct"/>
          </w:tcPr>
          <w:p w:rsidR="00D84E93" w:rsidRPr="00DE6F4A" w:rsidRDefault="00D84E93" w:rsidP="00E15D2A">
            <w:pPr>
              <w:pStyle w:val="af1"/>
              <w:keepNext/>
              <w:spacing w:before="0" w:after="0" w:line="240" w:lineRule="exact"/>
              <w:ind w:firstLine="0"/>
              <w:jc w:val="both"/>
              <w:rPr>
                <w:i w:val="0"/>
                <w:color w:val="auto"/>
                <w:sz w:val="20"/>
                <w:szCs w:val="20"/>
              </w:rPr>
            </w:pPr>
            <w:r w:rsidRPr="00DE6F4A">
              <w:rPr>
                <w:i w:val="0"/>
                <w:color w:val="auto"/>
                <w:sz w:val="20"/>
                <w:szCs w:val="20"/>
              </w:rPr>
              <w:t>500 м</w:t>
            </w:r>
            <w:r w:rsidRPr="00DE6F4A">
              <w:rPr>
                <w:i w:val="0"/>
                <w:color w:val="auto"/>
                <w:sz w:val="20"/>
                <w:szCs w:val="20"/>
                <w:vertAlign w:val="superscript"/>
              </w:rPr>
              <w:t>2</w:t>
            </w:r>
          </w:p>
        </w:tc>
        <w:tc>
          <w:tcPr>
            <w:tcW w:w="1053" w:type="pct"/>
          </w:tcPr>
          <w:p w:rsidR="00D84E93" w:rsidRPr="00DE6F4A" w:rsidRDefault="00D84E93" w:rsidP="00C27DCC">
            <w:pPr>
              <w:pStyle w:val="af1"/>
              <w:keepNext/>
              <w:spacing w:before="0" w:after="0" w:line="240" w:lineRule="exact"/>
              <w:ind w:firstLine="0"/>
              <w:jc w:val="both"/>
              <w:rPr>
                <w:rFonts w:cs="Times New Roman"/>
                <w:i w:val="0"/>
                <w:sz w:val="20"/>
                <w:szCs w:val="20"/>
              </w:rPr>
            </w:pPr>
            <w:r w:rsidRPr="00DE6F4A">
              <w:rPr>
                <w:rFonts w:cs="Times New Roman"/>
                <w:i w:val="0"/>
                <w:sz w:val="20"/>
                <w:szCs w:val="20"/>
              </w:rPr>
              <w:t>с. Верхний Балыклей, ул. Советская</w:t>
            </w:r>
          </w:p>
        </w:tc>
        <w:tc>
          <w:tcPr>
            <w:tcW w:w="1012" w:type="pct"/>
          </w:tcPr>
          <w:p w:rsidR="00D84E93" w:rsidRPr="00DE6F4A" w:rsidRDefault="00D84E93" w:rsidP="00C27DCC">
            <w:pPr>
              <w:pStyle w:val="af1"/>
              <w:keepNext/>
              <w:spacing w:before="0" w:after="0" w:line="240" w:lineRule="exact"/>
              <w:ind w:firstLine="0"/>
              <w:jc w:val="both"/>
              <w:rPr>
                <w:i w:val="0"/>
                <w:sz w:val="20"/>
                <w:szCs w:val="20"/>
              </w:rPr>
            </w:pPr>
            <w:r w:rsidRPr="00DE6F4A">
              <w:rPr>
                <w:i w:val="0"/>
                <w:sz w:val="20"/>
                <w:szCs w:val="20"/>
              </w:rPr>
              <w:t>рекреационная зона</w:t>
            </w:r>
          </w:p>
        </w:tc>
      </w:tr>
      <w:tr w:rsidR="00D84E93" w:rsidRPr="006552B9" w:rsidTr="00D84E93">
        <w:tc>
          <w:tcPr>
            <w:tcW w:w="273" w:type="pct"/>
          </w:tcPr>
          <w:p w:rsidR="00D84E93" w:rsidRPr="00DE6F4A" w:rsidRDefault="00D84E93" w:rsidP="00E15D2A">
            <w:pPr>
              <w:ind w:firstLine="0"/>
              <w:rPr>
                <w:sz w:val="20"/>
                <w:szCs w:val="20"/>
              </w:rPr>
            </w:pPr>
            <w:r w:rsidRPr="00DE6F4A">
              <w:rPr>
                <w:sz w:val="20"/>
                <w:szCs w:val="20"/>
              </w:rPr>
              <w:t>13</w:t>
            </w:r>
          </w:p>
        </w:tc>
        <w:tc>
          <w:tcPr>
            <w:tcW w:w="975" w:type="pct"/>
            <w:vMerge/>
          </w:tcPr>
          <w:p w:rsidR="00D84E93" w:rsidRPr="00DE6F4A" w:rsidRDefault="00D84E93" w:rsidP="00E15D2A">
            <w:pPr>
              <w:pStyle w:val="af1"/>
              <w:keepNext/>
              <w:spacing w:before="0" w:after="0" w:line="240" w:lineRule="exact"/>
              <w:ind w:firstLine="0"/>
              <w:jc w:val="both"/>
              <w:rPr>
                <w:i w:val="0"/>
                <w:sz w:val="20"/>
                <w:szCs w:val="20"/>
              </w:rPr>
            </w:pPr>
          </w:p>
        </w:tc>
        <w:tc>
          <w:tcPr>
            <w:tcW w:w="945" w:type="pct"/>
          </w:tcPr>
          <w:p w:rsidR="00D84E93" w:rsidRPr="00DE6F4A" w:rsidRDefault="00D84E93" w:rsidP="00E15D2A">
            <w:pPr>
              <w:spacing w:line="240" w:lineRule="exact"/>
              <w:ind w:firstLine="0"/>
              <w:rPr>
                <w:rFonts w:cs="Times New Roman"/>
                <w:sz w:val="20"/>
                <w:szCs w:val="20"/>
              </w:rPr>
            </w:pPr>
            <w:r w:rsidRPr="00DE6F4A">
              <w:rPr>
                <w:rFonts w:cs="Times New Roman"/>
                <w:sz w:val="20"/>
                <w:szCs w:val="20"/>
              </w:rPr>
              <w:t>строительство парка</w:t>
            </w:r>
          </w:p>
        </w:tc>
        <w:tc>
          <w:tcPr>
            <w:tcW w:w="742" w:type="pct"/>
          </w:tcPr>
          <w:p w:rsidR="00D84E93" w:rsidRPr="00DE6F4A" w:rsidRDefault="00D84E93" w:rsidP="00E15D2A">
            <w:pPr>
              <w:pStyle w:val="af1"/>
              <w:keepNext/>
              <w:spacing w:before="0" w:after="0" w:line="240" w:lineRule="exact"/>
              <w:ind w:firstLine="0"/>
              <w:jc w:val="both"/>
              <w:rPr>
                <w:i w:val="0"/>
                <w:color w:val="auto"/>
                <w:sz w:val="20"/>
                <w:szCs w:val="20"/>
              </w:rPr>
            </w:pPr>
            <w:r w:rsidRPr="00DE6F4A">
              <w:rPr>
                <w:i w:val="0"/>
                <w:color w:val="auto"/>
                <w:sz w:val="20"/>
                <w:szCs w:val="20"/>
              </w:rPr>
              <w:t>500 м</w:t>
            </w:r>
            <w:r w:rsidRPr="00DE6F4A">
              <w:rPr>
                <w:i w:val="0"/>
                <w:color w:val="auto"/>
                <w:sz w:val="20"/>
                <w:szCs w:val="20"/>
                <w:vertAlign w:val="superscript"/>
              </w:rPr>
              <w:t>2</w:t>
            </w:r>
          </w:p>
        </w:tc>
        <w:tc>
          <w:tcPr>
            <w:tcW w:w="1053" w:type="pct"/>
          </w:tcPr>
          <w:p w:rsidR="00D84E93" w:rsidRPr="00DE6F4A" w:rsidRDefault="00D84E93" w:rsidP="00C27DCC">
            <w:pPr>
              <w:pStyle w:val="af1"/>
              <w:keepNext/>
              <w:spacing w:before="0" w:after="0" w:line="240" w:lineRule="exact"/>
              <w:ind w:firstLine="0"/>
              <w:jc w:val="both"/>
              <w:rPr>
                <w:rFonts w:cs="Times New Roman"/>
                <w:i w:val="0"/>
                <w:sz w:val="20"/>
                <w:szCs w:val="20"/>
              </w:rPr>
            </w:pPr>
            <w:r w:rsidRPr="00DE6F4A">
              <w:rPr>
                <w:rFonts w:cs="Times New Roman"/>
                <w:i w:val="0"/>
                <w:sz w:val="20"/>
                <w:szCs w:val="20"/>
              </w:rPr>
              <w:t>с. Верхний Балыклей, ул. Ленина</w:t>
            </w:r>
          </w:p>
        </w:tc>
        <w:tc>
          <w:tcPr>
            <w:tcW w:w="1012" w:type="pct"/>
          </w:tcPr>
          <w:p w:rsidR="00D84E93" w:rsidRPr="00DE6F4A" w:rsidRDefault="00D84E93" w:rsidP="00C27DCC">
            <w:pPr>
              <w:pStyle w:val="af1"/>
              <w:keepNext/>
              <w:spacing w:before="0" w:after="0" w:line="240" w:lineRule="exact"/>
              <w:ind w:firstLine="0"/>
              <w:jc w:val="both"/>
              <w:rPr>
                <w:i w:val="0"/>
                <w:sz w:val="20"/>
                <w:szCs w:val="20"/>
              </w:rPr>
            </w:pPr>
            <w:r w:rsidRPr="00DE6F4A">
              <w:rPr>
                <w:i w:val="0"/>
                <w:sz w:val="20"/>
                <w:szCs w:val="20"/>
              </w:rPr>
              <w:t>рекреационная зона</w:t>
            </w:r>
          </w:p>
        </w:tc>
      </w:tr>
      <w:tr w:rsidR="00D84E93" w:rsidRPr="006552B9" w:rsidTr="00D84E93">
        <w:tc>
          <w:tcPr>
            <w:tcW w:w="273" w:type="pct"/>
            <w:vMerge w:val="restart"/>
          </w:tcPr>
          <w:p w:rsidR="00D84E93" w:rsidRPr="00DE6F4A" w:rsidRDefault="00D84E93" w:rsidP="005E61DC">
            <w:pPr>
              <w:ind w:firstLine="0"/>
              <w:rPr>
                <w:sz w:val="20"/>
                <w:szCs w:val="20"/>
              </w:rPr>
            </w:pPr>
            <w:r w:rsidRPr="00DE6F4A">
              <w:rPr>
                <w:sz w:val="20"/>
                <w:szCs w:val="20"/>
              </w:rPr>
              <w:t>14</w:t>
            </w:r>
          </w:p>
        </w:tc>
        <w:tc>
          <w:tcPr>
            <w:tcW w:w="975" w:type="pct"/>
            <w:vMerge/>
          </w:tcPr>
          <w:p w:rsidR="00D84E93" w:rsidRPr="00DE6F4A" w:rsidRDefault="00D84E93" w:rsidP="005E61DC">
            <w:pPr>
              <w:pStyle w:val="af1"/>
              <w:keepNext/>
              <w:spacing w:before="0" w:after="0" w:line="240" w:lineRule="exact"/>
              <w:ind w:firstLine="0"/>
              <w:jc w:val="both"/>
              <w:rPr>
                <w:i w:val="0"/>
                <w:sz w:val="20"/>
                <w:szCs w:val="20"/>
              </w:rPr>
            </w:pPr>
          </w:p>
        </w:tc>
        <w:tc>
          <w:tcPr>
            <w:tcW w:w="945" w:type="pct"/>
          </w:tcPr>
          <w:p w:rsidR="00D84E93" w:rsidRPr="00DE6F4A" w:rsidRDefault="00D84E93" w:rsidP="005E61DC">
            <w:pPr>
              <w:spacing w:line="240" w:lineRule="exact"/>
              <w:ind w:firstLine="0"/>
              <w:rPr>
                <w:rFonts w:cs="Times New Roman"/>
                <w:sz w:val="20"/>
                <w:szCs w:val="20"/>
              </w:rPr>
            </w:pPr>
            <w:r w:rsidRPr="00DE6F4A">
              <w:rPr>
                <w:rFonts w:cs="Times New Roman"/>
                <w:sz w:val="20"/>
                <w:szCs w:val="20"/>
              </w:rPr>
              <w:t>реконструкция улиц</w:t>
            </w:r>
          </w:p>
        </w:tc>
        <w:tc>
          <w:tcPr>
            <w:tcW w:w="742" w:type="pct"/>
          </w:tcPr>
          <w:p w:rsidR="00D84E93" w:rsidRPr="00DE6F4A" w:rsidRDefault="00D84E93" w:rsidP="005E61DC">
            <w:pPr>
              <w:pStyle w:val="af1"/>
              <w:keepNext/>
              <w:spacing w:before="0" w:after="0" w:line="240" w:lineRule="exact"/>
              <w:ind w:firstLine="0"/>
              <w:jc w:val="both"/>
              <w:rPr>
                <w:i w:val="0"/>
                <w:color w:val="auto"/>
                <w:sz w:val="20"/>
                <w:szCs w:val="20"/>
              </w:rPr>
            </w:pPr>
            <w:r w:rsidRPr="00DE6F4A">
              <w:rPr>
                <w:i w:val="0"/>
                <w:color w:val="auto"/>
                <w:sz w:val="20"/>
                <w:szCs w:val="20"/>
              </w:rPr>
              <w:t>-</w:t>
            </w:r>
            <w:bookmarkStart w:id="104" w:name="_GoBack"/>
            <w:bookmarkEnd w:id="104"/>
          </w:p>
        </w:tc>
        <w:tc>
          <w:tcPr>
            <w:tcW w:w="1053" w:type="pct"/>
          </w:tcPr>
          <w:p w:rsidR="00D84E93" w:rsidRPr="00DE6F4A" w:rsidRDefault="00D84E93" w:rsidP="005E61DC">
            <w:pPr>
              <w:pStyle w:val="af1"/>
              <w:keepNext/>
              <w:spacing w:before="0" w:after="0" w:line="240" w:lineRule="exact"/>
              <w:ind w:firstLine="0"/>
              <w:jc w:val="both"/>
              <w:rPr>
                <w:rFonts w:cs="Times New Roman"/>
                <w:i w:val="0"/>
                <w:sz w:val="20"/>
                <w:szCs w:val="20"/>
              </w:rPr>
            </w:pPr>
            <w:r w:rsidRPr="00DE6F4A">
              <w:rPr>
                <w:rFonts w:cs="Times New Roman"/>
                <w:i w:val="0"/>
                <w:sz w:val="20"/>
                <w:szCs w:val="20"/>
              </w:rPr>
              <w:t>с. Верхний Балыклей: ул. Гидростроителей, ул. Ленина, пер. Пионерский</w:t>
            </w:r>
          </w:p>
        </w:tc>
        <w:tc>
          <w:tcPr>
            <w:tcW w:w="1012" w:type="pct"/>
          </w:tcPr>
          <w:p w:rsidR="00D84E93" w:rsidRPr="00DE6F4A" w:rsidRDefault="00D84E93" w:rsidP="005E61DC">
            <w:pPr>
              <w:pStyle w:val="af1"/>
              <w:keepNext/>
              <w:spacing w:before="0" w:after="0" w:line="240" w:lineRule="exact"/>
              <w:ind w:firstLine="0"/>
              <w:jc w:val="both"/>
              <w:rPr>
                <w:i w:val="0"/>
                <w:sz w:val="20"/>
                <w:szCs w:val="20"/>
              </w:rPr>
            </w:pPr>
            <w:r w:rsidRPr="00DE6F4A">
              <w:rPr>
                <w:i w:val="0"/>
                <w:sz w:val="20"/>
                <w:szCs w:val="20"/>
              </w:rPr>
              <w:t>линейный объект</w:t>
            </w:r>
          </w:p>
        </w:tc>
      </w:tr>
      <w:tr w:rsidR="00D84E93" w:rsidRPr="006552B9" w:rsidTr="00D84E93">
        <w:tc>
          <w:tcPr>
            <w:tcW w:w="273" w:type="pct"/>
            <w:vMerge/>
          </w:tcPr>
          <w:p w:rsidR="00D84E93" w:rsidRPr="00DE6F4A" w:rsidRDefault="00D84E93" w:rsidP="005E61DC">
            <w:pPr>
              <w:ind w:firstLine="0"/>
              <w:rPr>
                <w:sz w:val="20"/>
                <w:szCs w:val="20"/>
              </w:rPr>
            </w:pPr>
          </w:p>
        </w:tc>
        <w:tc>
          <w:tcPr>
            <w:tcW w:w="975" w:type="pct"/>
            <w:vMerge/>
          </w:tcPr>
          <w:p w:rsidR="00D84E93" w:rsidRPr="00DE6F4A" w:rsidRDefault="00D84E93" w:rsidP="005E61DC">
            <w:pPr>
              <w:pStyle w:val="af1"/>
              <w:keepNext/>
              <w:spacing w:before="0" w:after="0" w:line="240" w:lineRule="exact"/>
              <w:ind w:firstLine="0"/>
              <w:jc w:val="both"/>
              <w:rPr>
                <w:i w:val="0"/>
                <w:sz w:val="20"/>
                <w:szCs w:val="20"/>
              </w:rPr>
            </w:pPr>
          </w:p>
        </w:tc>
        <w:tc>
          <w:tcPr>
            <w:tcW w:w="945" w:type="pct"/>
          </w:tcPr>
          <w:p w:rsidR="00D84E93" w:rsidRPr="00DE6F4A" w:rsidRDefault="00D84E93" w:rsidP="005E61DC">
            <w:pPr>
              <w:spacing w:line="240" w:lineRule="exact"/>
              <w:ind w:firstLine="0"/>
              <w:rPr>
                <w:rFonts w:cs="Times New Roman"/>
                <w:sz w:val="20"/>
                <w:szCs w:val="20"/>
              </w:rPr>
            </w:pPr>
            <w:r>
              <w:rPr>
                <w:rFonts w:cs="Times New Roman"/>
                <w:sz w:val="20"/>
                <w:szCs w:val="20"/>
              </w:rPr>
              <w:t>реконструкция дома культуры</w:t>
            </w:r>
          </w:p>
        </w:tc>
        <w:tc>
          <w:tcPr>
            <w:tcW w:w="742" w:type="pct"/>
          </w:tcPr>
          <w:p w:rsidR="00D84E93" w:rsidRPr="00DE6F4A" w:rsidRDefault="00D84E93" w:rsidP="005E61DC">
            <w:pPr>
              <w:pStyle w:val="af1"/>
              <w:keepNext/>
              <w:spacing w:before="0" w:after="0" w:line="240" w:lineRule="exact"/>
              <w:ind w:firstLine="0"/>
              <w:jc w:val="both"/>
              <w:rPr>
                <w:i w:val="0"/>
                <w:color w:val="auto"/>
                <w:sz w:val="20"/>
                <w:szCs w:val="20"/>
              </w:rPr>
            </w:pPr>
            <w:r>
              <w:rPr>
                <w:i w:val="0"/>
                <w:color w:val="auto"/>
                <w:sz w:val="20"/>
                <w:szCs w:val="20"/>
              </w:rPr>
              <w:t>-</w:t>
            </w:r>
          </w:p>
        </w:tc>
        <w:tc>
          <w:tcPr>
            <w:tcW w:w="1053" w:type="pct"/>
          </w:tcPr>
          <w:p w:rsidR="00D84E93" w:rsidRPr="00DE6F4A" w:rsidRDefault="00D84E93" w:rsidP="005E61DC">
            <w:pPr>
              <w:pStyle w:val="af1"/>
              <w:keepNext/>
              <w:spacing w:before="0" w:after="0" w:line="240" w:lineRule="exact"/>
              <w:ind w:firstLine="0"/>
              <w:jc w:val="both"/>
              <w:rPr>
                <w:rFonts w:cs="Times New Roman"/>
                <w:i w:val="0"/>
                <w:sz w:val="20"/>
                <w:szCs w:val="20"/>
              </w:rPr>
            </w:pPr>
            <w:r w:rsidRPr="00D84E93">
              <w:rPr>
                <w:rFonts w:cs="Times New Roman"/>
                <w:i w:val="0"/>
                <w:sz w:val="20"/>
                <w:szCs w:val="20"/>
              </w:rPr>
              <w:t>с. Верхний Балыклей, ул. Советская, 16</w:t>
            </w:r>
          </w:p>
        </w:tc>
        <w:tc>
          <w:tcPr>
            <w:tcW w:w="1012" w:type="pct"/>
          </w:tcPr>
          <w:p w:rsidR="00D84E93" w:rsidRPr="00DE6F4A" w:rsidRDefault="00D84E93" w:rsidP="005E61DC">
            <w:pPr>
              <w:pStyle w:val="af1"/>
              <w:keepNext/>
              <w:spacing w:before="0" w:after="0" w:line="240" w:lineRule="exact"/>
              <w:ind w:firstLine="0"/>
              <w:jc w:val="both"/>
              <w:rPr>
                <w:i w:val="0"/>
                <w:sz w:val="20"/>
                <w:szCs w:val="20"/>
              </w:rPr>
            </w:pPr>
            <w:r w:rsidRPr="00D84E93">
              <w:rPr>
                <w:i w:val="0"/>
                <w:sz w:val="20"/>
                <w:szCs w:val="20"/>
              </w:rPr>
              <w:t>общественно-деловая зона</w:t>
            </w:r>
          </w:p>
        </w:tc>
      </w:tr>
    </w:tbl>
    <w:p w:rsidR="00F4796C" w:rsidRPr="006552B9" w:rsidRDefault="00F4796C" w:rsidP="00F4796C">
      <w:pPr>
        <w:spacing w:after="160" w:line="259" w:lineRule="auto"/>
        <w:ind w:firstLine="0"/>
        <w:rPr>
          <w:rStyle w:val="ab"/>
          <w:b w:val="0"/>
          <w:bCs w:val="0"/>
          <w:highlight w:val="yellow"/>
        </w:rPr>
      </w:pPr>
    </w:p>
    <w:p w:rsidR="00F4796C" w:rsidRPr="00E55BB8" w:rsidRDefault="007143EB" w:rsidP="001A353A">
      <w:pPr>
        <w:ind w:firstLine="851"/>
        <w:jc w:val="both"/>
        <w:rPr>
          <w:rStyle w:val="ab"/>
          <w:b w:val="0"/>
          <w:bCs w:val="0"/>
        </w:rPr>
      </w:pPr>
      <w:r w:rsidRPr="00E55BB8">
        <w:rPr>
          <w:rStyle w:val="ab"/>
          <w:b w:val="0"/>
          <w:bCs w:val="0"/>
        </w:rPr>
        <w:t xml:space="preserve">В связи с размещением </w:t>
      </w:r>
      <w:r w:rsidRPr="00E55BB8">
        <w:t xml:space="preserve">планируемых объектов местного значения </w:t>
      </w:r>
      <w:proofErr w:type="spellStart"/>
      <w:r w:rsidR="006552B9" w:rsidRPr="00E55BB8">
        <w:t>Верхнебалыклейского</w:t>
      </w:r>
      <w:proofErr w:type="spellEnd"/>
      <w:r w:rsidRPr="00E55BB8">
        <w:t xml:space="preserve"> сельского поселения</w:t>
      </w:r>
      <w:r w:rsidR="00682C20" w:rsidRPr="00E55BB8">
        <w:t xml:space="preserve"> прогнозируются следующие ограничения использования территории.</w:t>
      </w:r>
    </w:p>
    <w:p w:rsidR="003532ED" w:rsidRDefault="003532ED" w:rsidP="003532ED">
      <w:pPr>
        <w:pStyle w:val="af1"/>
        <w:keepNext/>
        <w:spacing w:before="0" w:after="0"/>
      </w:pPr>
      <w:r>
        <w:lastRenderedPageBreak/>
        <w:t xml:space="preserve">Таблица </w:t>
      </w:r>
      <w:r w:rsidR="00F148E2">
        <w:fldChar w:fldCharType="begin"/>
      </w:r>
      <w:r w:rsidR="00F148E2">
        <w:instrText xml:space="preserve"> SEQ Таблица \* ARABIC </w:instrText>
      </w:r>
      <w:r w:rsidR="00F148E2">
        <w:fldChar w:fldCharType="separate"/>
      </w:r>
      <w:r w:rsidR="00B856C0">
        <w:rPr>
          <w:noProof/>
        </w:rPr>
        <w:t>24</w:t>
      </w:r>
      <w:r w:rsidR="00F148E2">
        <w:rPr>
          <w:noProof/>
        </w:rPr>
        <w:fldChar w:fldCharType="end"/>
      </w:r>
      <w:r>
        <w:t xml:space="preserve"> </w:t>
      </w:r>
      <w:r w:rsidRPr="00291071">
        <w:t>Прогнозируемые ограничения использования территории, связанные с размещением объектов местного значения сельского поселения</w:t>
      </w:r>
    </w:p>
    <w:tbl>
      <w:tblPr>
        <w:tblStyle w:val="a5"/>
        <w:tblW w:w="5000" w:type="pct"/>
        <w:tblLook w:val="04A0" w:firstRow="1" w:lastRow="0" w:firstColumn="1" w:lastColumn="0" w:noHBand="0" w:noVBand="1"/>
      </w:tblPr>
      <w:tblGrid>
        <w:gridCol w:w="531"/>
        <w:gridCol w:w="1901"/>
        <w:gridCol w:w="1836"/>
        <w:gridCol w:w="1916"/>
        <w:gridCol w:w="1869"/>
        <w:gridCol w:w="1659"/>
      </w:tblGrid>
      <w:tr w:rsidR="00F4796C" w:rsidRPr="00E55BB8" w:rsidTr="00430871">
        <w:trPr>
          <w:tblHeader/>
        </w:trPr>
        <w:tc>
          <w:tcPr>
            <w:tcW w:w="329" w:type="pct"/>
          </w:tcPr>
          <w:p w:rsidR="00F4796C" w:rsidRPr="00E55BB8" w:rsidRDefault="00F4796C" w:rsidP="00682C20">
            <w:pPr>
              <w:spacing w:line="240" w:lineRule="exact"/>
              <w:ind w:firstLine="0"/>
              <w:jc w:val="center"/>
              <w:rPr>
                <w:b/>
                <w:sz w:val="22"/>
              </w:rPr>
            </w:pPr>
            <w:r w:rsidRPr="00E55BB8">
              <w:rPr>
                <w:b/>
                <w:sz w:val="22"/>
              </w:rPr>
              <w:t>№ п/п</w:t>
            </w:r>
          </w:p>
        </w:tc>
        <w:tc>
          <w:tcPr>
            <w:tcW w:w="1237" w:type="pct"/>
          </w:tcPr>
          <w:p w:rsidR="00F4796C" w:rsidRPr="00E55BB8" w:rsidRDefault="00F4796C" w:rsidP="00682C20">
            <w:pPr>
              <w:spacing w:line="240" w:lineRule="exact"/>
              <w:ind w:firstLine="0"/>
              <w:jc w:val="center"/>
              <w:rPr>
                <w:b/>
                <w:sz w:val="22"/>
              </w:rPr>
            </w:pPr>
            <w:r w:rsidRPr="00E55BB8">
              <w:rPr>
                <w:b/>
                <w:sz w:val="22"/>
              </w:rPr>
              <w:t>Вид объекта местного значения</w:t>
            </w:r>
          </w:p>
        </w:tc>
        <w:tc>
          <w:tcPr>
            <w:tcW w:w="821" w:type="pct"/>
          </w:tcPr>
          <w:p w:rsidR="00F4796C" w:rsidRPr="00E55BB8" w:rsidRDefault="00F4796C" w:rsidP="00682C20">
            <w:pPr>
              <w:spacing w:line="240" w:lineRule="exact"/>
              <w:ind w:firstLine="0"/>
              <w:jc w:val="center"/>
              <w:rPr>
                <w:b/>
                <w:sz w:val="22"/>
              </w:rPr>
            </w:pPr>
            <w:r w:rsidRPr="00E55BB8">
              <w:rPr>
                <w:b/>
                <w:sz w:val="22"/>
              </w:rPr>
              <w:t>Наименование / основные характеристики объекта местного значения</w:t>
            </w:r>
          </w:p>
        </w:tc>
        <w:tc>
          <w:tcPr>
            <w:tcW w:w="859" w:type="pct"/>
          </w:tcPr>
          <w:p w:rsidR="00F4796C" w:rsidRPr="00E55BB8" w:rsidRDefault="00F4796C" w:rsidP="00682C20">
            <w:pPr>
              <w:spacing w:line="240" w:lineRule="exact"/>
              <w:ind w:firstLine="0"/>
              <w:jc w:val="center"/>
              <w:rPr>
                <w:b/>
                <w:sz w:val="22"/>
              </w:rPr>
            </w:pPr>
            <w:r w:rsidRPr="00E55BB8">
              <w:rPr>
                <w:b/>
                <w:sz w:val="22"/>
              </w:rPr>
              <w:t>Местоположение (адрес) предлагаемого объекта</w:t>
            </w:r>
          </w:p>
        </w:tc>
        <w:tc>
          <w:tcPr>
            <w:tcW w:w="877" w:type="pct"/>
          </w:tcPr>
          <w:p w:rsidR="00F4796C" w:rsidRPr="00E55BB8" w:rsidRDefault="00F4796C" w:rsidP="00682C20">
            <w:pPr>
              <w:spacing w:line="240" w:lineRule="exact"/>
              <w:ind w:firstLine="0"/>
              <w:jc w:val="center"/>
              <w:rPr>
                <w:b/>
                <w:sz w:val="22"/>
              </w:rPr>
            </w:pPr>
            <w:r w:rsidRPr="00E55BB8">
              <w:rPr>
                <w:b/>
                <w:sz w:val="22"/>
              </w:rPr>
              <w:t>Характеристика зон с особыми условиями использования территории</w:t>
            </w:r>
          </w:p>
        </w:tc>
        <w:tc>
          <w:tcPr>
            <w:tcW w:w="876" w:type="pct"/>
          </w:tcPr>
          <w:p w:rsidR="00F4796C" w:rsidRPr="00E55BB8" w:rsidRDefault="00F4796C" w:rsidP="00682C20">
            <w:pPr>
              <w:spacing w:line="240" w:lineRule="exact"/>
              <w:ind w:firstLine="0"/>
              <w:jc w:val="center"/>
              <w:rPr>
                <w:b/>
                <w:sz w:val="22"/>
              </w:rPr>
            </w:pPr>
            <w:r w:rsidRPr="00E55BB8">
              <w:rPr>
                <w:b/>
                <w:sz w:val="22"/>
              </w:rPr>
              <w:t>Нормативный документ</w:t>
            </w:r>
          </w:p>
        </w:tc>
      </w:tr>
      <w:tr w:rsidR="00682C20" w:rsidRPr="006552B9" w:rsidTr="00430871">
        <w:trPr>
          <w:tblHeader/>
        </w:trPr>
        <w:tc>
          <w:tcPr>
            <w:tcW w:w="329" w:type="pct"/>
          </w:tcPr>
          <w:p w:rsidR="00682C20" w:rsidRPr="00E55BB8" w:rsidRDefault="00682C20" w:rsidP="00682C20">
            <w:pPr>
              <w:spacing w:line="240" w:lineRule="exact"/>
              <w:ind w:firstLine="0"/>
              <w:jc w:val="center"/>
              <w:rPr>
                <w:sz w:val="20"/>
                <w:szCs w:val="20"/>
              </w:rPr>
            </w:pPr>
            <w:r w:rsidRPr="00E55BB8">
              <w:rPr>
                <w:sz w:val="20"/>
                <w:szCs w:val="20"/>
              </w:rPr>
              <w:t>1</w:t>
            </w:r>
          </w:p>
        </w:tc>
        <w:tc>
          <w:tcPr>
            <w:tcW w:w="1237" w:type="pct"/>
          </w:tcPr>
          <w:p w:rsidR="00682C20" w:rsidRPr="00E55BB8" w:rsidRDefault="00682C20" w:rsidP="00682C20">
            <w:pPr>
              <w:spacing w:line="240" w:lineRule="exact"/>
              <w:ind w:firstLine="0"/>
              <w:jc w:val="center"/>
              <w:rPr>
                <w:sz w:val="20"/>
                <w:szCs w:val="20"/>
              </w:rPr>
            </w:pPr>
            <w:r w:rsidRPr="00E55BB8">
              <w:rPr>
                <w:sz w:val="20"/>
                <w:szCs w:val="20"/>
              </w:rPr>
              <w:t>2</w:t>
            </w:r>
          </w:p>
        </w:tc>
        <w:tc>
          <w:tcPr>
            <w:tcW w:w="821" w:type="pct"/>
          </w:tcPr>
          <w:p w:rsidR="00682C20" w:rsidRPr="00E55BB8" w:rsidRDefault="00682C20" w:rsidP="00682C20">
            <w:pPr>
              <w:spacing w:line="240" w:lineRule="exact"/>
              <w:ind w:firstLine="0"/>
              <w:jc w:val="center"/>
              <w:rPr>
                <w:sz w:val="20"/>
                <w:szCs w:val="20"/>
              </w:rPr>
            </w:pPr>
            <w:r w:rsidRPr="00E55BB8">
              <w:rPr>
                <w:sz w:val="20"/>
                <w:szCs w:val="20"/>
              </w:rPr>
              <w:t>3</w:t>
            </w:r>
          </w:p>
        </w:tc>
        <w:tc>
          <w:tcPr>
            <w:tcW w:w="859" w:type="pct"/>
          </w:tcPr>
          <w:p w:rsidR="00682C20" w:rsidRPr="00E55BB8" w:rsidRDefault="00682C20" w:rsidP="00682C20">
            <w:pPr>
              <w:spacing w:line="240" w:lineRule="exact"/>
              <w:ind w:firstLine="0"/>
              <w:jc w:val="center"/>
              <w:rPr>
                <w:sz w:val="20"/>
                <w:szCs w:val="20"/>
              </w:rPr>
            </w:pPr>
            <w:r w:rsidRPr="00E55BB8">
              <w:rPr>
                <w:sz w:val="20"/>
                <w:szCs w:val="20"/>
              </w:rPr>
              <w:t>4</w:t>
            </w:r>
          </w:p>
        </w:tc>
        <w:tc>
          <w:tcPr>
            <w:tcW w:w="877" w:type="pct"/>
          </w:tcPr>
          <w:p w:rsidR="00682C20" w:rsidRPr="00E55BB8" w:rsidRDefault="00682C20" w:rsidP="00682C20">
            <w:pPr>
              <w:spacing w:line="240" w:lineRule="exact"/>
              <w:ind w:firstLine="0"/>
              <w:jc w:val="center"/>
              <w:rPr>
                <w:sz w:val="20"/>
                <w:szCs w:val="20"/>
              </w:rPr>
            </w:pPr>
            <w:r w:rsidRPr="00E55BB8">
              <w:rPr>
                <w:sz w:val="20"/>
                <w:szCs w:val="20"/>
              </w:rPr>
              <w:t>5</w:t>
            </w:r>
          </w:p>
        </w:tc>
        <w:tc>
          <w:tcPr>
            <w:tcW w:w="876" w:type="pct"/>
          </w:tcPr>
          <w:p w:rsidR="00682C20" w:rsidRPr="00E55BB8" w:rsidRDefault="00682C20" w:rsidP="00682C20">
            <w:pPr>
              <w:spacing w:line="240" w:lineRule="exact"/>
              <w:ind w:firstLine="0"/>
              <w:jc w:val="center"/>
              <w:rPr>
                <w:sz w:val="20"/>
                <w:szCs w:val="20"/>
              </w:rPr>
            </w:pPr>
            <w:r w:rsidRPr="00E55BB8">
              <w:rPr>
                <w:sz w:val="20"/>
                <w:szCs w:val="20"/>
              </w:rPr>
              <w:t>6</w:t>
            </w:r>
          </w:p>
        </w:tc>
      </w:tr>
      <w:tr w:rsidR="00EB6A4D" w:rsidRPr="006552B9" w:rsidTr="008A46EA">
        <w:tc>
          <w:tcPr>
            <w:tcW w:w="329" w:type="pct"/>
          </w:tcPr>
          <w:p w:rsidR="00EB6A4D" w:rsidRPr="00E55BB8" w:rsidRDefault="00EB6A4D" w:rsidP="00BE20F6">
            <w:pPr>
              <w:ind w:firstLine="0"/>
              <w:rPr>
                <w:sz w:val="20"/>
                <w:szCs w:val="20"/>
              </w:rPr>
            </w:pPr>
            <w:r>
              <w:rPr>
                <w:sz w:val="20"/>
                <w:szCs w:val="20"/>
              </w:rPr>
              <w:t>1</w:t>
            </w:r>
          </w:p>
        </w:tc>
        <w:tc>
          <w:tcPr>
            <w:tcW w:w="1237" w:type="pct"/>
            <w:vMerge w:val="restart"/>
          </w:tcPr>
          <w:p w:rsidR="00EB6A4D" w:rsidRPr="00E55BB8" w:rsidRDefault="00EB6A4D" w:rsidP="00BE20F6">
            <w:pPr>
              <w:pStyle w:val="af1"/>
              <w:keepNext/>
              <w:spacing w:before="0" w:after="0" w:line="240" w:lineRule="exact"/>
              <w:ind w:firstLine="0"/>
              <w:jc w:val="both"/>
              <w:rPr>
                <w:i w:val="0"/>
                <w:sz w:val="20"/>
                <w:szCs w:val="20"/>
              </w:rPr>
            </w:pPr>
            <w:r w:rsidRPr="00E55BB8">
              <w:rPr>
                <w:i w:val="0"/>
                <w:sz w:val="20"/>
                <w:szCs w:val="20"/>
              </w:rPr>
              <w:t>Иные объекты, предусмотренные законодательство Российской Федерации и законодательством Волгоградской области в связи с решением вопросов местного значения поселения</w:t>
            </w:r>
          </w:p>
        </w:tc>
        <w:tc>
          <w:tcPr>
            <w:tcW w:w="821" w:type="pct"/>
          </w:tcPr>
          <w:p w:rsidR="00EB6A4D" w:rsidRPr="00E55BB8" w:rsidRDefault="00EB6A4D" w:rsidP="00682C20">
            <w:pPr>
              <w:pStyle w:val="af1"/>
              <w:keepNext/>
              <w:spacing w:before="0" w:after="0" w:line="240" w:lineRule="exact"/>
              <w:ind w:firstLine="0"/>
              <w:rPr>
                <w:i w:val="0"/>
                <w:sz w:val="20"/>
                <w:szCs w:val="20"/>
              </w:rPr>
            </w:pPr>
            <w:r w:rsidRPr="00E55BB8">
              <w:rPr>
                <w:i w:val="0"/>
                <w:sz w:val="20"/>
                <w:szCs w:val="20"/>
              </w:rPr>
              <w:t>строительство водопроводных сетей</w:t>
            </w:r>
          </w:p>
        </w:tc>
        <w:tc>
          <w:tcPr>
            <w:tcW w:w="859" w:type="pct"/>
            <w:vMerge w:val="restart"/>
          </w:tcPr>
          <w:p w:rsidR="00EB6A4D" w:rsidRPr="00E55BB8" w:rsidRDefault="00EB6A4D" w:rsidP="00682C20">
            <w:pPr>
              <w:pStyle w:val="af1"/>
              <w:keepNext/>
              <w:spacing w:before="0" w:after="0" w:line="240" w:lineRule="exact"/>
              <w:ind w:firstLine="0"/>
              <w:rPr>
                <w:i w:val="0"/>
                <w:sz w:val="20"/>
                <w:szCs w:val="20"/>
              </w:rPr>
            </w:pPr>
            <w:r w:rsidRPr="00E55BB8">
              <w:rPr>
                <w:i w:val="0"/>
                <w:sz w:val="20"/>
                <w:szCs w:val="20"/>
              </w:rPr>
              <w:t>с. Верхний Балыклей</w:t>
            </w:r>
          </w:p>
        </w:tc>
        <w:tc>
          <w:tcPr>
            <w:tcW w:w="877" w:type="pct"/>
            <w:vMerge w:val="restart"/>
          </w:tcPr>
          <w:p w:rsidR="00EB6A4D" w:rsidRPr="00E55BB8" w:rsidRDefault="00EB6A4D" w:rsidP="00682C20">
            <w:pPr>
              <w:pStyle w:val="af1"/>
              <w:keepNext/>
              <w:spacing w:before="0" w:after="0" w:line="240" w:lineRule="exact"/>
              <w:ind w:firstLine="0"/>
              <w:rPr>
                <w:i w:val="0"/>
                <w:sz w:val="20"/>
                <w:szCs w:val="20"/>
              </w:rPr>
            </w:pPr>
            <w:r>
              <w:rPr>
                <w:i w:val="0"/>
                <w:sz w:val="20"/>
                <w:szCs w:val="20"/>
              </w:rPr>
              <w:t>санитарно-защитная полоса водоводов</w:t>
            </w:r>
          </w:p>
        </w:tc>
        <w:tc>
          <w:tcPr>
            <w:tcW w:w="876" w:type="pct"/>
            <w:vMerge w:val="restart"/>
          </w:tcPr>
          <w:p w:rsidR="00EB6A4D" w:rsidRPr="00E55BB8" w:rsidRDefault="00EB6A4D" w:rsidP="008A46EA">
            <w:pPr>
              <w:pStyle w:val="af1"/>
              <w:keepNext/>
              <w:spacing w:line="240" w:lineRule="exact"/>
              <w:ind w:firstLine="0"/>
              <w:rPr>
                <w:i w:val="0"/>
                <w:sz w:val="20"/>
                <w:szCs w:val="20"/>
              </w:rPr>
            </w:pPr>
            <w:r w:rsidRPr="00E55BB8">
              <w:rPr>
                <w:i w:val="0"/>
                <w:sz w:val="20"/>
                <w:szCs w:val="20"/>
              </w:rPr>
              <w:t>СанПиН 2.1.4.1110-02 «Зоны санитарной охраны источников водоснабжения и водопроводов</w:t>
            </w:r>
            <w:r>
              <w:rPr>
                <w:i w:val="0"/>
                <w:sz w:val="20"/>
                <w:szCs w:val="20"/>
              </w:rPr>
              <w:t xml:space="preserve"> </w:t>
            </w:r>
            <w:r w:rsidRPr="00E55BB8">
              <w:rPr>
                <w:i w:val="0"/>
                <w:sz w:val="20"/>
                <w:szCs w:val="20"/>
              </w:rPr>
              <w:t>питьевого назначения»</w:t>
            </w:r>
          </w:p>
        </w:tc>
      </w:tr>
      <w:tr w:rsidR="00EB6A4D" w:rsidRPr="006552B9" w:rsidTr="008A46EA">
        <w:tc>
          <w:tcPr>
            <w:tcW w:w="329" w:type="pct"/>
          </w:tcPr>
          <w:p w:rsidR="00EB6A4D" w:rsidRPr="00E55BB8" w:rsidRDefault="00EB6A4D" w:rsidP="00E55BB8">
            <w:pPr>
              <w:ind w:firstLine="0"/>
              <w:rPr>
                <w:sz w:val="20"/>
                <w:szCs w:val="20"/>
              </w:rPr>
            </w:pPr>
            <w:r>
              <w:rPr>
                <w:sz w:val="20"/>
                <w:szCs w:val="20"/>
              </w:rPr>
              <w:t>2</w:t>
            </w:r>
          </w:p>
        </w:tc>
        <w:tc>
          <w:tcPr>
            <w:tcW w:w="1237" w:type="pct"/>
            <w:vMerge/>
          </w:tcPr>
          <w:p w:rsidR="00EB6A4D" w:rsidRPr="00E55BB8" w:rsidRDefault="00EB6A4D" w:rsidP="00E55BB8">
            <w:pPr>
              <w:pStyle w:val="af1"/>
              <w:keepNext/>
              <w:spacing w:before="0" w:after="0" w:line="240" w:lineRule="exact"/>
              <w:ind w:firstLine="0"/>
              <w:jc w:val="both"/>
              <w:rPr>
                <w:i w:val="0"/>
                <w:sz w:val="20"/>
                <w:szCs w:val="20"/>
              </w:rPr>
            </w:pPr>
          </w:p>
        </w:tc>
        <w:tc>
          <w:tcPr>
            <w:tcW w:w="821" w:type="pct"/>
          </w:tcPr>
          <w:p w:rsidR="00EB6A4D" w:rsidRPr="00E55BB8" w:rsidRDefault="00EB6A4D" w:rsidP="00E55BB8">
            <w:pPr>
              <w:pStyle w:val="af1"/>
              <w:keepNext/>
              <w:spacing w:before="0" w:after="0" w:line="240" w:lineRule="exact"/>
              <w:ind w:firstLine="0"/>
              <w:rPr>
                <w:i w:val="0"/>
                <w:sz w:val="20"/>
                <w:szCs w:val="20"/>
              </w:rPr>
            </w:pPr>
            <w:r w:rsidRPr="00E55BB8">
              <w:rPr>
                <w:i w:val="0"/>
                <w:sz w:val="20"/>
                <w:szCs w:val="20"/>
              </w:rPr>
              <w:t>реконструкция водопроводных сетей</w:t>
            </w:r>
          </w:p>
        </w:tc>
        <w:tc>
          <w:tcPr>
            <w:tcW w:w="859" w:type="pct"/>
            <w:vMerge/>
          </w:tcPr>
          <w:p w:rsidR="00EB6A4D" w:rsidRPr="00E55BB8" w:rsidRDefault="00EB6A4D" w:rsidP="00E55BB8">
            <w:pPr>
              <w:pStyle w:val="af1"/>
              <w:keepNext/>
              <w:spacing w:before="0" w:after="0" w:line="240" w:lineRule="exact"/>
              <w:ind w:firstLine="0"/>
              <w:rPr>
                <w:i w:val="0"/>
                <w:sz w:val="20"/>
                <w:szCs w:val="20"/>
              </w:rPr>
            </w:pPr>
          </w:p>
        </w:tc>
        <w:tc>
          <w:tcPr>
            <w:tcW w:w="877" w:type="pct"/>
            <w:vMerge/>
          </w:tcPr>
          <w:p w:rsidR="00EB6A4D" w:rsidRPr="00E55BB8" w:rsidRDefault="00EB6A4D" w:rsidP="00E55BB8">
            <w:pPr>
              <w:pStyle w:val="af1"/>
              <w:keepNext/>
              <w:spacing w:before="0" w:after="0" w:line="240" w:lineRule="exact"/>
              <w:ind w:firstLine="0"/>
              <w:rPr>
                <w:i w:val="0"/>
                <w:sz w:val="20"/>
                <w:szCs w:val="20"/>
              </w:rPr>
            </w:pPr>
          </w:p>
        </w:tc>
        <w:tc>
          <w:tcPr>
            <w:tcW w:w="876" w:type="pct"/>
            <w:vMerge/>
          </w:tcPr>
          <w:p w:rsidR="00EB6A4D" w:rsidRPr="00E55BB8" w:rsidRDefault="00EB6A4D" w:rsidP="008A46EA">
            <w:pPr>
              <w:pStyle w:val="af1"/>
              <w:keepNext/>
              <w:spacing w:line="240" w:lineRule="exact"/>
              <w:ind w:firstLine="0"/>
              <w:rPr>
                <w:i w:val="0"/>
                <w:sz w:val="20"/>
                <w:szCs w:val="20"/>
              </w:rPr>
            </w:pPr>
          </w:p>
        </w:tc>
      </w:tr>
    </w:tbl>
    <w:p w:rsidR="007D7C23" w:rsidRPr="006552B9" w:rsidRDefault="007D7C23" w:rsidP="00A4085A">
      <w:pPr>
        <w:ind w:firstLine="0"/>
        <w:rPr>
          <w:highlight w:val="yellow"/>
        </w:rPr>
      </w:pPr>
    </w:p>
    <w:p w:rsidR="007D7C23" w:rsidRPr="00E55BB8" w:rsidRDefault="00F160A2" w:rsidP="007D7C23">
      <w:pPr>
        <w:pStyle w:val="2"/>
        <w:spacing w:before="0"/>
      </w:pPr>
      <w:bookmarkStart w:id="105" w:name="_Toc10556242"/>
      <w:r w:rsidRPr="00E55BB8">
        <w:t>4</w:t>
      </w:r>
      <w:r w:rsidR="007D7C23" w:rsidRPr="00E55BB8">
        <w:t>.</w:t>
      </w:r>
      <w:r w:rsidRPr="00E55BB8">
        <w:t>5</w:t>
      </w:r>
      <w:r w:rsidR="007D7C23" w:rsidRPr="00E55BB8">
        <w:t>. Предложения по функциональному зонированию территории</w:t>
      </w:r>
      <w:bookmarkEnd w:id="105"/>
    </w:p>
    <w:p w:rsidR="007D7C23" w:rsidRPr="00E55BB8" w:rsidRDefault="007D7C23" w:rsidP="007D7C23">
      <w:pPr>
        <w:ind w:firstLine="851"/>
        <w:jc w:val="both"/>
        <w:rPr>
          <w:rFonts w:cs="Arial"/>
          <w:color w:val="000000"/>
          <w:szCs w:val="28"/>
        </w:rPr>
      </w:pPr>
    </w:p>
    <w:p w:rsidR="005E61DC" w:rsidRPr="00E55BB8" w:rsidRDefault="005E61DC" w:rsidP="005E61DC">
      <w:pPr>
        <w:ind w:firstLine="851"/>
        <w:jc w:val="both"/>
        <w:rPr>
          <w:rFonts w:cs="Arial"/>
          <w:color w:val="000000"/>
          <w:szCs w:val="28"/>
        </w:rPr>
      </w:pPr>
      <w:r w:rsidRPr="00E55BB8">
        <w:rPr>
          <w:rFonts w:cs="Arial"/>
          <w:color w:val="000000"/>
          <w:szCs w:val="28"/>
        </w:rPr>
        <w:t>В проекте Генерального плана предлагается дальнейшее преобразование сложившейся планировочной структуры без ее радикального изменения. Сохраняется и развивается транспортная инфраструктура.</w:t>
      </w:r>
    </w:p>
    <w:p w:rsidR="005E61DC" w:rsidRPr="00E55BB8" w:rsidRDefault="005E61DC" w:rsidP="005E61DC">
      <w:pPr>
        <w:ind w:firstLine="851"/>
        <w:jc w:val="both"/>
        <w:rPr>
          <w:rFonts w:cs="Arial"/>
          <w:color w:val="000000"/>
          <w:szCs w:val="28"/>
        </w:rPr>
      </w:pPr>
      <w:r w:rsidRPr="00E55BB8">
        <w:rPr>
          <w:rFonts w:cs="Arial"/>
          <w:color w:val="000000"/>
          <w:szCs w:val="28"/>
        </w:rPr>
        <w:t>Структуры и планировка новых жилых элементов планировочной структуры максимально учитывают рельеф и ландшафт местности, организацию существующих сетей коммунальной инфраструктуры: электроснабжение, газоснабжение, водоснабжения и водоотведения.</w:t>
      </w:r>
    </w:p>
    <w:p w:rsidR="005E61DC" w:rsidRPr="00E55BB8" w:rsidRDefault="005E61DC" w:rsidP="005E61DC">
      <w:pPr>
        <w:ind w:firstLine="851"/>
        <w:jc w:val="both"/>
        <w:rPr>
          <w:szCs w:val="28"/>
        </w:rPr>
      </w:pPr>
      <w:r w:rsidRPr="00E55BB8">
        <w:rPr>
          <w:szCs w:val="28"/>
        </w:rPr>
        <w:t>Единая планировочная структура поселения призвана повысить связанность всех элементов системы расселения населения, структурировать размещение основных функциональных зон, а также обеспечить сохранность природной среды. В населенных пунктах поселения сложилась сетка улиц, которая вместе с другими природно-ландшафтными объектам определила градостроительную структуру развития поселения.</w:t>
      </w:r>
    </w:p>
    <w:p w:rsidR="005E61DC" w:rsidRPr="00E55BB8" w:rsidRDefault="005E61DC" w:rsidP="005E61DC">
      <w:pPr>
        <w:ind w:firstLine="851"/>
        <w:jc w:val="both"/>
        <w:rPr>
          <w:rFonts w:cs="Arial"/>
          <w:color w:val="000000"/>
          <w:szCs w:val="28"/>
        </w:rPr>
      </w:pPr>
      <w:r w:rsidRPr="00E55BB8">
        <w:rPr>
          <w:rFonts w:cs="Arial"/>
          <w:color w:val="000000"/>
          <w:szCs w:val="28"/>
        </w:rPr>
        <w:t xml:space="preserve">Планировочная структура территории предусматривает четкое зонирование территории населенных пунктов. Ядром застройки являются существующие центры обслуживания населения. </w:t>
      </w:r>
    </w:p>
    <w:p w:rsidR="005E61DC" w:rsidRPr="00E55BB8" w:rsidRDefault="005E61DC" w:rsidP="005E61DC">
      <w:pPr>
        <w:shd w:val="clear" w:color="auto" w:fill="FFFFFF"/>
        <w:adjustRightInd w:val="0"/>
        <w:ind w:firstLine="851"/>
        <w:jc w:val="both"/>
        <w:rPr>
          <w:color w:val="000000"/>
          <w:szCs w:val="28"/>
        </w:rPr>
      </w:pPr>
      <w:r w:rsidRPr="00E55BB8">
        <w:rPr>
          <w:szCs w:val="28"/>
        </w:rPr>
        <w:t xml:space="preserve">В отношении формирования единой природно-ландшафтной системы в генеральном плане с учетом природных факторов, влияний водных объектов была выделена система природно-ландшафтных территорий и даны предложения по её формированию. Формируется непрерывная система озеленения поселения. </w:t>
      </w:r>
      <w:r w:rsidRPr="00E55BB8">
        <w:rPr>
          <w:color w:val="000000"/>
          <w:szCs w:val="28"/>
        </w:rPr>
        <w:t>Сохранена роль лесов как мест обитания представителей животного мира, а также в выполнении ими планировочных и рекреационных функций.</w:t>
      </w:r>
    </w:p>
    <w:p w:rsidR="005E61DC" w:rsidRPr="00E55BB8" w:rsidRDefault="005E61DC" w:rsidP="005E61DC">
      <w:pPr>
        <w:shd w:val="clear" w:color="auto" w:fill="FFFFFF"/>
        <w:adjustRightInd w:val="0"/>
        <w:ind w:firstLine="851"/>
        <w:jc w:val="both"/>
        <w:rPr>
          <w:szCs w:val="28"/>
        </w:rPr>
      </w:pPr>
      <w:r w:rsidRPr="00E55BB8">
        <w:rPr>
          <w:color w:val="000000"/>
          <w:szCs w:val="28"/>
        </w:rPr>
        <w:t>При</w:t>
      </w:r>
      <w:r w:rsidRPr="00E55BB8">
        <w:rPr>
          <w:rFonts w:cs="Arial"/>
          <w:color w:val="000000"/>
          <w:szCs w:val="28"/>
        </w:rPr>
        <w:t xml:space="preserve"> </w:t>
      </w:r>
      <w:r w:rsidRPr="00E55BB8">
        <w:rPr>
          <w:color w:val="000000"/>
          <w:szCs w:val="28"/>
        </w:rPr>
        <w:t>разработке</w:t>
      </w:r>
      <w:r w:rsidRPr="00E55BB8">
        <w:rPr>
          <w:rFonts w:cs="Arial"/>
          <w:color w:val="000000"/>
          <w:szCs w:val="28"/>
        </w:rPr>
        <w:t xml:space="preserve"> </w:t>
      </w:r>
      <w:r w:rsidRPr="00E55BB8">
        <w:rPr>
          <w:color w:val="000000"/>
          <w:szCs w:val="28"/>
        </w:rPr>
        <w:t>предложений</w:t>
      </w:r>
      <w:r w:rsidRPr="00E55BB8">
        <w:rPr>
          <w:rFonts w:cs="Arial"/>
          <w:color w:val="000000"/>
          <w:szCs w:val="28"/>
        </w:rPr>
        <w:t xml:space="preserve"> </w:t>
      </w:r>
      <w:r w:rsidRPr="00E55BB8">
        <w:rPr>
          <w:color w:val="000000"/>
          <w:szCs w:val="28"/>
        </w:rPr>
        <w:t>по</w:t>
      </w:r>
      <w:r w:rsidRPr="00E55BB8">
        <w:rPr>
          <w:rFonts w:cs="Arial"/>
          <w:color w:val="000000"/>
          <w:szCs w:val="28"/>
        </w:rPr>
        <w:t xml:space="preserve"> </w:t>
      </w:r>
      <w:r w:rsidRPr="00E55BB8">
        <w:rPr>
          <w:color w:val="000000"/>
          <w:szCs w:val="28"/>
        </w:rPr>
        <w:t>проектному</w:t>
      </w:r>
      <w:r w:rsidRPr="00E55BB8">
        <w:rPr>
          <w:rFonts w:cs="Arial"/>
          <w:color w:val="000000"/>
          <w:szCs w:val="28"/>
        </w:rPr>
        <w:t xml:space="preserve"> </w:t>
      </w:r>
      <w:r w:rsidRPr="00E55BB8">
        <w:rPr>
          <w:color w:val="000000"/>
          <w:szCs w:val="28"/>
        </w:rPr>
        <w:t>функциональному</w:t>
      </w:r>
      <w:r w:rsidRPr="00E55BB8">
        <w:rPr>
          <w:rFonts w:cs="Arial"/>
          <w:color w:val="000000"/>
          <w:szCs w:val="28"/>
        </w:rPr>
        <w:t xml:space="preserve"> </w:t>
      </w:r>
      <w:r w:rsidRPr="00E55BB8">
        <w:rPr>
          <w:color w:val="000000"/>
          <w:szCs w:val="28"/>
        </w:rPr>
        <w:t>зонированию территорий</w:t>
      </w:r>
      <w:r w:rsidRPr="00E55BB8">
        <w:rPr>
          <w:rFonts w:cs="Arial"/>
          <w:color w:val="000000"/>
          <w:szCs w:val="28"/>
        </w:rPr>
        <w:t xml:space="preserve"> </w:t>
      </w:r>
      <w:r w:rsidRPr="00E55BB8">
        <w:rPr>
          <w:color w:val="000000"/>
          <w:szCs w:val="28"/>
        </w:rPr>
        <w:t>в</w:t>
      </w:r>
      <w:r w:rsidRPr="00E55BB8">
        <w:rPr>
          <w:rFonts w:cs="Arial"/>
          <w:color w:val="000000"/>
          <w:szCs w:val="28"/>
        </w:rPr>
        <w:t xml:space="preserve"> </w:t>
      </w:r>
      <w:r w:rsidRPr="00E55BB8">
        <w:rPr>
          <w:color w:val="000000"/>
          <w:szCs w:val="28"/>
        </w:rPr>
        <w:t>Генеральном</w:t>
      </w:r>
      <w:r w:rsidRPr="00E55BB8">
        <w:rPr>
          <w:rFonts w:cs="Arial"/>
          <w:color w:val="000000"/>
          <w:szCs w:val="28"/>
        </w:rPr>
        <w:t xml:space="preserve"> </w:t>
      </w:r>
      <w:r w:rsidRPr="00E55BB8">
        <w:rPr>
          <w:color w:val="000000"/>
          <w:szCs w:val="28"/>
        </w:rPr>
        <w:t>плане</w:t>
      </w:r>
      <w:r w:rsidRPr="00E55BB8">
        <w:rPr>
          <w:rFonts w:cs="Arial"/>
          <w:color w:val="000000"/>
          <w:szCs w:val="28"/>
        </w:rPr>
        <w:t xml:space="preserve"> </w:t>
      </w:r>
      <w:r w:rsidRPr="00E55BB8">
        <w:rPr>
          <w:color w:val="000000"/>
          <w:szCs w:val="28"/>
        </w:rPr>
        <w:t>предусматривается</w:t>
      </w:r>
      <w:r w:rsidRPr="00E55BB8">
        <w:rPr>
          <w:rFonts w:cs="Arial"/>
          <w:color w:val="000000"/>
          <w:szCs w:val="28"/>
        </w:rPr>
        <w:t>:</w:t>
      </w:r>
    </w:p>
    <w:p w:rsidR="005E61DC" w:rsidRPr="00E55BB8" w:rsidRDefault="005E61DC" w:rsidP="005E61DC">
      <w:pPr>
        <w:numPr>
          <w:ilvl w:val="0"/>
          <w:numId w:val="8"/>
        </w:numPr>
        <w:shd w:val="clear" w:color="auto" w:fill="FFFFFF"/>
        <w:suppressAutoHyphens/>
        <w:adjustRightInd w:val="0"/>
        <w:ind w:left="0" w:firstLine="851"/>
        <w:jc w:val="both"/>
        <w:rPr>
          <w:szCs w:val="28"/>
        </w:rPr>
      </w:pPr>
      <w:r w:rsidRPr="00E55BB8">
        <w:rPr>
          <w:color w:val="000000"/>
          <w:szCs w:val="28"/>
        </w:rPr>
        <w:t>преемственность в функциональном зонировании территориальных зон;</w:t>
      </w:r>
    </w:p>
    <w:p w:rsidR="005E61DC" w:rsidRPr="00E55BB8" w:rsidRDefault="005E61DC" w:rsidP="005E61DC">
      <w:pPr>
        <w:numPr>
          <w:ilvl w:val="0"/>
          <w:numId w:val="8"/>
        </w:numPr>
        <w:shd w:val="clear" w:color="auto" w:fill="FFFFFF"/>
        <w:suppressAutoHyphens/>
        <w:adjustRightInd w:val="0"/>
        <w:ind w:left="0" w:firstLine="851"/>
        <w:jc w:val="both"/>
        <w:rPr>
          <w:szCs w:val="28"/>
        </w:rPr>
      </w:pPr>
      <w:r w:rsidRPr="00E55BB8">
        <w:rPr>
          <w:color w:val="000000"/>
          <w:szCs w:val="28"/>
        </w:rPr>
        <w:lastRenderedPageBreak/>
        <w:t>преемственность существующей сетки улиц населенных пунктов;</w:t>
      </w:r>
    </w:p>
    <w:p w:rsidR="005E61DC" w:rsidRPr="00E55BB8" w:rsidRDefault="005E61DC" w:rsidP="005E61DC">
      <w:pPr>
        <w:numPr>
          <w:ilvl w:val="0"/>
          <w:numId w:val="8"/>
        </w:numPr>
        <w:shd w:val="clear" w:color="auto" w:fill="FFFFFF"/>
        <w:suppressAutoHyphens/>
        <w:adjustRightInd w:val="0"/>
        <w:ind w:left="0" w:firstLine="851"/>
        <w:jc w:val="both"/>
        <w:rPr>
          <w:szCs w:val="28"/>
        </w:rPr>
      </w:pPr>
      <w:r w:rsidRPr="00E55BB8">
        <w:rPr>
          <w:color w:val="000000"/>
          <w:szCs w:val="28"/>
        </w:rPr>
        <w:t>размещение</w:t>
      </w:r>
      <w:r w:rsidRPr="00E55BB8">
        <w:rPr>
          <w:rFonts w:cs="Arial"/>
          <w:color w:val="000000"/>
          <w:szCs w:val="28"/>
        </w:rPr>
        <w:t xml:space="preserve"> </w:t>
      </w:r>
      <w:r w:rsidRPr="00E55BB8">
        <w:rPr>
          <w:color w:val="000000"/>
          <w:szCs w:val="28"/>
        </w:rPr>
        <w:t>нового</w:t>
      </w:r>
      <w:r w:rsidRPr="00E55BB8">
        <w:rPr>
          <w:rFonts w:cs="Arial"/>
          <w:color w:val="000000"/>
          <w:szCs w:val="28"/>
        </w:rPr>
        <w:t xml:space="preserve"> </w:t>
      </w:r>
      <w:r w:rsidRPr="00E55BB8">
        <w:rPr>
          <w:color w:val="000000"/>
          <w:szCs w:val="28"/>
        </w:rPr>
        <w:t>жилищного</w:t>
      </w:r>
      <w:r w:rsidRPr="00E55BB8">
        <w:rPr>
          <w:rFonts w:cs="Arial"/>
          <w:color w:val="000000"/>
          <w:szCs w:val="28"/>
        </w:rPr>
        <w:t xml:space="preserve"> </w:t>
      </w:r>
      <w:r w:rsidRPr="00E55BB8">
        <w:rPr>
          <w:color w:val="000000"/>
          <w:szCs w:val="28"/>
        </w:rPr>
        <w:t>строительства</w:t>
      </w:r>
      <w:r w:rsidRPr="00E55BB8">
        <w:rPr>
          <w:rFonts w:cs="Arial"/>
          <w:color w:val="000000"/>
          <w:szCs w:val="28"/>
        </w:rPr>
        <w:t xml:space="preserve"> </w:t>
      </w:r>
      <w:r w:rsidRPr="00E55BB8">
        <w:rPr>
          <w:color w:val="000000"/>
          <w:szCs w:val="28"/>
        </w:rPr>
        <w:t>и</w:t>
      </w:r>
      <w:r w:rsidRPr="00E55BB8">
        <w:rPr>
          <w:rFonts w:cs="Arial"/>
          <w:color w:val="000000"/>
          <w:szCs w:val="28"/>
        </w:rPr>
        <w:t xml:space="preserve"> </w:t>
      </w:r>
      <w:r w:rsidRPr="00E55BB8">
        <w:rPr>
          <w:color w:val="000000"/>
          <w:szCs w:val="28"/>
        </w:rPr>
        <w:t>объектов</w:t>
      </w:r>
      <w:r w:rsidRPr="00E55BB8">
        <w:rPr>
          <w:rFonts w:cs="Arial"/>
          <w:color w:val="000000"/>
          <w:szCs w:val="28"/>
        </w:rPr>
        <w:t xml:space="preserve"> </w:t>
      </w:r>
      <w:r w:rsidRPr="00E55BB8">
        <w:rPr>
          <w:color w:val="000000"/>
          <w:szCs w:val="28"/>
        </w:rPr>
        <w:t>социальной</w:t>
      </w:r>
      <w:r w:rsidRPr="00E55BB8">
        <w:rPr>
          <w:rFonts w:cs="Arial"/>
          <w:color w:val="000000"/>
          <w:szCs w:val="28"/>
        </w:rPr>
        <w:t xml:space="preserve"> </w:t>
      </w:r>
      <w:r w:rsidRPr="00E55BB8">
        <w:rPr>
          <w:color w:val="000000"/>
          <w:szCs w:val="28"/>
        </w:rPr>
        <w:t>инфраструктуры</w:t>
      </w:r>
      <w:r w:rsidRPr="00E55BB8">
        <w:rPr>
          <w:rFonts w:cs="Arial"/>
          <w:color w:val="000000"/>
          <w:szCs w:val="28"/>
        </w:rPr>
        <w:t xml:space="preserve"> </w:t>
      </w:r>
      <w:r w:rsidRPr="00E55BB8">
        <w:rPr>
          <w:color w:val="000000"/>
          <w:szCs w:val="28"/>
        </w:rPr>
        <w:t>на</w:t>
      </w:r>
      <w:r w:rsidRPr="00E55BB8">
        <w:rPr>
          <w:rFonts w:cs="Arial"/>
          <w:color w:val="000000"/>
          <w:szCs w:val="28"/>
        </w:rPr>
        <w:t xml:space="preserve"> </w:t>
      </w:r>
      <w:r w:rsidRPr="00E55BB8">
        <w:rPr>
          <w:color w:val="000000"/>
          <w:szCs w:val="28"/>
        </w:rPr>
        <w:t>экологически</w:t>
      </w:r>
      <w:r w:rsidRPr="00E55BB8">
        <w:rPr>
          <w:rFonts w:cs="Arial"/>
          <w:color w:val="000000"/>
          <w:szCs w:val="28"/>
        </w:rPr>
        <w:t xml:space="preserve"> </w:t>
      </w:r>
      <w:r w:rsidRPr="00E55BB8">
        <w:rPr>
          <w:color w:val="000000"/>
          <w:szCs w:val="28"/>
        </w:rPr>
        <w:t>безопасных</w:t>
      </w:r>
      <w:r w:rsidRPr="00E55BB8">
        <w:rPr>
          <w:rFonts w:cs="Arial"/>
          <w:color w:val="000000"/>
          <w:szCs w:val="28"/>
        </w:rPr>
        <w:t xml:space="preserve"> </w:t>
      </w:r>
      <w:r w:rsidRPr="00E55BB8">
        <w:rPr>
          <w:color w:val="000000"/>
          <w:szCs w:val="28"/>
        </w:rPr>
        <w:t>территориях</w:t>
      </w:r>
      <w:r w:rsidRPr="00E55BB8">
        <w:rPr>
          <w:rFonts w:cs="Arial"/>
          <w:color w:val="000000"/>
          <w:szCs w:val="28"/>
        </w:rPr>
        <w:t xml:space="preserve"> </w:t>
      </w:r>
      <w:r w:rsidRPr="00E55BB8">
        <w:rPr>
          <w:color w:val="000000"/>
          <w:szCs w:val="28"/>
        </w:rPr>
        <w:t>без необходимости проводить дополнительные сети электро- и газоснабжения;</w:t>
      </w:r>
    </w:p>
    <w:p w:rsidR="005E61DC" w:rsidRPr="00E55BB8" w:rsidRDefault="005E61DC" w:rsidP="005E61DC">
      <w:pPr>
        <w:numPr>
          <w:ilvl w:val="0"/>
          <w:numId w:val="8"/>
        </w:numPr>
        <w:shd w:val="clear" w:color="auto" w:fill="FFFFFF"/>
        <w:suppressAutoHyphens/>
        <w:adjustRightInd w:val="0"/>
        <w:ind w:left="0" w:firstLine="851"/>
        <w:jc w:val="both"/>
        <w:rPr>
          <w:szCs w:val="28"/>
        </w:rPr>
      </w:pPr>
      <w:r w:rsidRPr="00E55BB8">
        <w:rPr>
          <w:color w:val="000000"/>
          <w:szCs w:val="28"/>
        </w:rPr>
        <w:t>формирование</w:t>
      </w:r>
      <w:r w:rsidRPr="00E55BB8">
        <w:rPr>
          <w:rFonts w:cs="Arial"/>
          <w:color w:val="000000"/>
          <w:szCs w:val="28"/>
        </w:rPr>
        <w:t xml:space="preserve"> </w:t>
      </w:r>
      <w:r w:rsidRPr="00E55BB8">
        <w:rPr>
          <w:color w:val="000000"/>
          <w:szCs w:val="28"/>
        </w:rPr>
        <w:t>спортивных</w:t>
      </w:r>
      <w:r w:rsidRPr="00E55BB8">
        <w:rPr>
          <w:rFonts w:cs="Arial"/>
          <w:color w:val="000000"/>
          <w:szCs w:val="28"/>
        </w:rPr>
        <w:t xml:space="preserve"> </w:t>
      </w:r>
      <w:r w:rsidRPr="00E55BB8">
        <w:rPr>
          <w:color w:val="000000"/>
          <w:szCs w:val="28"/>
        </w:rPr>
        <w:t>и</w:t>
      </w:r>
      <w:r w:rsidRPr="00E55BB8">
        <w:rPr>
          <w:rFonts w:cs="Arial"/>
          <w:color w:val="000000"/>
          <w:szCs w:val="28"/>
        </w:rPr>
        <w:t xml:space="preserve"> </w:t>
      </w:r>
      <w:r w:rsidRPr="00E55BB8">
        <w:rPr>
          <w:color w:val="000000"/>
          <w:szCs w:val="28"/>
        </w:rPr>
        <w:t>парковых</w:t>
      </w:r>
      <w:r w:rsidRPr="00E55BB8">
        <w:rPr>
          <w:rFonts w:cs="Arial"/>
          <w:color w:val="000000"/>
          <w:szCs w:val="28"/>
        </w:rPr>
        <w:t xml:space="preserve"> </w:t>
      </w:r>
      <w:r w:rsidRPr="00E55BB8">
        <w:rPr>
          <w:color w:val="000000"/>
          <w:szCs w:val="28"/>
        </w:rPr>
        <w:t>зон</w:t>
      </w:r>
      <w:r w:rsidRPr="00E55BB8">
        <w:rPr>
          <w:rFonts w:cs="Arial"/>
          <w:color w:val="000000"/>
          <w:szCs w:val="28"/>
        </w:rPr>
        <w:t xml:space="preserve"> всех населенных пунктов поселения;</w:t>
      </w:r>
    </w:p>
    <w:p w:rsidR="005E61DC" w:rsidRPr="00E55BB8" w:rsidRDefault="005E61DC" w:rsidP="005E61DC">
      <w:pPr>
        <w:numPr>
          <w:ilvl w:val="0"/>
          <w:numId w:val="8"/>
        </w:numPr>
        <w:shd w:val="clear" w:color="auto" w:fill="FFFFFF"/>
        <w:suppressAutoHyphens/>
        <w:adjustRightInd w:val="0"/>
        <w:ind w:left="0" w:firstLine="851"/>
        <w:jc w:val="both"/>
        <w:rPr>
          <w:szCs w:val="28"/>
        </w:rPr>
      </w:pPr>
      <w:r w:rsidRPr="00E55BB8">
        <w:rPr>
          <w:rFonts w:cs="Arial"/>
          <w:color w:val="000000"/>
          <w:szCs w:val="28"/>
        </w:rPr>
        <w:t>учет ограничений использования территории.</w:t>
      </w:r>
    </w:p>
    <w:p w:rsidR="00B856C0" w:rsidRDefault="00B856C0" w:rsidP="00B856C0">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Pr>
          <w:noProof/>
        </w:rPr>
        <w:t>25</w:t>
      </w:r>
      <w:r w:rsidR="00F148E2">
        <w:rPr>
          <w:noProof/>
        </w:rPr>
        <w:fldChar w:fldCharType="end"/>
      </w:r>
      <w:r>
        <w:t xml:space="preserve"> </w:t>
      </w:r>
      <w:r w:rsidRPr="00C663DC">
        <w:t>Технико-экономические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6517"/>
        <w:gridCol w:w="1172"/>
        <w:gridCol w:w="1454"/>
      </w:tblGrid>
      <w:tr w:rsidR="00D052E1" w:rsidRPr="00F04BC3" w:rsidTr="007003B9">
        <w:trPr>
          <w:trHeight w:val="276"/>
          <w:tblHeader/>
        </w:trPr>
        <w:tc>
          <w:tcPr>
            <w:tcW w:w="556" w:type="dxa"/>
            <w:vMerge w:val="restart"/>
          </w:tcPr>
          <w:p w:rsidR="00D052E1" w:rsidRPr="00EB6A4D" w:rsidRDefault="00D052E1" w:rsidP="00EB6A4D">
            <w:pPr>
              <w:spacing w:line="240" w:lineRule="exact"/>
              <w:ind w:firstLine="0"/>
              <w:jc w:val="center"/>
              <w:rPr>
                <w:rFonts w:cs="Times New Roman"/>
                <w:b/>
                <w:sz w:val="24"/>
                <w:szCs w:val="24"/>
              </w:rPr>
            </w:pPr>
            <w:bookmarkStart w:id="106" w:name="_Hlk10546046"/>
            <w:r w:rsidRPr="00EB6A4D">
              <w:rPr>
                <w:rFonts w:cs="Times New Roman"/>
                <w:b/>
                <w:sz w:val="24"/>
                <w:szCs w:val="24"/>
              </w:rPr>
              <w:t>№</w:t>
            </w:r>
          </w:p>
        </w:tc>
        <w:tc>
          <w:tcPr>
            <w:tcW w:w="6365" w:type="dxa"/>
            <w:vMerge w:val="restart"/>
          </w:tcPr>
          <w:p w:rsidR="00D052E1" w:rsidRPr="00EB6A4D" w:rsidRDefault="00D052E1" w:rsidP="00EB6A4D">
            <w:pPr>
              <w:spacing w:line="240" w:lineRule="exact"/>
              <w:ind w:firstLine="0"/>
              <w:jc w:val="center"/>
              <w:rPr>
                <w:rFonts w:cs="Times New Roman"/>
                <w:b/>
                <w:sz w:val="24"/>
                <w:szCs w:val="24"/>
              </w:rPr>
            </w:pPr>
            <w:r w:rsidRPr="00EB6A4D">
              <w:rPr>
                <w:rFonts w:cs="Times New Roman"/>
                <w:b/>
                <w:sz w:val="24"/>
                <w:szCs w:val="24"/>
              </w:rPr>
              <w:t>Наименование показателя</w:t>
            </w:r>
          </w:p>
        </w:tc>
        <w:tc>
          <w:tcPr>
            <w:tcW w:w="1145" w:type="dxa"/>
            <w:vMerge w:val="restart"/>
          </w:tcPr>
          <w:p w:rsidR="00D052E1" w:rsidRPr="00EB6A4D" w:rsidRDefault="00D052E1" w:rsidP="00EB6A4D">
            <w:pPr>
              <w:spacing w:line="240" w:lineRule="exact"/>
              <w:ind w:firstLine="0"/>
              <w:jc w:val="center"/>
              <w:rPr>
                <w:rFonts w:cs="Times New Roman"/>
                <w:b/>
                <w:sz w:val="24"/>
                <w:szCs w:val="24"/>
              </w:rPr>
            </w:pPr>
            <w:r w:rsidRPr="00EB6A4D">
              <w:rPr>
                <w:rFonts w:cs="Times New Roman"/>
                <w:b/>
                <w:sz w:val="24"/>
                <w:szCs w:val="24"/>
              </w:rPr>
              <w:t>Ед. изм.</w:t>
            </w:r>
          </w:p>
        </w:tc>
        <w:tc>
          <w:tcPr>
            <w:tcW w:w="1420" w:type="dxa"/>
            <w:vMerge w:val="restart"/>
          </w:tcPr>
          <w:p w:rsidR="00D052E1" w:rsidRPr="00EB6A4D" w:rsidRDefault="00D052E1" w:rsidP="00EB6A4D">
            <w:pPr>
              <w:spacing w:line="240" w:lineRule="exact"/>
              <w:ind w:firstLine="0"/>
              <w:jc w:val="center"/>
              <w:rPr>
                <w:rFonts w:cs="Times New Roman"/>
                <w:b/>
                <w:sz w:val="24"/>
                <w:szCs w:val="24"/>
              </w:rPr>
            </w:pPr>
            <w:r w:rsidRPr="00EB6A4D">
              <w:rPr>
                <w:rFonts w:cs="Times New Roman"/>
                <w:b/>
                <w:sz w:val="24"/>
                <w:szCs w:val="24"/>
              </w:rPr>
              <w:t>Значение</w:t>
            </w:r>
          </w:p>
        </w:tc>
      </w:tr>
      <w:tr w:rsidR="00D052E1" w:rsidRPr="00F04BC3" w:rsidTr="007003B9">
        <w:trPr>
          <w:trHeight w:val="276"/>
          <w:tblHeader/>
        </w:trPr>
        <w:tc>
          <w:tcPr>
            <w:tcW w:w="556" w:type="dxa"/>
            <w:vMerge/>
          </w:tcPr>
          <w:p w:rsidR="00D052E1" w:rsidRPr="00EB6A4D" w:rsidRDefault="00D052E1" w:rsidP="00EB6A4D">
            <w:pPr>
              <w:spacing w:line="240" w:lineRule="exact"/>
              <w:ind w:firstLine="0"/>
              <w:jc w:val="center"/>
              <w:rPr>
                <w:rFonts w:eastAsia="Times New Roman" w:cs="Times New Roman"/>
                <w:b/>
                <w:sz w:val="24"/>
                <w:szCs w:val="24"/>
                <w:lang w:eastAsia="ar-SA"/>
              </w:rPr>
            </w:pPr>
          </w:p>
        </w:tc>
        <w:tc>
          <w:tcPr>
            <w:tcW w:w="6365" w:type="dxa"/>
            <w:vMerge/>
          </w:tcPr>
          <w:p w:rsidR="00D052E1" w:rsidRPr="00EB6A4D" w:rsidRDefault="00D052E1" w:rsidP="00EB6A4D">
            <w:pPr>
              <w:spacing w:line="240" w:lineRule="exact"/>
              <w:ind w:firstLine="0"/>
              <w:jc w:val="center"/>
              <w:rPr>
                <w:rFonts w:eastAsia="Times New Roman" w:cs="Times New Roman"/>
                <w:b/>
                <w:sz w:val="24"/>
                <w:szCs w:val="24"/>
                <w:lang w:eastAsia="ar-SA"/>
              </w:rPr>
            </w:pPr>
          </w:p>
        </w:tc>
        <w:tc>
          <w:tcPr>
            <w:tcW w:w="1145" w:type="dxa"/>
            <w:vMerge/>
          </w:tcPr>
          <w:p w:rsidR="00D052E1" w:rsidRPr="00EB6A4D" w:rsidRDefault="00D052E1" w:rsidP="00EB6A4D">
            <w:pPr>
              <w:spacing w:line="240" w:lineRule="exact"/>
              <w:ind w:firstLine="0"/>
              <w:jc w:val="center"/>
              <w:rPr>
                <w:rFonts w:eastAsia="Times New Roman" w:cs="Times New Roman"/>
                <w:b/>
                <w:sz w:val="24"/>
                <w:szCs w:val="24"/>
                <w:lang w:eastAsia="ar-SA"/>
              </w:rPr>
            </w:pPr>
          </w:p>
        </w:tc>
        <w:tc>
          <w:tcPr>
            <w:tcW w:w="1420" w:type="dxa"/>
            <w:vMerge/>
          </w:tcPr>
          <w:p w:rsidR="00D052E1" w:rsidRPr="00EB6A4D" w:rsidRDefault="00D052E1" w:rsidP="00EB6A4D">
            <w:pPr>
              <w:spacing w:line="240" w:lineRule="exact"/>
              <w:ind w:firstLine="0"/>
              <w:jc w:val="center"/>
              <w:rPr>
                <w:rFonts w:eastAsia="Times New Roman" w:cs="Times New Roman"/>
                <w:b/>
                <w:sz w:val="24"/>
                <w:szCs w:val="24"/>
                <w:lang w:eastAsia="ar-SA"/>
              </w:rPr>
            </w:pPr>
          </w:p>
        </w:tc>
      </w:tr>
      <w:tr w:rsidR="00D052E1" w:rsidRPr="00F04BC3" w:rsidTr="007003B9">
        <w:trPr>
          <w:tblHeader/>
        </w:trPr>
        <w:tc>
          <w:tcPr>
            <w:tcW w:w="556" w:type="dxa"/>
          </w:tcPr>
          <w:p w:rsidR="00D052E1" w:rsidRPr="00EB6A4D" w:rsidRDefault="00D052E1" w:rsidP="00EB6A4D">
            <w:pPr>
              <w:spacing w:line="240" w:lineRule="exact"/>
              <w:ind w:firstLine="0"/>
              <w:jc w:val="center"/>
              <w:rPr>
                <w:rFonts w:eastAsia="Times New Roman" w:cs="Times New Roman"/>
                <w:sz w:val="24"/>
                <w:szCs w:val="24"/>
                <w:lang w:eastAsia="ar-SA"/>
              </w:rPr>
            </w:pPr>
            <w:r w:rsidRPr="00EB6A4D">
              <w:rPr>
                <w:rFonts w:eastAsia="Times New Roman" w:cs="Times New Roman"/>
                <w:sz w:val="24"/>
                <w:szCs w:val="24"/>
                <w:lang w:eastAsia="ar-SA"/>
              </w:rPr>
              <w:t>1</w:t>
            </w:r>
          </w:p>
        </w:tc>
        <w:tc>
          <w:tcPr>
            <w:tcW w:w="6365" w:type="dxa"/>
          </w:tcPr>
          <w:p w:rsidR="00D052E1" w:rsidRPr="00EB6A4D" w:rsidRDefault="00D052E1" w:rsidP="00EB6A4D">
            <w:pPr>
              <w:spacing w:line="240" w:lineRule="exact"/>
              <w:ind w:firstLine="0"/>
              <w:jc w:val="center"/>
              <w:rPr>
                <w:rFonts w:eastAsia="Times New Roman" w:cs="Times New Roman"/>
                <w:sz w:val="24"/>
                <w:szCs w:val="24"/>
                <w:lang w:eastAsia="ar-SA"/>
              </w:rPr>
            </w:pPr>
            <w:r w:rsidRPr="00EB6A4D">
              <w:rPr>
                <w:rFonts w:eastAsia="Times New Roman" w:cs="Times New Roman"/>
                <w:sz w:val="24"/>
                <w:szCs w:val="24"/>
                <w:lang w:eastAsia="ar-SA"/>
              </w:rPr>
              <w:t>2</w:t>
            </w:r>
          </w:p>
        </w:tc>
        <w:tc>
          <w:tcPr>
            <w:tcW w:w="1145" w:type="dxa"/>
          </w:tcPr>
          <w:p w:rsidR="00D052E1" w:rsidRPr="00EB6A4D" w:rsidRDefault="00D052E1" w:rsidP="00EB6A4D">
            <w:pPr>
              <w:spacing w:line="240" w:lineRule="exact"/>
              <w:ind w:firstLine="0"/>
              <w:jc w:val="center"/>
              <w:rPr>
                <w:rFonts w:eastAsia="Times New Roman" w:cs="Times New Roman"/>
                <w:sz w:val="24"/>
                <w:szCs w:val="24"/>
                <w:lang w:eastAsia="ar-SA"/>
              </w:rPr>
            </w:pPr>
            <w:r w:rsidRPr="00EB6A4D">
              <w:rPr>
                <w:rFonts w:eastAsia="Times New Roman" w:cs="Times New Roman"/>
                <w:sz w:val="24"/>
                <w:szCs w:val="24"/>
                <w:lang w:eastAsia="ar-SA"/>
              </w:rPr>
              <w:t>3</w:t>
            </w:r>
          </w:p>
        </w:tc>
        <w:tc>
          <w:tcPr>
            <w:tcW w:w="1420" w:type="dxa"/>
          </w:tcPr>
          <w:p w:rsidR="00D052E1" w:rsidRPr="00EB6A4D" w:rsidRDefault="00D052E1" w:rsidP="00EB6A4D">
            <w:pPr>
              <w:spacing w:line="240" w:lineRule="exact"/>
              <w:ind w:firstLine="0"/>
              <w:jc w:val="center"/>
              <w:rPr>
                <w:rFonts w:eastAsia="Times New Roman" w:cs="Times New Roman"/>
                <w:sz w:val="24"/>
                <w:szCs w:val="24"/>
                <w:lang w:eastAsia="ar-SA"/>
              </w:rPr>
            </w:pPr>
            <w:r w:rsidRPr="00EB6A4D">
              <w:rPr>
                <w:rFonts w:eastAsia="Times New Roman" w:cs="Times New Roman"/>
                <w:sz w:val="24"/>
                <w:szCs w:val="24"/>
                <w:lang w:eastAsia="ar-SA"/>
              </w:rPr>
              <w:t>4</w:t>
            </w:r>
          </w:p>
        </w:tc>
      </w:tr>
      <w:tr w:rsidR="00D052E1" w:rsidRPr="00F04BC3" w:rsidTr="007003B9">
        <w:tc>
          <w:tcPr>
            <w:tcW w:w="9486" w:type="dxa"/>
            <w:gridSpan w:val="4"/>
          </w:tcPr>
          <w:p w:rsidR="00D052E1" w:rsidRPr="00EB6A4D" w:rsidRDefault="00D052E1" w:rsidP="00EB6A4D">
            <w:pPr>
              <w:spacing w:line="240" w:lineRule="exact"/>
              <w:ind w:firstLine="0"/>
              <w:jc w:val="center"/>
              <w:rPr>
                <w:rFonts w:cs="Times New Roman"/>
                <w:b/>
                <w:sz w:val="24"/>
                <w:szCs w:val="24"/>
              </w:rPr>
            </w:pPr>
          </w:p>
          <w:p w:rsidR="00D052E1" w:rsidRPr="00EB6A4D" w:rsidRDefault="00D052E1" w:rsidP="00EB6A4D">
            <w:pPr>
              <w:spacing w:line="240" w:lineRule="exact"/>
              <w:ind w:firstLine="0"/>
              <w:jc w:val="center"/>
              <w:rPr>
                <w:rFonts w:cs="Times New Roman"/>
                <w:b/>
                <w:sz w:val="24"/>
                <w:szCs w:val="24"/>
              </w:rPr>
            </w:pPr>
            <w:r w:rsidRPr="00EB6A4D">
              <w:rPr>
                <w:rFonts w:cs="Times New Roman"/>
                <w:b/>
                <w:sz w:val="24"/>
                <w:szCs w:val="24"/>
              </w:rPr>
              <w:t>Основные показатели</w:t>
            </w:r>
          </w:p>
          <w:p w:rsidR="00D052E1" w:rsidRPr="00EB6A4D" w:rsidRDefault="00D052E1" w:rsidP="00EB6A4D">
            <w:pPr>
              <w:spacing w:line="240" w:lineRule="exact"/>
              <w:ind w:firstLine="0"/>
              <w:jc w:val="center"/>
              <w:rPr>
                <w:rFonts w:cs="Times New Roman"/>
                <w:b/>
                <w:sz w:val="24"/>
                <w:szCs w:val="24"/>
              </w:rPr>
            </w:pP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1</w:t>
            </w:r>
          </w:p>
        </w:tc>
        <w:tc>
          <w:tcPr>
            <w:tcW w:w="6365" w:type="dxa"/>
          </w:tcPr>
          <w:p w:rsidR="00D052E1" w:rsidRPr="00EB6A4D" w:rsidRDefault="006C649A" w:rsidP="00EB6A4D">
            <w:pPr>
              <w:spacing w:line="240" w:lineRule="exact"/>
              <w:ind w:firstLine="0"/>
              <w:rPr>
                <w:rFonts w:cs="Times New Roman"/>
                <w:sz w:val="24"/>
                <w:szCs w:val="24"/>
              </w:rPr>
            </w:pPr>
            <w:r w:rsidRPr="00EB6A4D">
              <w:rPr>
                <w:rFonts w:cs="Times New Roman"/>
                <w:sz w:val="24"/>
                <w:szCs w:val="24"/>
              </w:rPr>
              <w:t>Численность населения (к 2039 году), всего</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чел.</w:t>
            </w:r>
          </w:p>
        </w:tc>
        <w:tc>
          <w:tcPr>
            <w:tcW w:w="1420" w:type="dxa"/>
          </w:tcPr>
          <w:p w:rsidR="00D052E1" w:rsidRPr="00EB6A4D" w:rsidRDefault="00F04BC3" w:rsidP="00EB6A4D">
            <w:pPr>
              <w:snapToGrid w:val="0"/>
              <w:spacing w:line="240" w:lineRule="exact"/>
              <w:ind w:firstLine="0"/>
              <w:rPr>
                <w:rFonts w:cs="Times New Roman"/>
                <w:sz w:val="24"/>
                <w:szCs w:val="24"/>
              </w:rPr>
            </w:pPr>
            <w:r w:rsidRPr="00EB6A4D">
              <w:rPr>
                <w:rFonts w:cs="Times New Roman"/>
                <w:sz w:val="24"/>
                <w:szCs w:val="24"/>
              </w:rPr>
              <w:t>1767</w:t>
            </w: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2</w:t>
            </w:r>
          </w:p>
        </w:tc>
        <w:tc>
          <w:tcPr>
            <w:tcW w:w="636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 xml:space="preserve">Площадь территории </w:t>
            </w:r>
            <w:proofErr w:type="spellStart"/>
            <w:r w:rsidR="006552B9" w:rsidRPr="00EB6A4D">
              <w:rPr>
                <w:rFonts w:cs="Times New Roman"/>
                <w:sz w:val="24"/>
                <w:szCs w:val="24"/>
              </w:rPr>
              <w:t>Верхнебалыклейского</w:t>
            </w:r>
            <w:proofErr w:type="spellEnd"/>
            <w:r w:rsidRPr="00EB6A4D">
              <w:rPr>
                <w:rFonts w:cs="Times New Roman"/>
                <w:sz w:val="24"/>
                <w:szCs w:val="24"/>
              </w:rPr>
              <w:t xml:space="preserve"> сельского поселения</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D052E1" w:rsidRPr="00EB6A4D" w:rsidRDefault="004A4968" w:rsidP="00EB6A4D">
            <w:pPr>
              <w:snapToGrid w:val="0"/>
              <w:spacing w:line="240" w:lineRule="exact"/>
              <w:ind w:firstLine="0"/>
              <w:rPr>
                <w:rFonts w:cs="Times New Roman"/>
                <w:sz w:val="24"/>
                <w:szCs w:val="24"/>
              </w:rPr>
            </w:pPr>
            <w:r w:rsidRPr="00EB6A4D">
              <w:rPr>
                <w:rFonts w:cs="Times New Roman"/>
                <w:sz w:val="24"/>
                <w:szCs w:val="24"/>
              </w:rPr>
              <w:t>40671,</w:t>
            </w:r>
            <w:r w:rsidR="0051039B" w:rsidRPr="00EB6A4D">
              <w:rPr>
                <w:rFonts w:cs="Times New Roman"/>
                <w:sz w:val="24"/>
                <w:szCs w:val="24"/>
              </w:rPr>
              <w:t>4</w:t>
            </w: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2.1</w:t>
            </w:r>
          </w:p>
        </w:tc>
        <w:tc>
          <w:tcPr>
            <w:tcW w:w="636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 xml:space="preserve">в т.ч. площадь территории </w:t>
            </w:r>
            <w:r w:rsidR="00F04BC3" w:rsidRPr="00EB6A4D">
              <w:rPr>
                <w:rFonts w:cs="Times New Roman"/>
                <w:sz w:val="24"/>
                <w:szCs w:val="24"/>
              </w:rPr>
              <w:t>с. Верхний Балыклей</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D052E1" w:rsidRPr="00EB6A4D" w:rsidRDefault="004A4968" w:rsidP="00EB6A4D">
            <w:pPr>
              <w:snapToGrid w:val="0"/>
              <w:spacing w:line="240" w:lineRule="exact"/>
              <w:ind w:firstLine="0"/>
              <w:rPr>
                <w:rFonts w:cs="Times New Roman"/>
                <w:sz w:val="24"/>
                <w:szCs w:val="24"/>
              </w:rPr>
            </w:pPr>
            <w:r w:rsidRPr="00EB6A4D">
              <w:rPr>
                <w:rFonts w:cs="Times New Roman"/>
                <w:sz w:val="24"/>
                <w:szCs w:val="24"/>
              </w:rPr>
              <w:t>212,4</w:t>
            </w:r>
          </w:p>
        </w:tc>
      </w:tr>
      <w:tr w:rsidR="00F04BC3" w:rsidRPr="006552B9" w:rsidTr="007003B9">
        <w:tc>
          <w:tcPr>
            <w:tcW w:w="556" w:type="dxa"/>
          </w:tcPr>
          <w:p w:rsidR="00F04BC3" w:rsidRPr="00EB6A4D" w:rsidRDefault="00F04BC3" w:rsidP="00EB6A4D">
            <w:pPr>
              <w:spacing w:line="240" w:lineRule="exact"/>
              <w:ind w:firstLine="0"/>
              <w:rPr>
                <w:rFonts w:cs="Times New Roman"/>
                <w:sz w:val="24"/>
                <w:szCs w:val="24"/>
              </w:rPr>
            </w:pPr>
            <w:r w:rsidRPr="00EB6A4D">
              <w:rPr>
                <w:rFonts w:cs="Times New Roman"/>
                <w:sz w:val="24"/>
                <w:szCs w:val="24"/>
              </w:rPr>
              <w:t>2.2</w:t>
            </w:r>
          </w:p>
        </w:tc>
        <w:tc>
          <w:tcPr>
            <w:tcW w:w="6365" w:type="dxa"/>
          </w:tcPr>
          <w:p w:rsidR="00F04BC3" w:rsidRPr="00EB6A4D" w:rsidRDefault="00F04BC3" w:rsidP="00EB6A4D">
            <w:pPr>
              <w:spacing w:line="240" w:lineRule="exact"/>
              <w:ind w:firstLine="0"/>
              <w:rPr>
                <w:rFonts w:cs="Times New Roman"/>
                <w:sz w:val="24"/>
                <w:szCs w:val="24"/>
              </w:rPr>
            </w:pPr>
            <w:r w:rsidRPr="00EB6A4D">
              <w:rPr>
                <w:rFonts w:cs="Times New Roman"/>
                <w:sz w:val="24"/>
                <w:szCs w:val="24"/>
              </w:rPr>
              <w:t>в т.ч. площадь территории с. Нижний Балыклей</w:t>
            </w:r>
          </w:p>
        </w:tc>
        <w:tc>
          <w:tcPr>
            <w:tcW w:w="1145" w:type="dxa"/>
          </w:tcPr>
          <w:p w:rsidR="00F04BC3" w:rsidRPr="00EB6A4D" w:rsidRDefault="00F04BC3"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F04BC3" w:rsidRPr="00EB6A4D" w:rsidRDefault="004A4968" w:rsidP="00EB6A4D">
            <w:pPr>
              <w:snapToGrid w:val="0"/>
              <w:spacing w:line="240" w:lineRule="exact"/>
              <w:ind w:firstLine="0"/>
              <w:rPr>
                <w:rFonts w:cs="Times New Roman"/>
                <w:sz w:val="24"/>
                <w:szCs w:val="24"/>
              </w:rPr>
            </w:pPr>
            <w:r w:rsidRPr="00EB6A4D">
              <w:rPr>
                <w:rFonts w:cs="Times New Roman"/>
                <w:sz w:val="24"/>
                <w:szCs w:val="24"/>
              </w:rPr>
              <w:t>46,2</w:t>
            </w:r>
          </w:p>
        </w:tc>
      </w:tr>
      <w:tr w:rsidR="00605433" w:rsidRPr="006552B9" w:rsidTr="007003B9">
        <w:tc>
          <w:tcPr>
            <w:tcW w:w="556" w:type="dxa"/>
          </w:tcPr>
          <w:p w:rsidR="00605433" w:rsidRPr="00EB6A4D" w:rsidRDefault="00605433" w:rsidP="00EB6A4D">
            <w:pPr>
              <w:spacing w:line="240" w:lineRule="exact"/>
              <w:ind w:firstLine="0"/>
              <w:rPr>
                <w:rFonts w:cs="Times New Roman"/>
                <w:sz w:val="24"/>
                <w:szCs w:val="24"/>
              </w:rPr>
            </w:pPr>
            <w:r w:rsidRPr="00EB6A4D">
              <w:rPr>
                <w:rFonts w:cs="Times New Roman"/>
                <w:sz w:val="24"/>
                <w:szCs w:val="24"/>
              </w:rPr>
              <w:t>2.3</w:t>
            </w:r>
          </w:p>
        </w:tc>
        <w:tc>
          <w:tcPr>
            <w:tcW w:w="6365" w:type="dxa"/>
          </w:tcPr>
          <w:p w:rsidR="00605433" w:rsidRPr="00EB6A4D" w:rsidRDefault="00605433" w:rsidP="00EB6A4D">
            <w:pPr>
              <w:spacing w:line="240" w:lineRule="exact"/>
              <w:ind w:firstLine="0"/>
              <w:rPr>
                <w:rFonts w:cs="Times New Roman"/>
                <w:sz w:val="24"/>
                <w:szCs w:val="24"/>
              </w:rPr>
            </w:pPr>
            <w:r w:rsidRPr="00EB6A4D">
              <w:rPr>
                <w:rFonts w:cs="Times New Roman"/>
                <w:sz w:val="24"/>
                <w:szCs w:val="24"/>
              </w:rPr>
              <w:t xml:space="preserve">в т.ч. площадь территории ст. </w:t>
            </w:r>
            <w:proofErr w:type="spellStart"/>
            <w:r w:rsidRPr="00EB6A4D">
              <w:rPr>
                <w:rFonts w:cs="Times New Roman"/>
                <w:sz w:val="24"/>
                <w:szCs w:val="24"/>
              </w:rPr>
              <w:t>Степано-Разинская</w:t>
            </w:r>
            <w:proofErr w:type="spellEnd"/>
          </w:p>
        </w:tc>
        <w:tc>
          <w:tcPr>
            <w:tcW w:w="1145" w:type="dxa"/>
          </w:tcPr>
          <w:p w:rsidR="00605433" w:rsidRPr="00EB6A4D" w:rsidRDefault="00605433"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605433" w:rsidRPr="00EB6A4D" w:rsidRDefault="00B93C59" w:rsidP="00EB6A4D">
            <w:pPr>
              <w:snapToGrid w:val="0"/>
              <w:spacing w:line="240" w:lineRule="exact"/>
              <w:ind w:firstLine="0"/>
              <w:rPr>
                <w:rFonts w:cs="Times New Roman"/>
                <w:sz w:val="24"/>
                <w:szCs w:val="24"/>
              </w:rPr>
            </w:pPr>
            <w:r w:rsidRPr="00EB6A4D">
              <w:rPr>
                <w:rFonts w:cs="Times New Roman"/>
                <w:sz w:val="24"/>
                <w:szCs w:val="24"/>
              </w:rPr>
              <w:t>38,2</w:t>
            </w: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2.</w:t>
            </w:r>
            <w:r w:rsidR="00605433" w:rsidRPr="00EB6A4D">
              <w:rPr>
                <w:rFonts w:cs="Times New Roman"/>
                <w:sz w:val="24"/>
                <w:szCs w:val="24"/>
              </w:rPr>
              <w:t>4</w:t>
            </w:r>
          </w:p>
        </w:tc>
        <w:tc>
          <w:tcPr>
            <w:tcW w:w="636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 xml:space="preserve">в т.ч. </w:t>
            </w:r>
            <w:r w:rsidR="00EF5522" w:rsidRPr="00EB6A4D">
              <w:rPr>
                <w:rFonts w:cs="Times New Roman"/>
                <w:sz w:val="24"/>
                <w:szCs w:val="24"/>
              </w:rPr>
              <w:t>земли, покрытые водными объектами</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4A4968" w:rsidRPr="00EB6A4D" w:rsidRDefault="00F81F42" w:rsidP="00EB6A4D">
            <w:pPr>
              <w:snapToGrid w:val="0"/>
              <w:spacing w:line="240" w:lineRule="exact"/>
              <w:ind w:firstLine="48"/>
              <w:rPr>
                <w:rFonts w:cs="Times New Roman"/>
                <w:sz w:val="24"/>
                <w:szCs w:val="24"/>
              </w:rPr>
            </w:pPr>
            <w:r w:rsidRPr="00EB6A4D">
              <w:rPr>
                <w:rFonts w:cs="Times New Roman"/>
                <w:sz w:val="24"/>
                <w:szCs w:val="24"/>
              </w:rPr>
              <w:t>52</w:t>
            </w:r>
            <w:r w:rsidR="00FC29A3" w:rsidRPr="00EB6A4D">
              <w:rPr>
                <w:rFonts w:cs="Times New Roman"/>
                <w:sz w:val="24"/>
                <w:szCs w:val="24"/>
              </w:rPr>
              <w:t>43,3</w:t>
            </w: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2.</w:t>
            </w:r>
            <w:r w:rsidR="00605433" w:rsidRPr="00EB6A4D">
              <w:rPr>
                <w:rFonts w:cs="Times New Roman"/>
                <w:sz w:val="24"/>
                <w:szCs w:val="24"/>
              </w:rPr>
              <w:t>5</w:t>
            </w:r>
          </w:p>
        </w:tc>
        <w:tc>
          <w:tcPr>
            <w:tcW w:w="636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в т.ч. земли лесного фонда</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D052E1" w:rsidRPr="00EB6A4D" w:rsidRDefault="00F81F42" w:rsidP="00EB6A4D">
            <w:pPr>
              <w:snapToGrid w:val="0"/>
              <w:spacing w:line="240" w:lineRule="exact"/>
              <w:ind w:firstLine="48"/>
              <w:rPr>
                <w:rFonts w:cs="Times New Roman"/>
                <w:sz w:val="24"/>
                <w:szCs w:val="24"/>
              </w:rPr>
            </w:pPr>
            <w:r w:rsidRPr="00EB6A4D">
              <w:rPr>
                <w:rFonts w:cs="Times New Roman"/>
                <w:sz w:val="24"/>
                <w:szCs w:val="24"/>
              </w:rPr>
              <w:t>501,1</w:t>
            </w:r>
          </w:p>
        </w:tc>
      </w:tr>
      <w:tr w:rsidR="00D052E1" w:rsidRPr="006552B9" w:rsidTr="007003B9">
        <w:tc>
          <w:tcPr>
            <w:tcW w:w="9486" w:type="dxa"/>
            <w:gridSpan w:val="4"/>
          </w:tcPr>
          <w:p w:rsidR="00D052E1" w:rsidRPr="00EB6A4D" w:rsidRDefault="00D052E1" w:rsidP="00EB6A4D">
            <w:pPr>
              <w:spacing w:line="240" w:lineRule="exact"/>
              <w:ind w:firstLine="0"/>
              <w:jc w:val="center"/>
              <w:rPr>
                <w:rFonts w:cs="Times New Roman"/>
                <w:b/>
                <w:sz w:val="24"/>
                <w:szCs w:val="24"/>
              </w:rPr>
            </w:pPr>
          </w:p>
          <w:p w:rsidR="00D052E1" w:rsidRPr="00EB6A4D" w:rsidRDefault="00D052E1" w:rsidP="00EB6A4D">
            <w:pPr>
              <w:spacing w:line="240" w:lineRule="exact"/>
              <w:ind w:firstLine="0"/>
              <w:jc w:val="center"/>
              <w:rPr>
                <w:rFonts w:cs="Times New Roman"/>
                <w:b/>
                <w:sz w:val="24"/>
                <w:szCs w:val="24"/>
              </w:rPr>
            </w:pPr>
            <w:r w:rsidRPr="00EB6A4D">
              <w:rPr>
                <w:rFonts w:cs="Times New Roman"/>
                <w:b/>
                <w:sz w:val="24"/>
                <w:szCs w:val="24"/>
              </w:rPr>
              <w:t xml:space="preserve">Функциональные зоны на территории </w:t>
            </w:r>
            <w:proofErr w:type="spellStart"/>
            <w:r w:rsidR="006552B9" w:rsidRPr="00EB6A4D">
              <w:rPr>
                <w:rFonts w:cs="Times New Roman"/>
                <w:b/>
                <w:sz w:val="24"/>
                <w:szCs w:val="24"/>
              </w:rPr>
              <w:t>Верхнебалыклейского</w:t>
            </w:r>
            <w:proofErr w:type="spellEnd"/>
            <w:r w:rsidRPr="00EB6A4D">
              <w:rPr>
                <w:rFonts w:cs="Times New Roman"/>
                <w:b/>
                <w:sz w:val="24"/>
                <w:szCs w:val="24"/>
              </w:rPr>
              <w:t xml:space="preserve"> сельского поселения</w:t>
            </w:r>
          </w:p>
          <w:p w:rsidR="00D052E1" w:rsidRPr="00EB6A4D" w:rsidRDefault="00D052E1" w:rsidP="00EB6A4D">
            <w:pPr>
              <w:spacing w:line="240" w:lineRule="exact"/>
              <w:ind w:firstLine="0"/>
              <w:jc w:val="center"/>
              <w:rPr>
                <w:rFonts w:cs="Times New Roman"/>
                <w:b/>
                <w:sz w:val="24"/>
                <w:szCs w:val="24"/>
              </w:rPr>
            </w:pP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3</w:t>
            </w:r>
          </w:p>
        </w:tc>
        <w:tc>
          <w:tcPr>
            <w:tcW w:w="636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Жилая зона</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га</w:t>
            </w:r>
          </w:p>
        </w:tc>
        <w:tc>
          <w:tcPr>
            <w:tcW w:w="1420" w:type="dxa"/>
            <w:vAlign w:val="bottom"/>
          </w:tcPr>
          <w:p w:rsidR="00D052E1" w:rsidRPr="00EB6A4D" w:rsidRDefault="0051039B" w:rsidP="00EB6A4D">
            <w:pPr>
              <w:snapToGrid w:val="0"/>
              <w:spacing w:line="240" w:lineRule="exact"/>
              <w:ind w:firstLine="0"/>
              <w:rPr>
                <w:rFonts w:cs="Times New Roman"/>
                <w:sz w:val="24"/>
                <w:szCs w:val="24"/>
              </w:rPr>
            </w:pPr>
            <w:r w:rsidRPr="00EB6A4D">
              <w:rPr>
                <w:rFonts w:cs="Times New Roman"/>
                <w:sz w:val="24"/>
                <w:szCs w:val="24"/>
              </w:rPr>
              <w:t>206,4</w:t>
            </w: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4</w:t>
            </w:r>
          </w:p>
        </w:tc>
        <w:tc>
          <w:tcPr>
            <w:tcW w:w="636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Общественно-деловая зона</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га</w:t>
            </w:r>
          </w:p>
        </w:tc>
        <w:tc>
          <w:tcPr>
            <w:tcW w:w="1420" w:type="dxa"/>
            <w:vAlign w:val="bottom"/>
          </w:tcPr>
          <w:p w:rsidR="00D052E1" w:rsidRPr="00EB6A4D" w:rsidRDefault="0051039B" w:rsidP="00EB6A4D">
            <w:pPr>
              <w:snapToGrid w:val="0"/>
              <w:spacing w:line="240" w:lineRule="exact"/>
              <w:ind w:firstLine="0"/>
              <w:rPr>
                <w:rFonts w:cs="Times New Roman"/>
                <w:sz w:val="24"/>
                <w:szCs w:val="24"/>
              </w:rPr>
            </w:pPr>
            <w:r w:rsidRPr="00EB6A4D">
              <w:rPr>
                <w:rFonts w:cs="Times New Roman"/>
                <w:sz w:val="24"/>
                <w:szCs w:val="24"/>
              </w:rPr>
              <w:t>6,9</w:t>
            </w: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5</w:t>
            </w:r>
          </w:p>
        </w:tc>
        <w:tc>
          <w:tcPr>
            <w:tcW w:w="636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Зона транспортной и инженерной инфраструктур</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га</w:t>
            </w:r>
          </w:p>
        </w:tc>
        <w:tc>
          <w:tcPr>
            <w:tcW w:w="1420" w:type="dxa"/>
            <w:vAlign w:val="bottom"/>
          </w:tcPr>
          <w:p w:rsidR="00D052E1" w:rsidRPr="00EB6A4D" w:rsidRDefault="0051039B" w:rsidP="00EB6A4D">
            <w:pPr>
              <w:snapToGrid w:val="0"/>
              <w:spacing w:line="240" w:lineRule="exact"/>
              <w:ind w:firstLine="0"/>
              <w:rPr>
                <w:rFonts w:cs="Times New Roman"/>
                <w:sz w:val="24"/>
                <w:szCs w:val="24"/>
              </w:rPr>
            </w:pPr>
            <w:r w:rsidRPr="00EB6A4D">
              <w:rPr>
                <w:rFonts w:cs="Times New Roman"/>
                <w:sz w:val="24"/>
                <w:szCs w:val="24"/>
              </w:rPr>
              <w:t>138,1</w:t>
            </w: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6</w:t>
            </w:r>
          </w:p>
        </w:tc>
        <w:tc>
          <w:tcPr>
            <w:tcW w:w="636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Рекреационная зона</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га</w:t>
            </w:r>
          </w:p>
        </w:tc>
        <w:tc>
          <w:tcPr>
            <w:tcW w:w="1420" w:type="dxa"/>
            <w:vAlign w:val="bottom"/>
          </w:tcPr>
          <w:p w:rsidR="00D052E1" w:rsidRPr="00EB6A4D" w:rsidRDefault="0051039B" w:rsidP="00EB6A4D">
            <w:pPr>
              <w:snapToGrid w:val="0"/>
              <w:spacing w:line="240" w:lineRule="exact"/>
              <w:ind w:firstLine="0"/>
              <w:rPr>
                <w:rFonts w:cs="Times New Roman"/>
                <w:sz w:val="24"/>
                <w:szCs w:val="24"/>
              </w:rPr>
            </w:pPr>
            <w:r w:rsidRPr="00EB6A4D">
              <w:rPr>
                <w:rFonts w:cs="Times New Roman"/>
                <w:sz w:val="24"/>
                <w:szCs w:val="24"/>
              </w:rPr>
              <w:t>48,2</w:t>
            </w: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7</w:t>
            </w:r>
          </w:p>
        </w:tc>
        <w:tc>
          <w:tcPr>
            <w:tcW w:w="636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Зона сельскохозяйственного использования</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га</w:t>
            </w:r>
          </w:p>
        </w:tc>
        <w:tc>
          <w:tcPr>
            <w:tcW w:w="1420" w:type="dxa"/>
            <w:vAlign w:val="bottom"/>
          </w:tcPr>
          <w:p w:rsidR="00D052E1" w:rsidRPr="00EB6A4D" w:rsidRDefault="0051039B" w:rsidP="00EB6A4D">
            <w:pPr>
              <w:snapToGrid w:val="0"/>
              <w:spacing w:line="240" w:lineRule="exact"/>
              <w:ind w:firstLine="0"/>
              <w:rPr>
                <w:rFonts w:cs="Times New Roman"/>
                <w:sz w:val="24"/>
                <w:szCs w:val="24"/>
              </w:rPr>
            </w:pPr>
            <w:r w:rsidRPr="00EB6A4D">
              <w:rPr>
                <w:rFonts w:cs="Times New Roman"/>
                <w:sz w:val="24"/>
                <w:szCs w:val="24"/>
              </w:rPr>
              <w:t>34516,3</w:t>
            </w: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8</w:t>
            </w:r>
          </w:p>
        </w:tc>
        <w:tc>
          <w:tcPr>
            <w:tcW w:w="636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Зона специального назначения</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га</w:t>
            </w:r>
          </w:p>
        </w:tc>
        <w:tc>
          <w:tcPr>
            <w:tcW w:w="1420" w:type="dxa"/>
            <w:vAlign w:val="bottom"/>
          </w:tcPr>
          <w:p w:rsidR="00D052E1" w:rsidRPr="00EB6A4D" w:rsidRDefault="0051039B" w:rsidP="00EB6A4D">
            <w:pPr>
              <w:snapToGrid w:val="0"/>
              <w:spacing w:line="240" w:lineRule="exact"/>
              <w:ind w:firstLine="0"/>
              <w:rPr>
                <w:rFonts w:cs="Times New Roman"/>
                <w:sz w:val="24"/>
                <w:szCs w:val="24"/>
              </w:rPr>
            </w:pPr>
            <w:r w:rsidRPr="00EB6A4D">
              <w:rPr>
                <w:rFonts w:cs="Times New Roman"/>
                <w:sz w:val="24"/>
                <w:szCs w:val="24"/>
              </w:rPr>
              <w:t>6,4</w:t>
            </w: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9</w:t>
            </w:r>
          </w:p>
        </w:tc>
        <w:tc>
          <w:tcPr>
            <w:tcW w:w="636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Производственная зона</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га</w:t>
            </w:r>
          </w:p>
        </w:tc>
        <w:tc>
          <w:tcPr>
            <w:tcW w:w="1420" w:type="dxa"/>
            <w:vAlign w:val="bottom"/>
          </w:tcPr>
          <w:p w:rsidR="00D052E1" w:rsidRPr="00EB6A4D" w:rsidRDefault="0051039B" w:rsidP="00EB6A4D">
            <w:pPr>
              <w:snapToGrid w:val="0"/>
              <w:spacing w:line="240" w:lineRule="exact"/>
              <w:ind w:firstLine="0"/>
              <w:rPr>
                <w:rFonts w:cs="Times New Roman"/>
                <w:sz w:val="24"/>
                <w:szCs w:val="24"/>
              </w:rPr>
            </w:pPr>
            <w:r w:rsidRPr="00EB6A4D">
              <w:rPr>
                <w:rFonts w:cs="Times New Roman"/>
                <w:sz w:val="24"/>
                <w:szCs w:val="24"/>
              </w:rPr>
              <w:t>4,7</w:t>
            </w:r>
          </w:p>
        </w:tc>
      </w:tr>
      <w:tr w:rsidR="00D052E1" w:rsidRPr="006552B9" w:rsidTr="007003B9">
        <w:tc>
          <w:tcPr>
            <w:tcW w:w="9486" w:type="dxa"/>
            <w:gridSpan w:val="4"/>
          </w:tcPr>
          <w:p w:rsidR="00D052E1" w:rsidRPr="00EB6A4D" w:rsidRDefault="00D052E1" w:rsidP="00EB6A4D">
            <w:pPr>
              <w:spacing w:line="240" w:lineRule="exact"/>
              <w:ind w:firstLine="0"/>
              <w:jc w:val="center"/>
              <w:rPr>
                <w:rFonts w:eastAsia="Times New Roman" w:cs="Times New Roman"/>
                <w:b/>
                <w:sz w:val="24"/>
                <w:szCs w:val="24"/>
                <w:lang w:eastAsia="ar-SA"/>
              </w:rPr>
            </w:pPr>
          </w:p>
          <w:p w:rsidR="00D052E1" w:rsidRPr="00EB6A4D" w:rsidRDefault="00D052E1" w:rsidP="00EB6A4D">
            <w:pPr>
              <w:spacing w:line="240" w:lineRule="exact"/>
              <w:ind w:firstLine="0"/>
              <w:jc w:val="center"/>
              <w:rPr>
                <w:rFonts w:cs="Times New Roman"/>
                <w:b/>
                <w:sz w:val="24"/>
                <w:szCs w:val="24"/>
              </w:rPr>
            </w:pPr>
            <w:r w:rsidRPr="00EB6A4D">
              <w:rPr>
                <w:rFonts w:cs="Times New Roman"/>
                <w:b/>
                <w:sz w:val="24"/>
                <w:szCs w:val="24"/>
              </w:rPr>
              <w:t xml:space="preserve">Функциональные зоны на территории </w:t>
            </w:r>
            <w:r w:rsidR="00EF5522" w:rsidRPr="00EB6A4D">
              <w:rPr>
                <w:rFonts w:cs="Times New Roman"/>
                <w:b/>
                <w:sz w:val="24"/>
                <w:szCs w:val="24"/>
              </w:rPr>
              <w:t>с</w:t>
            </w:r>
            <w:r w:rsidR="00FC29A3" w:rsidRPr="00EB6A4D">
              <w:rPr>
                <w:rFonts w:cs="Times New Roman"/>
                <w:b/>
                <w:sz w:val="24"/>
                <w:szCs w:val="24"/>
              </w:rPr>
              <w:t>. Верхний Балыклей</w:t>
            </w:r>
          </w:p>
          <w:p w:rsidR="00D052E1" w:rsidRPr="00EB6A4D" w:rsidRDefault="00D052E1" w:rsidP="00EB6A4D">
            <w:pPr>
              <w:spacing w:line="240" w:lineRule="exact"/>
              <w:ind w:firstLine="0"/>
              <w:jc w:val="center"/>
              <w:rPr>
                <w:rFonts w:eastAsia="Times New Roman" w:cs="Times New Roman"/>
                <w:b/>
                <w:sz w:val="24"/>
                <w:szCs w:val="24"/>
                <w:lang w:eastAsia="ar-SA"/>
              </w:rPr>
            </w:pP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10</w:t>
            </w:r>
          </w:p>
        </w:tc>
        <w:tc>
          <w:tcPr>
            <w:tcW w:w="636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Жилая зона</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D052E1" w:rsidRPr="00EB6A4D" w:rsidRDefault="005B683D" w:rsidP="00EB6A4D">
            <w:pPr>
              <w:snapToGrid w:val="0"/>
              <w:spacing w:line="240" w:lineRule="exact"/>
              <w:ind w:firstLine="0"/>
              <w:rPr>
                <w:rFonts w:cs="Times New Roman"/>
                <w:sz w:val="24"/>
                <w:szCs w:val="24"/>
              </w:rPr>
            </w:pPr>
            <w:r w:rsidRPr="00EB6A4D">
              <w:rPr>
                <w:rFonts w:cs="Times New Roman"/>
                <w:sz w:val="24"/>
                <w:szCs w:val="24"/>
              </w:rPr>
              <w:t>168,1</w:t>
            </w: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11</w:t>
            </w:r>
          </w:p>
        </w:tc>
        <w:tc>
          <w:tcPr>
            <w:tcW w:w="636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Общественно-деловая зона</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D052E1" w:rsidRPr="00EB6A4D" w:rsidRDefault="005B683D" w:rsidP="00EB6A4D">
            <w:pPr>
              <w:snapToGrid w:val="0"/>
              <w:spacing w:line="240" w:lineRule="exact"/>
              <w:ind w:firstLine="0"/>
              <w:rPr>
                <w:rFonts w:cs="Times New Roman"/>
                <w:sz w:val="24"/>
                <w:szCs w:val="24"/>
              </w:rPr>
            </w:pPr>
            <w:r w:rsidRPr="00EB6A4D">
              <w:rPr>
                <w:rFonts w:cs="Times New Roman"/>
                <w:sz w:val="24"/>
                <w:szCs w:val="24"/>
              </w:rPr>
              <w:t>6,9</w:t>
            </w: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12</w:t>
            </w:r>
          </w:p>
        </w:tc>
        <w:tc>
          <w:tcPr>
            <w:tcW w:w="636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Зона транспортной и инженерной инфраструктур</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D052E1" w:rsidRPr="00EB6A4D" w:rsidRDefault="005B683D" w:rsidP="00EB6A4D">
            <w:pPr>
              <w:snapToGrid w:val="0"/>
              <w:spacing w:line="240" w:lineRule="exact"/>
              <w:ind w:firstLine="0"/>
              <w:rPr>
                <w:rFonts w:cs="Times New Roman"/>
                <w:sz w:val="24"/>
                <w:szCs w:val="24"/>
              </w:rPr>
            </w:pPr>
            <w:r w:rsidRPr="00EB6A4D">
              <w:rPr>
                <w:rFonts w:cs="Times New Roman"/>
                <w:sz w:val="24"/>
                <w:szCs w:val="24"/>
              </w:rPr>
              <w:t>14,7</w:t>
            </w: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13</w:t>
            </w:r>
          </w:p>
        </w:tc>
        <w:tc>
          <w:tcPr>
            <w:tcW w:w="636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 xml:space="preserve">Рекреационная зона </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D052E1" w:rsidRPr="00EB6A4D" w:rsidRDefault="005B683D" w:rsidP="00EB6A4D">
            <w:pPr>
              <w:snapToGrid w:val="0"/>
              <w:spacing w:line="240" w:lineRule="exact"/>
              <w:ind w:firstLine="0"/>
              <w:rPr>
                <w:rFonts w:cs="Times New Roman"/>
                <w:sz w:val="24"/>
                <w:szCs w:val="24"/>
              </w:rPr>
            </w:pPr>
            <w:r w:rsidRPr="00EB6A4D">
              <w:rPr>
                <w:rFonts w:cs="Times New Roman"/>
                <w:sz w:val="24"/>
                <w:szCs w:val="24"/>
              </w:rPr>
              <w:t>14,2</w:t>
            </w: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14</w:t>
            </w:r>
          </w:p>
        </w:tc>
        <w:tc>
          <w:tcPr>
            <w:tcW w:w="636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Зона сельскохозяйственного использования</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га</w:t>
            </w:r>
          </w:p>
        </w:tc>
        <w:tc>
          <w:tcPr>
            <w:tcW w:w="1420" w:type="dxa"/>
            <w:vAlign w:val="bottom"/>
          </w:tcPr>
          <w:p w:rsidR="00D052E1" w:rsidRPr="00EB6A4D" w:rsidRDefault="005B683D" w:rsidP="00EB6A4D">
            <w:pPr>
              <w:snapToGrid w:val="0"/>
              <w:spacing w:line="240" w:lineRule="exact"/>
              <w:ind w:firstLine="0"/>
              <w:rPr>
                <w:rFonts w:cs="Times New Roman"/>
                <w:sz w:val="24"/>
                <w:szCs w:val="24"/>
              </w:rPr>
            </w:pPr>
            <w:r w:rsidRPr="00EB6A4D">
              <w:rPr>
                <w:rFonts w:cs="Times New Roman"/>
                <w:sz w:val="24"/>
                <w:szCs w:val="24"/>
              </w:rPr>
              <w:t>0,1</w:t>
            </w: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15</w:t>
            </w:r>
          </w:p>
        </w:tc>
        <w:tc>
          <w:tcPr>
            <w:tcW w:w="636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Зона специального назначения</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D052E1" w:rsidRPr="00EB6A4D" w:rsidRDefault="005B683D" w:rsidP="00EB6A4D">
            <w:pPr>
              <w:snapToGrid w:val="0"/>
              <w:spacing w:line="240" w:lineRule="exact"/>
              <w:ind w:firstLine="0"/>
              <w:rPr>
                <w:rFonts w:cs="Times New Roman"/>
                <w:sz w:val="24"/>
                <w:szCs w:val="24"/>
              </w:rPr>
            </w:pPr>
            <w:r w:rsidRPr="00EB6A4D">
              <w:rPr>
                <w:rFonts w:cs="Times New Roman"/>
                <w:sz w:val="24"/>
                <w:szCs w:val="24"/>
              </w:rPr>
              <w:t>3,7</w:t>
            </w:r>
          </w:p>
        </w:tc>
      </w:tr>
      <w:tr w:rsidR="00D052E1" w:rsidRPr="006552B9" w:rsidTr="007003B9">
        <w:tc>
          <w:tcPr>
            <w:tcW w:w="556"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1</w:t>
            </w:r>
            <w:r w:rsidR="007003B9" w:rsidRPr="00EB6A4D">
              <w:rPr>
                <w:rFonts w:cs="Times New Roman"/>
                <w:sz w:val="24"/>
                <w:szCs w:val="24"/>
              </w:rPr>
              <w:t>6</w:t>
            </w:r>
          </w:p>
        </w:tc>
        <w:tc>
          <w:tcPr>
            <w:tcW w:w="6365" w:type="dxa"/>
          </w:tcPr>
          <w:p w:rsidR="00D052E1" w:rsidRPr="00EB6A4D" w:rsidRDefault="005B683D" w:rsidP="00EB6A4D">
            <w:pPr>
              <w:spacing w:line="240" w:lineRule="exact"/>
              <w:ind w:firstLine="0"/>
              <w:rPr>
                <w:rFonts w:cs="Times New Roman"/>
                <w:sz w:val="24"/>
                <w:szCs w:val="24"/>
              </w:rPr>
            </w:pPr>
            <w:r w:rsidRPr="00EB6A4D">
              <w:rPr>
                <w:rFonts w:cs="Times New Roman"/>
                <w:sz w:val="24"/>
                <w:szCs w:val="24"/>
              </w:rPr>
              <w:t>Производственная зона</w:t>
            </w:r>
          </w:p>
        </w:tc>
        <w:tc>
          <w:tcPr>
            <w:tcW w:w="1145" w:type="dxa"/>
          </w:tcPr>
          <w:p w:rsidR="00D052E1" w:rsidRPr="00EB6A4D" w:rsidRDefault="00D052E1"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D052E1" w:rsidRPr="00EB6A4D" w:rsidRDefault="005B683D" w:rsidP="00EB6A4D">
            <w:pPr>
              <w:snapToGrid w:val="0"/>
              <w:spacing w:line="240" w:lineRule="exact"/>
              <w:ind w:firstLine="0"/>
              <w:rPr>
                <w:rFonts w:cs="Times New Roman"/>
                <w:sz w:val="24"/>
                <w:szCs w:val="24"/>
              </w:rPr>
            </w:pPr>
            <w:r w:rsidRPr="00EB6A4D">
              <w:rPr>
                <w:rFonts w:cs="Times New Roman"/>
                <w:sz w:val="24"/>
                <w:szCs w:val="24"/>
              </w:rPr>
              <w:t>4,7</w:t>
            </w:r>
          </w:p>
        </w:tc>
      </w:tr>
      <w:tr w:rsidR="00FC29A3" w:rsidRPr="006552B9" w:rsidTr="005C5372">
        <w:tc>
          <w:tcPr>
            <w:tcW w:w="9486" w:type="dxa"/>
            <w:gridSpan w:val="4"/>
          </w:tcPr>
          <w:p w:rsidR="00FC29A3" w:rsidRPr="00EB6A4D" w:rsidRDefault="00FC29A3" w:rsidP="00EB6A4D">
            <w:pPr>
              <w:spacing w:line="240" w:lineRule="exact"/>
              <w:ind w:firstLine="0"/>
              <w:jc w:val="center"/>
              <w:rPr>
                <w:rFonts w:eastAsia="Times New Roman" w:cs="Times New Roman"/>
                <w:b/>
                <w:sz w:val="24"/>
                <w:szCs w:val="24"/>
                <w:lang w:eastAsia="ar-SA"/>
              </w:rPr>
            </w:pPr>
          </w:p>
          <w:p w:rsidR="00FC29A3" w:rsidRPr="00EB6A4D" w:rsidRDefault="00FC29A3" w:rsidP="00EB6A4D">
            <w:pPr>
              <w:spacing w:line="240" w:lineRule="exact"/>
              <w:ind w:firstLine="0"/>
              <w:jc w:val="center"/>
              <w:rPr>
                <w:rFonts w:cs="Times New Roman"/>
                <w:b/>
                <w:sz w:val="24"/>
                <w:szCs w:val="24"/>
              </w:rPr>
            </w:pPr>
            <w:r w:rsidRPr="00EB6A4D">
              <w:rPr>
                <w:rFonts w:cs="Times New Roman"/>
                <w:b/>
                <w:sz w:val="24"/>
                <w:szCs w:val="24"/>
              </w:rPr>
              <w:t>Функциональные зоны на территории с. Нижний Балыклей</w:t>
            </w:r>
          </w:p>
          <w:p w:rsidR="00FC29A3" w:rsidRPr="00EB6A4D" w:rsidRDefault="00FC29A3" w:rsidP="00EB6A4D">
            <w:pPr>
              <w:spacing w:line="240" w:lineRule="exact"/>
              <w:ind w:firstLine="0"/>
              <w:jc w:val="center"/>
              <w:rPr>
                <w:rFonts w:eastAsia="Times New Roman" w:cs="Times New Roman"/>
                <w:b/>
                <w:sz w:val="24"/>
                <w:szCs w:val="24"/>
                <w:lang w:eastAsia="ar-SA"/>
              </w:rPr>
            </w:pPr>
          </w:p>
        </w:tc>
      </w:tr>
      <w:tr w:rsidR="00FC29A3" w:rsidRPr="006552B9" w:rsidTr="007003B9">
        <w:tc>
          <w:tcPr>
            <w:tcW w:w="556" w:type="dxa"/>
          </w:tcPr>
          <w:p w:rsidR="00FC29A3" w:rsidRPr="00EB6A4D" w:rsidRDefault="00FC29A3" w:rsidP="00EB6A4D">
            <w:pPr>
              <w:spacing w:line="240" w:lineRule="exact"/>
              <w:ind w:firstLine="0"/>
              <w:rPr>
                <w:rFonts w:cs="Times New Roman"/>
                <w:sz w:val="24"/>
                <w:szCs w:val="24"/>
              </w:rPr>
            </w:pPr>
            <w:r w:rsidRPr="00EB6A4D">
              <w:rPr>
                <w:rFonts w:cs="Times New Roman"/>
                <w:sz w:val="24"/>
                <w:szCs w:val="24"/>
              </w:rPr>
              <w:t>1</w:t>
            </w:r>
            <w:r w:rsidR="0051039B" w:rsidRPr="00EB6A4D">
              <w:rPr>
                <w:rFonts w:cs="Times New Roman"/>
                <w:sz w:val="24"/>
                <w:szCs w:val="24"/>
              </w:rPr>
              <w:t>7</w:t>
            </w:r>
          </w:p>
        </w:tc>
        <w:tc>
          <w:tcPr>
            <w:tcW w:w="6365" w:type="dxa"/>
          </w:tcPr>
          <w:p w:rsidR="00FC29A3" w:rsidRPr="00EB6A4D" w:rsidRDefault="00FC29A3" w:rsidP="00EB6A4D">
            <w:pPr>
              <w:spacing w:line="240" w:lineRule="exact"/>
              <w:ind w:firstLine="0"/>
              <w:rPr>
                <w:rFonts w:cs="Times New Roman"/>
                <w:sz w:val="24"/>
                <w:szCs w:val="24"/>
              </w:rPr>
            </w:pPr>
            <w:r w:rsidRPr="00EB6A4D">
              <w:rPr>
                <w:rFonts w:cs="Times New Roman"/>
                <w:sz w:val="24"/>
                <w:szCs w:val="24"/>
              </w:rPr>
              <w:t>Жилая зона</w:t>
            </w:r>
          </w:p>
        </w:tc>
        <w:tc>
          <w:tcPr>
            <w:tcW w:w="1145" w:type="dxa"/>
          </w:tcPr>
          <w:p w:rsidR="00FC29A3" w:rsidRPr="00EB6A4D" w:rsidRDefault="00FC29A3"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FC29A3" w:rsidRPr="00EB6A4D" w:rsidRDefault="00377F31" w:rsidP="00EB6A4D">
            <w:pPr>
              <w:snapToGrid w:val="0"/>
              <w:spacing w:line="240" w:lineRule="exact"/>
              <w:ind w:firstLine="0"/>
              <w:rPr>
                <w:rFonts w:cs="Times New Roman"/>
                <w:sz w:val="24"/>
                <w:szCs w:val="24"/>
              </w:rPr>
            </w:pPr>
            <w:r w:rsidRPr="00EB6A4D">
              <w:rPr>
                <w:rFonts w:cs="Times New Roman"/>
                <w:sz w:val="24"/>
                <w:szCs w:val="24"/>
              </w:rPr>
              <w:t>38,3</w:t>
            </w:r>
          </w:p>
        </w:tc>
      </w:tr>
      <w:tr w:rsidR="00FC29A3" w:rsidRPr="006552B9" w:rsidTr="007003B9">
        <w:tc>
          <w:tcPr>
            <w:tcW w:w="556" w:type="dxa"/>
          </w:tcPr>
          <w:p w:rsidR="00FC29A3" w:rsidRPr="00EB6A4D" w:rsidRDefault="00FC29A3" w:rsidP="00EB6A4D">
            <w:pPr>
              <w:spacing w:line="240" w:lineRule="exact"/>
              <w:ind w:firstLine="0"/>
              <w:rPr>
                <w:rFonts w:cs="Times New Roman"/>
                <w:sz w:val="24"/>
                <w:szCs w:val="24"/>
              </w:rPr>
            </w:pPr>
            <w:r w:rsidRPr="00EB6A4D">
              <w:rPr>
                <w:rFonts w:cs="Times New Roman"/>
                <w:sz w:val="24"/>
                <w:szCs w:val="24"/>
              </w:rPr>
              <w:t>1</w:t>
            </w:r>
            <w:r w:rsidR="0051039B" w:rsidRPr="00EB6A4D">
              <w:rPr>
                <w:rFonts w:cs="Times New Roman"/>
                <w:sz w:val="24"/>
                <w:szCs w:val="24"/>
              </w:rPr>
              <w:t>8</w:t>
            </w:r>
          </w:p>
        </w:tc>
        <w:tc>
          <w:tcPr>
            <w:tcW w:w="6365" w:type="dxa"/>
          </w:tcPr>
          <w:p w:rsidR="00FC29A3" w:rsidRPr="00EB6A4D" w:rsidRDefault="00FC29A3" w:rsidP="00EB6A4D">
            <w:pPr>
              <w:spacing w:line="240" w:lineRule="exact"/>
              <w:ind w:firstLine="0"/>
              <w:rPr>
                <w:rFonts w:cs="Times New Roman"/>
                <w:sz w:val="24"/>
                <w:szCs w:val="24"/>
              </w:rPr>
            </w:pPr>
            <w:r w:rsidRPr="00EB6A4D">
              <w:rPr>
                <w:rFonts w:cs="Times New Roman"/>
                <w:sz w:val="24"/>
                <w:szCs w:val="24"/>
              </w:rPr>
              <w:t>Зона транспортной и инженерной инфраструктур</w:t>
            </w:r>
          </w:p>
        </w:tc>
        <w:tc>
          <w:tcPr>
            <w:tcW w:w="1145" w:type="dxa"/>
          </w:tcPr>
          <w:p w:rsidR="00FC29A3" w:rsidRPr="00EB6A4D" w:rsidRDefault="00FC29A3"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FC29A3" w:rsidRPr="00EB6A4D" w:rsidRDefault="00377F31" w:rsidP="00EB6A4D">
            <w:pPr>
              <w:snapToGrid w:val="0"/>
              <w:spacing w:line="240" w:lineRule="exact"/>
              <w:ind w:firstLine="0"/>
              <w:rPr>
                <w:rFonts w:cs="Times New Roman"/>
                <w:sz w:val="24"/>
                <w:szCs w:val="24"/>
              </w:rPr>
            </w:pPr>
            <w:r w:rsidRPr="00EB6A4D">
              <w:rPr>
                <w:rFonts w:cs="Times New Roman"/>
                <w:sz w:val="24"/>
                <w:szCs w:val="24"/>
              </w:rPr>
              <w:t>3,2</w:t>
            </w:r>
          </w:p>
        </w:tc>
      </w:tr>
      <w:tr w:rsidR="00FC29A3" w:rsidRPr="006552B9" w:rsidTr="007003B9">
        <w:tc>
          <w:tcPr>
            <w:tcW w:w="556" w:type="dxa"/>
          </w:tcPr>
          <w:p w:rsidR="00FC29A3" w:rsidRPr="00EB6A4D" w:rsidRDefault="00FC29A3" w:rsidP="00EB6A4D">
            <w:pPr>
              <w:spacing w:line="240" w:lineRule="exact"/>
              <w:ind w:firstLine="0"/>
              <w:rPr>
                <w:rFonts w:cs="Times New Roman"/>
                <w:sz w:val="24"/>
                <w:szCs w:val="24"/>
              </w:rPr>
            </w:pPr>
            <w:r w:rsidRPr="00EB6A4D">
              <w:rPr>
                <w:rFonts w:cs="Times New Roman"/>
                <w:sz w:val="24"/>
                <w:szCs w:val="24"/>
              </w:rPr>
              <w:t>1</w:t>
            </w:r>
            <w:r w:rsidR="0051039B" w:rsidRPr="00EB6A4D">
              <w:rPr>
                <w:rFonts w:cs="Times New Roman"/>
                <w:sz w:val="24"/>
                <w:szCs w:val="24"/>
              </w:rPr>
              <w:t>9</w:t>
            </w:r>
          </w:p>
        </w:tc>
        <w:tc>
          <w:tcPr>
            <w:tcW w:w="6365" w:type="dxa"/>
          </w:tcPr>
          <w:p w:rsidR="00FC29A3" w:rsidRPr="00EB6A4D" w:rsidRDefault="00FC29A3" w:rsidP="00EB6A4D">
            <w:pPr>
              <w:spacing w:line="240" w:lineRule="exact"/>
              <w:ind w:firstLine="0"/>
              <w:rPr>
                <w:rFonts w:cs="Times New Roman"/>
                <w:sz w:val="24"/>
                <w:szCs w:val="24"/>
              </w:rPr>
            </w:pPr>
            <w:r w:rsidRPr="00EB6A4D">
              <w:rPr>
                <w:rFonts w:cs="Times New Roman"/>
                <w:sz w:val="24"/>
                <w:szCs w:val="24"/>
              </w:rPr>
              <w:t xml:space="preserve">Рекреационная зона </w:t>
            </w:r>
          </w:p>
        </w:tc>
        <w:tc>
          <w:tcPr>
            <w:tcW w:w="1145" w:type="dxa"/>
          </w:tcPr>
          <w:p w:rsidR="00FC29A3" w:rsidRPr="00EB6A4D" w:rsidRDefault="00FC29A3"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FC29A3" w:rsidRPr="00EB6A4D" w:rsidRDefault="00377F31" w:rsidP="00EB6A4D">
            <w:pPr>
              <w:snapToGrid w:val="0"/>
              <w:spacing w:line="240" w:lineRule="exact"/>
              <w:ind w:firstLine="0"/>
              <w:rPr>
                <w:rFonts w:cs="Times New Roman"/>
                <w:sz w:val="24"/>
                <w:szCs w:val="24"/>
              </w:rPr>
            </w:pPr>
            <w:r w:rsidRPr="00EB6A4D">
              <w:rPr>
                <w:rFonts w:cs="Times New Roman"/>
                <w:sz w:val="24"/>
                <w:szCs w:val="24"/>
              </w:rPr>
              <w:t>4,7</w:t>
            </w:r>
          </w:p>
        </w:tc>
      </w:tr>
      <w:tr w:rsidR="00A17227" w:rsidRPr="006552B9" w:rsidTr="004045CB">
        <w:tc>
          <w:tcPr>
            <w:tcW w:w="9486" w:type="dxa"/>
            <w:gridSpan w:val="4"/>
          </w:tcPr>
          <w:p w:rsidR="00A17227" w:rsidRPr="00EB6A4D" w:rsidRDefault="00A17227" w:rsidP="00EB6A4D">
            <w:pPr>
              <w:spacing w:line="240" w:lineRule="exact"/>
              <w:ind w:firstLine="0"/>
              <w:jc w:val="center"/>
              <w:rPr>
                <w:rFonts w:eastAsia="Times New Roman" w:cs="Times New Roman"/>
                <w:b/>
                <w:sz w:val="24"/>
                <w:szCs w:val="24"/>
                <w:lang w:eastAsia="ar-SA"/>
              </w:rPr>
            </w:pPr>
          </w:p>
          <w:p w:rsidR="00A17227" w:rsidRPr="00EB6A4D" w:rsidRDefault="00A17227" w:rsidP="00EB6A4D">
            <w:pPr>
              <w:spacing w:line="240" w:lineRule="exact"/>
              <w:ind w:firstLine="0"/>
              <w:jc w:val="center"/>
              <w:rPr>
                <w:rFonts w:cs="Times New Roman"/>
                <w:b/>
                <w:sz w:val="24"/>
                <w:szCs w:val="24"/>
              </w:rPr>
            </w:pPr>
            <w:r w:rsidRPr="00EB6A4D">
              <w:rPr>
                <w:rFonts w:cs="Times New Roman"/>
                <w:b/>
                <w:sz w:val="24"/>
                <w:szCs w:val="24"/>
              </w:rPr>
              <w:t xml:space="preserve">Функциональные зоны на территории ст. </w:t>
            </w:r>
            <w:proofErr w:type="spellStart"/>
            <w:r w:rsidRPr="00EB6A4D">
              <w:rPr>
                <w:rFonts w:cs="Times New Roman"/>
                <w:b/>
                <w:sz w:val="24"/>
                <w:szCs w:val="24"/>
              </w:rPr>
              <w:t>Степано-Разинская</w:t>
            </w:r>
            <w:proofErr w:type="spellEnd"/>
          </w:p>
          <w:p w:rsidR="00A17227" w:rsidRPr="00EB6A4D" w:rsidRDefault="00A17227" w:rsidP="00EB6A4D">
            <w:pPr>
              <w:spacing w:line="240" w:lineRule="exact"/>
              <w:ind w:firstLine="0"/>
              <w:jc w:val="center"/>
              <w:rPr>
                <w:rFonts w:eastAsia="Times New Roman" w:cs="Times New Roman"/>
                <w:b/>
                <w:sz w:val="24"/>
                <w:szCs w:val="24"/>
                <w:lang w:eastAsia="ar-SA"/>
              </w:rPr>
            </w:pPr>
          </w:p>
        </w:tc>
      </w:tr>
      <w:tr w:rsidR="00A17227" w:rsidRPr="006552B9" w:rsidTr="007003B9">
        <w:tc>
          <w:tcPr>
            <w:tcW w:w="556" w:type="dxa"/>
          </w:tcPr>
          <w:p w:rsidR="00A17227" w:rsidRPr="00EB6A4D" w:rsidRDefault="00A17227" w:rsidP="00EB6A4D">
            <w:pPr>
              <w:spacing w:line="240" w:lineRule="exact"/>
              <w:ind w:firstLine="0"/>
              <w:rPr>
                <w:rFonts w:cs="Times New Roman"/>
                <w:sz w:val="24"/>
                <w:szCs w:val="24"/>
              </w:rPr>
            </w:pPr>
            <w:r w:rsidRPr="00EB6A4D">
              <w:rPr>
                <w:rFonts w:cs="Times New Roman"/>
                <w:sz w:val="24"/>
                <w:szCs w:val="24"/>
              </w:rPr>
              <w:t>20</w:t>
            </w:r>
          </w:p>
        </w:tc>
        <w:tc>
          <w:tcPr>
            <w:tcW w:w="6365" w:type="dxa"/>
          </w:tcPr>
          <w:p w:rsidR="00A17227" w:rsidRPr="00EB6A4D" w:rsidRDefault="00A17227" w:rsidP="00EB6A4D">
            <w:pPr>
              <w:spacing w:line="240" w:lineRule="exact"/>
              <w:ind w:firstLine="0"/>
              <w:rPr>
                <w:rFonts w:cs="Times New Roman"/>
                <w:sz w:val="24"/>
                <w:szCs w:val="24"/>
              </w:rPr>
            </w:pPr>
            <w:r w:rsidRPr="00EB6A4D">
              <w:rPr>
                <w:rFonts w:cs="Times New Roman"/>
                <w:sz w:val="24"/>
                <w:szCs w:val="24"/>
              </w:rPr>
              <w:t>Зона сельскохозяйственного использования</w:t>
            </w:r>
          </w:p>
        </w:tc>
        <w:tc>
          <w:tcPr>
            <w:tcW w:w="1145" w:type="dxa"/>
          </w:tcPr>
          <w:p w:rsidR="00A17227" w:rsidRPr="00EB6A4D" w:rsidRDefault="00A17227"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A17227" w:rsidRPr="00EB6A4D" w:rsidRDefault="00B93C59" w:rsidP="00EB6A4D">
            <w:pPr>
              <w:snapToGrid w:val="0"/>
              <w:spacing w:line="240" w:lineRule="exact"/>
              <w:ind w:firstLine="0"/>
              <w:rPr>
                <w:rFonts w:cs="Times New Roman"/>
                <w:sz w:val="24"/>
                <w:szCs w:val="24"/>
              </w:rPr>
            </w:pPr>
            <w:r w:rsidRPr="00EB6A4D">
              <w:rPr>
                <w:rFonts w:cs="Times New Roman"/>
                <w:sz w:val="24"/>
                <w:szCs w:val="24"/>
              </w:rPr>
              <w:t>16,2</w:t>
            </w:r>
          </w:p>
        </w:tc>
      </w:tr>
      <w:tr w:rsidR="00A17227" w:rsidRPr="006552B9" w:rsidTr="007003B9">
        <w:tc>
          <w:tcPr>
            <w:tcW w:w="556" w:type="dxa"/>
          </w:tcPr>
          <w:p w:rsidR="00A17227" w:rsidRPr="00EB6A4D" w:rsidRDefault="00A17227" w:rsidP="00EB6A4D">
            <w:pPr>
              <w:spacing w:line="240" w:lineRule="exact"/>
              <w:ind w:firstLine="0"/>
              <w:rPr>
                <w:rFonts w:cs="Times New Roman"/>
                <w:sz w:val="24"/>
                <w:szCs w:val="24"/>
              </w:rPr>
            </w:pPr>
            <w:r w:rsidRPr="00EB6A4D">
              <w:rPr>
                <w:rFonts w:cs="Times New Roman"/>
                <w:sz w:val="24"/>
                <w:szCs w:val="24"/>
              </w:rPr>
              <w:t>21</w:t>
            </w:r>
          </w:p>
        </w:tc>
        <w:tc>
          <w:tcPr>
            <w:tcW w:w="6365" w:type="dxa"/>
          </w:tcPr>
          <w:p w:rsidR="00A17227" w:rsidRPr="00EB6A4D" w:rsidRDefault="00A17227" w:rsidP="00EB6A4D">
            <w:pPr>
              <w:spacing w:line="240" w:lineRule="exact"/>
              <w:ind w:firstLine="0"/>
              <w:rPr>
                <w:rFonts w:cs="Times New Roman"/>
                <w:sz w:val="24"/>
                <w:szCs w:val="24"/>
              </w:rPr>
            </w:pPr>
            <w:r w:rsidRPr="00EB6A4D">
              <w:rPr>
                <w:rFonts w:cs="Times New Roman"/>
                <w:sz w:val="24"/>
                <w:szCs w:val="24"/>
              </w:rPr>
              <w:t>Зона транспортной и инженерной инфраструктур</w:t>
            </w:r>
          </w:p>
        </w:tc>
        <w:tc>
          <w:tcPr>
            <w:tcW w:w="1145" w:type="dxa"/>
          </w:tcPr>
          <w:p w:rsidR="00A17227" w:rsidRPr="00EB6A4D" w:rsidRDefault="00A17227"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A17227" w:rsidRPr="00EB6A4D" w:rsidRDefault="00B93C59" w:rsidP="00EB6A4D">
            <w:pPr>
              <w:snapToGrid w:val="0"/>
              <w:spacing w:line="240" w:lineRule="exact"/>
              <w:ind w:firstLine="0"/>
              <w:rPr>
                <w:rFonts w:cs="Times New Roman"/>
                <w:sz w:val="24"/>
                <w:szCs w:val="24"/>
              </w:rPr>
            </w:pPr>
            <w:r w:rsidRPr="00EB6A4D">
              <w:rPr>
                <w:rFonts w:cs="Times New Roman"/>
                <w:sz w:val="24"/>
                <w:szCs w:val="24"/>
              </w:rPr>
              <w:t>1,5</w:t>
            </w:r>
          </w:p>
        </w:tc>
      </w:tr>
      <w:tr w:rsidR="00A17227" w:rsidRPr="006552B9" w:rsidTr="007003B9">
        <w:tc>
          <w:tcPr>
            <w:tcW w:w="556" w:type="dxa"/>
          </w:tcPr>
          <w:p w:rsidR="00A17227" w:rsidRPr="00EB6A4D" w:rsidRDefault="00A17227" w:rsidP="00EB6A4D">
            <w:pPr>
              <w:spacing w:line="240" w:lineRule="exact"/>
              <w:ind w:firstLine="0"/>
              <w:rPr>
                <w:rFonts w:cs="Times New Roman"/>
                <w:sz w:val="24"/>
                <w:szCs w:val="24"/>
              </w:rPr>
            </w:pPr>
            <w:r w:rsidRPr="00EB6A4D">
              <w:rPr>
                <w:rFonts w:cs="Times New Roman"/>
                <w:sz w:val="24"/>
                <w:szCs w:val="24"/>
              </w:rPr>
              <w:t>22</w:t>
            </w:r>
          </w:p>
        </w:tc>
        <w:tc>
          <w:tcPr>
            <w:tcW w:w="6365" w:type="dxa"/>
          </w:tcPr>
          <w:p w:rsidR="00A17227" w:rsidRPr="00EB6A4D" w:rsidRDefault="00A17227" w:rsidP="00EB6A4D">
            <w:pPr>
              <w:spacing w:line="240" w:lineRule="exact"/>
              <w:ind w:firstLine="0"/>
              <w:rPr>
                <w:rFonts w:cs="Times New Roman"/>
                <w:sz w:val="24"/>
                <w:szCs w:val="24"/>
              </w:rPr>
            </w:pPr>
            <w:r w:rsidRPr="00EB6A4D">
              <w:rPr>
                <w:rFonts w:cs="Times New Roman"/>
                <w:sz w:val="24"/>
                <w:szCs w:val="24"/>
              </w:rPr>
              <w:t xml:space="preserve">Рекреационная зона </w:t>
            </w:r>
          </w:p>
        </w:tc>
        <w:tc>
          <w:tcPr>
            <w:tcW w:w="1145" w:type="dxa"/>
          </w:tcPr>
          <w:p w:rsidR="00A17227" w:rsidRPr="00EB6A4D" w:rsidRDefault="00A17227"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A17227" w:rsidRPr="00EB6A4D" w:rsidRDefault="00B93C59" w:rsidP="00EB6A4D">
            <w:pPr>
              <w:snapToGrid w:val="0"/>
              <w:spacing w:line="240" w:lineRule="exact"/>
              <w:ind w:firstLine="0"/>
              <w:rPr>
                <w:rFonts w:cs="Times New Roman"/>
                <w:sz w:val="24"/>
                <w:szCs w:val="24"/>
              </w:rPr>
            </w:pPr>
            <w:r w:rsidRPr="00EB6A4D">
              <w:rPr>
                <w:rFonts w:cs="Times New Roman"/>
                <w:sz w:val="24"/>
                <w:szCs w:val="24"/>
              </w:rPr>
              <w:t>4,3</w:t>
            </w:r>
          </w:p>
        </w:tc>
      </w:tr>
      <w:tr w:rsidR="00B93C59" w:rsidRPr="006552B9" w:rsidTr="007003B9">
        <w:tc>
          <w:tcPr>
            <w:tcW w:w="556" w:type="dxa"/>
          </w:tcPr>
          <w:p w:rsidR="00B93C59" w:rsidRPr="00EB6A4D" w:rsidRDefault="00B93C59" w:rsidP="00EB6A4D">
            <w:pPr>
              <w:spacing w:line="240" w:lineRule="exact"/>
              <w:ind w:firstLine="0"/>
              <w:rPr>
                <w:rFonts w:cs="Times New Roman"/>
                <w:sz w:val="24"/>
                <w:szCs w:val="24"/>
              </w:rPr>
            </w:pPr>
            <w:r w:rsidRPr="00EB6A4D">
              <w:rPr>
                <w:rFonts w:cs="Times New Roman"/>
                <w:sz w:val="24"/>
                <w:szCs w:val="24"/>
              </w:rPr>
              <w:t>23</w:t>
            </w:r>
          </w:p>
        </w:tc>
        <w:tc>
          <w:tcPr>
            <w:tcW w:w="6365" w:type="dxa"/>
          </w:tcPr>
          <w:p w:rsidR="00B93C59" w:rsidRPr="00EB6A4D" w:rsidRDefault="00B93C59" w:rsidP="00EB6A4D">
            <w:pPr>
              <w:spacing w:line="240" w:lineRule="exact"/>
              <w:ind w:firstLine="0"/>
              <w:rPr>
                <w:rFonts w:cs="Times New Roman"/>
                <w:sz w:val="24"/>
                <w:szCs w:val="24"/>
              </w:rPr>
            </w:pPr>
            <w:r w:rsidRPr="00EB6A4D">
              <w:rPr>
                <w:rFonts w:cs="Times New Roman"/>
                <w:sz w:val="24"/>
                <w:szCs w:val="24"/>
              </w:rPr>
              <w:t>Земли, покрытые водными объектами</w:t>
            </w:r>
          </w:p>
        </w:tc>
        <w:tc>
          <w:tcPr>
            <w:tcW w:w="1145" w:type="dxa"/>
          </w:tcPr>
          <w:p w:rsidR="00B93C59" w:rsidRPr="00EB6A4D" w:rsidRDefault="00B93C59" w:rsidP="00EB6A4D">
            <w:pPr>
              <w:spacing w:line="240" w:lineRule="exact"/>
              <w:ind w:firstLine="0"/>
              <w:rPr>
                <w:rFonts w:cs="Times New Roman"/>
                <w:sz w:val="24"/>
                <w:szCs w:val="24"/>
              </w:rPr>
            </w:pPr>
            <w:r w:rsidRPr="00EB6A4D">
              <w:rPr>
                <w:rFonts w:cs="Times New Roman"/>
                <w:sz w:val="24"/>
                <w:szCs w:val="24"/>
              </w:rPr>
              <w:t>га</w:t>
            </w:r>
          </w:p>
        </w:tc>
        <w:tc>
          <w:tcPr>
            <w:tcW w:w="1420" w:type="dxa"/>
          </w:tcPr>
          <w:p w:rsidR="00B93C59" w:rsidRPr="00EB6A4D" w:rsidRDefault="00B93C59" w:rsidP="00EB6A4D">
            <w:pPr>
              <w:snapToGrid w:val="0"/>
              <w:spacing w:line="240" w:lineRule="exact"/>
              <w:ind w:firstLine="0"/>
              <w:rPr>
                <w:rFonts w:cs="Times New Roman"/>
                <w:sz w:val="24"/>
                <w:szCs w:val="24"/>
              </w:rPr>
            </w:pPr>
            <w:r w:rsidRPr="00EB6A4D">
              <w:rPr>
                <w:rFonts w:cs="Times New Roman"/>
                <w:sz w:val="24"/>
                <w:szCs w:val="24"/>
              </w:rPr>
              <w:t>16,2</w:t>
            </w:r>
          </w:p>
        </w:tc>
      </w:tr>
      <w:bookmarkEnd w:id="106"/>
    </w:tbl>
    <w:p w:rsidR="00DC7327" w:rsidRPr="006552B9" w:rsidRDefault="00DC7327">
      <w:pPr>
        <w:spacing w:after="160" w:line="259" w:lineRule="auto"/>
        <w:ind w:firstLine="0"/>
        <w:rPr>
          <w:highlight w:val="yellow"/>
        </w:rPr>
      </w:pPr>
      <w:r w:rsidRPr="006552B9">
        <w:rPr>
          <w:highlight w:val="yellow"/>
        </w:rPr>
        <w:lastRenderedPageBreak/>
        <w:br w:type="page"/>
      </w:r>
    </w:p>
    <w:p w:rsidR="007D7C23" w:rsidRPr="006552B9" w:rsidRDefault="007D7C23" w:rsidP="00D052E1">
      <w:pPr>
        <w:ind w:firstLine="0"/>
        <w:rPr>
          <w:highlight w:val="yellow"/>
        </w:rPr>
      </w:pPr>
    </w:p>
    <w:p w:rsidR="009F4048" w:rsidRPr="00E55BB8" w:rsidRDefault="00EB7F8E" w:rsidP="00E32F3E">
      <w:pPr>
        <w:pStyle w:val="1"/>
        <w:spacing w:before="0"/>
        <w:rPr>
          <w:rStyle w:val="ab"/>
          <w:b/>
          <w:bCs w:val="0"/>
        </w:rPr>
      </w:pPr>
      <w:bookmarkStart w:id="107" w:name="_Toc10556243"/>
      <w:r w:rsidRPr="00E55BB8">
        <w:rPr>
          <w:rStyle w:val="ab"/>
          <w:b/>
          <w:bCs w:val="0"/>
        </w:rPr>
        <w:t xml:space="preserve">Раздел </w:t>
      </w:r>
      <w:r w:rsidR="00F160A2" w:rsidRPr="00E55BB8">
        <w:rPr>
          <w:rStyle w:val="ab"/>
          <w:b/>
          <w:bCs w:val="0"/>
        </w:rPr>
        <w:t>5</w:t>
      </w:r>
      <w:r w:rsidRPr="00E55BB8">
        <w:rPr>
          <w:rStyle w:val="ab"/>
          <w:b/>
          <w:bCs w:val="0"/>
        </w:rPr>
        <w:t xml:space="preserve">. </w:t>
      </w:r>
      <w:r w:rsidR="00B40735" w:rsidRPr="00E55BB8">
        <w:rPr>
          <w:rStyle w:val="ab"/>
          <w:b/>
          <w:bCs w:val="0"/>
        </w:rPr>
        <w:t>Перечень и характеристика</w:t>
      </w:r>
      <w:r w:rsidR="009F4048" w:rsidRPr="00E55BB8">
        <w:rPr>
          <w:rStyle w:val="ab"/>
          <w:b/>
          <w:bCs w:val="0"/>
        </w:rPr>
        <w:t xml:space="preserve"> основных факторов риска возникновения чрезвычайных ситуаций природного и техногенного характера</w:t>
      </w:r>
      <w:bookmarkEnd w:id="107"/>
    </w:p>
    <w:p w:rsidR="00E32F3E" w:rsidRPr="00E55BB8" w:rsidRDefault="00E32F3E" w:rsidP="00E32F3E"/>
    <w:p w:rsidR="00AD0033" w:rsidRPr="00E55BB8" w:rsidRDefault="00F160A2" w:rsidP="00E32F3E">
      <w:pPr>
        <w:pStyle w:val="2"/>
        <w:spacing w:before="0"/>
      </w:pPr>
      <w:bookmarkStart w:id="108" w:name="_Toc10556244"/>
      <w:r w:rsidRPr="00E55BB8">
        <w:t>5</w:t>
      </w:r>
      <w:r w:rsidR="00AD0033" w:rsidRPr="00E55BB8">
        <w:t>.1. Возможные чрезвычайные ситуации природного характера</w:t>
      </w:r>
      <w:bookmarkEnd w:id="108"/>
    </w:p>
    <w:p w:rsidR="00E32F3E" w:rsidRPr="00E55BB8" w:rsidRDefault="00E32F3E" w:rsidP="00E32F3E">
      <w:pPr>
        <w:shd w:val="clear" w:color="auto" w:fill="FFFFFF"/>
        <w:adjustRightInd w:val="0"/>
        <w:ind w:firstLine="851"/>
        <w:jc w:val="both"/>
      </w:pPr>
    </w:p>
    <w:p w:rsidR="00AD0033" w:rsidRPr="00E55BB8" w:rsidRDefault="00AD0033" w:rsidP="00E32F3E">
      <w:pPr>
        <w:shd w:val="clear" w:color="auto" w:fill="FFFFFF"/>
        <w:adjustRightInd w:val="0"/>
        <w:ind w:firstLine="851"/>
        <w:jc w:val="both"/>
      </w:pPr>
      <w:r w:rsidRPr="00E55BB8">
        <w:t>Основными факторами возникновения ЧС природного характера на территории поселения являются инженерно-геологические и климатические особенности района, а также антропогенная деятельность человека, стимулирующая развитие некоторых видов ЧС природного характера.</w:t>
      </w:r>
    </w:p>
    <w:p w:rsidR="00AD0033" w:rsidRPr="00E55BB8" w:rsidRDefault="00AD0033" w:rsidP="003D42AE">
      <w:pPr>
        <w:shd w:val="clear" w:color="auto" w:fill="FFFFFF"/>
        <w:adjustRightInd w:val="0"/>
        <w:ind w:firstLine="851"/>
        <w:jc w:val="both"/>
      </w:pPr>
      <w:r w:rsidRPr="00E55BB8">
        <w:t>Для территории поселения характерно проявление следующих природных опасностей:</w:t>
      </w:r>
    </w:p>
    <w:p w:rsidR="00AD0033" w:rsidRPr="00E55BB8" w:rsidRDefault="00AD0033" w:rsidP="003D42AE">
      <w:pPr>
        <w:shd w:val="clear" w:color="auto" w:fill="FFFFFF"/>
        <w:adjustRightInd w:val="0"/>
        <w:ind w:firstLine="851"/>
        <w:jc w:val="both"/>
      </w:pPr>
      <w:r w:rsidRPr="00E55BB8">
        <w:t>1. Гидрологические процессы и явления:</w:t>
      </w:r>
    </w:p>
    <w:p w:rsidR="00533E7B" w:rsidRPr="00E55BB8" w:rsidRDefault="00AD0033" w:rsidP="003D42AE">
      <w:pPr>
        <w:shd w:val="clear" w:color="auto" w:fill="FFFFFF"/>
        <w:adjustRightInd w:val="0"/>
        <w:ind w:firstLine="851"/>
        <w:jc w:val="both"/>
      </w:pPr>
      <w:r w:rsidRPr="00E55BB8">
        <w:t xml:space="preserve">• затопление </w:t>
      </w:r>
      <w:r w:rsidR="00533E7B" w:rsidRPr="00E55BB8">
        <w:t xml:space="preserve">населенного пункта </w:t>
      </w:r>
      <w:r w:rsidRPr="00E55BB8">
        <w:t>паводковыми водами – не выявлено;</w:t>
      </w:r>
    </w:p>
    <w:p w:rsidR="00533E7B" w:rsidRPr="00E55BB8" w:rsidRDefault="00533E7B" w:rsidP="003D42AE">
      <w:pPr>
        <w:shd w:val="clear" w:color="auto" w:fill="FFFFFF"/>
        <w:adjustRightInd w:val="0"/>
        <w:ind w:firstLine="851"/>
        <w:jc w:val="both"/>
      </w:pPr>
      <w:r w:rsidRPr="00E55BB8">
        <w:t>• проектируемая территория относится к потенциально подтопляемым в результате экстремальных природных ситуаций</w:t>
      </w:r>
      <w:r w:rsidR="00236D24" w:rsidRPr="00E55BB8">
        <w:t>.</w:t>
      </w:r>
      <w:r w:rsidRPr="00E55BB8">
        <w:t xml:space="preserve"> Категория сложности инженерно-геологических условий с учетом сезонного подтопления IV (СП 11-105-97 приложение Б; СП 11-105-97, ч. II, приложение И.)</w:t>
      </w:r>
    </w:p>
    <w:p w:rsidR="00AD0033" w:rsidRPr="00E55BB8" w:rsidRDefault="00AD0033" w:rsidP="003D42AE">
      <w:pPr>
        <w:shd w:val="clear" w:color="auto" w:fill="FFFFFF"/>
        <w:adjustRightInd w:val="0"/>
        <w:ind w:firstLine="851"/>
        <w:jc w:val="both"/>
      </w:pPr>
      <w:r w:rsidRPr="00E55BB8">
        <w:t>2. Метеорологические явления:</w:t>
      </w:r>
    </w:p>
    <w:p w:rsidR="00AD0033" w:rsidRPr="00E55BB8" w:rsidRDefault="00AD0033" w:rsidP="003D42AE">
      <w:pPr>
        <w:shd w:val="clear" w:color="auto" w:fill="FFFFFF"/>
        <w:adjustRightInd w:val="0"/>
        <w:ind w:firstLine="851"/>
        <w:jc w:val="both"/>
      </w:pPr>
      <w:r w:rsidRPr="00E55BB8">
        <w:t>• сильный ветер - скорость свыше 25 м/сек;</w:t>
      </w:r>
    </w:p>
    <w:p w:rsidR="00AD0033" w:rsidRPr="00E55BB8" w:rsidRDefault="00AD0033" w:rsidP="003D42AE">
      <w:pPr>
        <w:shd w:val="clear" w:color="auto" w:fill="FFFFFF"/>
        <w:adjustRightInd w:val="0"/>
        <w:ind w:firstLine="851"/>
        <w:jc w:val="both"/>
      </w:pPr>
      <w:r w:rsidRPr="00E55BB8">
        <w:t xml:space="preserve">• крупный град - диаметр градин от 5 до </w:t>
      </w:r>
      <w:smartTag w:uri="urn:schemas-microsoft-com:office:smarttags" w:element="metricconverter">
        <w:smartTagPr>
          <w:attr w:name="ProductID" w:val="20 мм"/>
        </w:smartTagPr>
        <w:r w:rsidRPr="00E55BB8">
          <w:t>20 мм</w:t>
        </w:r>
      </w:smartTag>
      <w:r w:rsidRPr="00E55BB8">
        <w:t>;</w:t>
      </w:r>
    </w:p>
    <w:p w:rsidR="00AD0033" w:rsidRPr="00E55BB8" w:rsidRDefault="00AD0033" w:rsidP="003D42AE">
      <w:pPr>
        <w:shd w:val="clear" w:color="auto" w:fill="FFFFFF"/>
        <w:adjustRightInd w:val="0"/>
        <w:ind w:firstLine="851"/>
        <w:jc w:val="both"/>
      </w:pPr>
      <w:r w:rsidRPr="00E55BB8">
        <w:t xml:space="preserve">• сильный гололед - отложение на проводах диаметром </w:t>
      </w:r>
      <w:smartTag w:uri="urn:schemas-microsoft-com:office:smarttags" w:element="metricconverter">
        <w:smartTagPr>
          <w:attr w:name="ProductID" w:val="20 мм"/>
        </w:smartTagPr>
        <w:r w:rsidRPr="00E55BB8">
          <w:t>20 мм</w:t>
        </w:r>
      </w:smartTag>
      <w:r w:rsidRPr="00E55BB8">
        <w:t xml:space="preserve"> и более;</w:t>
      </w:r>
    </w:p>
    <w:p w:rsidR="00AD0033" w:rsidRPr="00E55BB8" w:rsidRDefault="00AD0033" w:rsidP="003D42AE">
      <w:pPr>
        <w:shd w:val="clear" w:color="auto" w:fill="FFFFFF"/>
        <w:adjustRightInd w:val="0"/>
        <w:ind w:firstLine="851"/>
        <w:jc w:val="both"/>
      </w:pPr>
      <w:r w:rsidRPr="00E55BB8">
        <w:t>• сильные и продолжительные осадки;</w:t>
      </w:r>
    </w:p>
    <w:p w:rsidR="00AD0033" w:rsidRPr="00E55BB8" w:rsidRDefault="00AD0033" w:rsidP="003D42AE">
      <w:pPr>
        <w:shd w:val="clear" w:color="auto" w:fill="FFFFFF"/>
        <w:adjustRightInd w:val="0"/>
        <w:ind w:firstLine="851"/>
        <w:jc w:val="both"/>
      </w:pPr>
      <w:r w:rsidRPr="00E55BB8">
        <w:t>• туман</w:t>
      </w:r>
    </w:p>
    <w:p w:rsidR="00AD0033" w:rsidRPr="00E55BB8" w:rsidRDefault="00AD0033" w:rsidP="003D42AE">
      <w:pPr>
        <w:shd w:val="clear" w:color="auto" w:fill="FFFFFF"/>
        <w:adjustRightInd w:val="0"/>
        <w:ind w:firstLine="851"/>
        <w:jc w:val="both"/>
      </w:pPr>
      <w:r w:rsidRPr="00E55BB8">
        <w:t>3. Пожарная опасность</w:t>
      </w:r>
    </w:p>
    <w:p w:rsidR="00B10AB0" w:rsidRPr="00E55BB8" w:rsidRDefault="00533E7B" w:rsidP="003D42AE">
      <w:pPr>
        <w:shd w:val="clear" w:color="auto" w:fill="FFFFFF"/>
        <w:adjustRightInd w:val="0"/>
        <w:ind w:firstLine="851"/>
        <w:jc w:val="both"/>
      </w:pPr>
      <w:r w:rsidRPr="00E55BB8">
        <w:t>4. Сейсмическая опасность</w:t>
      </w:r>
      <w:r w:rsidR="00B10AB0" w:rsidRPr="00E55BB8">
        <w:t xml:space="preserve"> </w:t>
      </w:r>
    </w:p>
    <w:p w:rsidR="00533E7B" w:rsidRPr="00E55BB8" w:rsidRDefault="00292A95" w:rsidP="003D42AE">
      <w:pPr>
        <w:ind w:firstLine="851"/>
        <w:jc w:val="both"/>
      </w:pPr>
      <w:r w:rsidRPr="00E55BB8">
        <w:t xml:space="preserve">В соответствии с СП 14.13330.2014 Строительство в сейсмических районах СНиП II-7-81* (актуализированного СНиП II-7-81* </w:t>
      </w:r>
      <w:r w:rsidR="00170B1A" w:rsidRPr="00E55BB8">
        <w:t>«</w:t>
      </w:r>
      <w:r w:rsidRPr="00E55BB8">
        <w:t>Строительство в сейсмических районах</w:t>
      </w:r>
      <w:r w:rsidR="00170B1A" w:rsidRPr="00E55BB8">
        <w:t>»</w:t>
      </w:r>
      <w:r w:rsidRPr="00E55BB8">
        <w:t xml:space="preserve"> (СП 14.13330.2011)) и</w:t>
      </w:r>
      <w:r w:rsidRPr="00E55BB8">
        <w:rPr>
          <w:rFonts w:cs="Times New Roman"/>
          <w:spacing w:val="2"/>
          <w:szCs w:val="28"/>
          <w:shd w:val="clear" w:color="auto" w:fill="FFFFFF"/>
        </w:rPr>
        <w:t>нтенсивность сейсмических воздействий в баллах (фоновую сейсмичность) для района строительства следует принимать на основе комплекта карт общего сейсмического районирования территории Российской Федерации (ОСР-2015), утвержденных Российской академией наук. Указанный комплект карт предусматривает осуществление антисейсмических мероприятий при строительстве объектов и отражает 10%-</w:t>
      </w:r>
      <w:proofErr w:type="spellStart"/>
      <w:r w:rsidRPr="00E55BB8">
        <w:rPr>
          <w:rFonts w:cs="Times New Roman"/>
          <w:spacing w:val="2"/>
          <w:szCs w:val="28"/>
          <w:shd w:val="clear" w:color="auto" w:fill="FFFFFF"/>
        </w:rPr>
        <w:t>ную</w:t>
      </w:r>
      <w:proofErr w:type="spellEnd"/>
      <w:r w:rsidRPr="00E55BB8">
        <w:rPr>
          <w:rFonts w:cs="Times New Roman"/>
          <w:spacing w:val="2"/>
          <w:szCs w:val="28"/>
          <w:shd w:val="clear" w:color="auto" w:fill="FFFFFF"/>
        </w:rPr>
        <w:t xml:space="preserve"> - карта А, 5%-</w:t>
      </w:r>
      <w:proofErr w:type="spellStart"/>
      <w:r w:rsidRPr="00E55BB8">
        <w:rPr>
          <w:rFonts w:cs="Times New Roman"/>
          <w:spacing w:val="2"/>
          <w:szCs w:val="28"/>
          <w:shd w:val="clear" w:color="auto" w:fill="FFFFFF"/>
        </w:rPr>
        <w:t>ную</w:t>
      </w:r>
      <w:proofErr w:type="spellEnd"/>
      <w:r w:rsidRPr="00E55BB8">
        <w:rPr>
          <w:rFonts w:cs="Times New Roman"/>
          <w:spacing w:val="2"/>
          <w:szCs w:val="28"/>
          <w:shd w:val="clear" w:color="auto" w:fill="FFFFFF"/>
        </w:rPr>
        <w:t xml:space="preserve"> - карта В, 1%-</w:t>
      </w:r>
      <w:proofErr w:type="spellStart"/>
      <w:r w:rsidRPr="00E55BB8">
        <w:rPr>
          <w:rFonts w:cs="Times New Roman"/>
          <w:spacing w:val="2"/>
          <w:szCs w:val="28"/>
          <w:shd w:val="clear" w:color="auto" w:fill="FFFFFF"/>
        </w:rPr>
        <w:t>ную</w:t>
      </w:r>
      <w:proofErr w:type="spellEnd"/>
      <w:r w:rsidRPr="00E55BB8">
        <w:rPr>
          <w:rFonts w:cs="Times New Roman"/>
          <w:spacing w:val="2"/>
          <w:szCs w:val="28"/>
          <w:shd w:val="clear" w:color="auto" w:fill="FFFFFF"/>
        </w:rPr>
        <w:t xml:space="preserve"> - карта С, вероятности возможного превышения (или 90%-</w:t>
      </w:r>
      <w:proofErr w:type="spellStart"/>
      <w:r w:rsidRPr="00E55BB8">
        <w:rPr>
          <w:rFonts w:cs="Times New Roman"/>
          <w:spacing w:val="2"/>
          <w:szCs w:val="28"/>
          <w:shd w:val="clear" w:color="auto" w:fill="FFFFFF"/>
        </w:rPr>
        <w:t>ную</w:t>
      </w:r>
      <w:proofErr w:type="spellEnd"/>
      <w:r w:rsidRPr="00E55BB8">
        <w:rPr>
          <w:rFonts w:cs="Times New Roman"/>
          <w:spacing w:val="2"/>
          <w:szCs w:val="28"/>
          <w:shd w:val="clear" w:color="auto" w:fill="FFFFFF"/>
        </w:rPr>
        <w:t>, 95%-</w:t>
      </w:r>
      <w:proofErr w:type="spellStart"/>
      <w:r w:rsidRPr="00E55BB8">
        <w:rPr>
          <w:rFonts w:cs="Times New Roman"/>
          <w:spacing w:val="2"/>
          <w:szCs w:val="28"/>
          <w:shd w:val="clear" w:color="auto" w:fill="FFFFFF"/>
        </w:rPr>
        <w:t>ную</w:t>
      </w:r>
      <w:proofErr w:type="spellEnd"/>
      <w:r w:rsidRPr="00E55BB8">
        <w:rPr>
          <w:rFonts w:cs="Times New Roman"/>
          <w:spacing w:val="2"/>
          <w:szCs w:val="28"/>
          <w:shd w:val="clear" w:color="auto" w:fill="FFFFFF"/>
        </w:rPr>
        <w:t xml:space="preserve"> и 99%-</w:t>
      </w:r>
      <w:proofErr w:type="spellStart"/>
      <w:r w:rsidRPr="00E55BB8">
        <w:rPr>
          <w:rFonts w:cs="Times New Roman"/>
          <w:spacing w:val="2"/>
          <w:szCs w:val="28"/>
          <w:shd w:val="clear" w:color="auto" w:fill="FFFFFF"/>
        </w:rPr>
        <w:t>ную</w:t>
      </w:r>
      <w:proofErr w:type="spellEnd"/>
      <w:r w:rsidRPr="00E55BB8">
        <w:rPr>
          <w:rFonts w:cs="Times New Roman"/>
          <w:spacing w:val="2"/>
          <w:szCs w:val="28"/>
          <w:shd w:val="clear" w:color="auto" w:fill="FFFFFF"/>
        </w:rPr>
        <w:t xml:space="preserve"> вероятности </w:t>
      </w:r>
      <w:proofErr w:type="spellStart"/>
      <w:r w:rsidRPr="00E55BB8">
        <w:rPr>
          <w:rFonts w:cs="Times New Roman"/>
          <w:spacing w:val="2"/>
          <w:szCs w:val="28"/>
          <w:shd w:val="clear" w:color="auto" w:fill="FFFFFF"/>
        </w:rPr>
        <w:t>непревышения</w:t>
      </w:r>
      <w:proofErr w:type="spellEnd"/>
      <w:r w:rsidRPr="00E55BB8">
        <w:rPr>
          <w:rFonts w:cs="Times New Roman"/>
          <w:spacing w:val="2"/>
          <w:szCs w:val="28"/>
          <w:shd w:val="clear" w:color="auto" w:fill="FFFFFF"/>
        </w:rPr>
        <w:t>) в течение 50 лет указанных на картах значений сейсмической интенсивности. Указанным значениям вероятностей соответствуют следующие средние интервалы времени между землетрясениями расчетной интенсивности: 500 лет (карта А), 1000 лет (карта В), 5000 лет (карта С).</w:t>
      </w:r>
      <w:r w:rsidRPr="00E55BB8">
        <w:rPr>
          <w:rFonts w:ascii="Arial" w:hAnsi="Arial" w:cs="Arial"/>
          <w:spacing w:val="2"/>
          <w:sz w:val="21"/>
          <w:szCs w:val="21"/>
          <w:shd w:val="clear" w:color="auto" w:fill="FFFFFF"/>
        </w:rPr>
        <w:t> </w:t>
      </w:r>
      <w:r w:rsidR="00B10AB0" w:rsidRPr="00E55BB8">
        <w:rPr>
          <w:rFonts w:cs="Times New Roman"/>
          <w:spacing w:val="2"/>
          <w:szCs w:val="28"/>
          <w:shd w:val="clear" w:color="auto" w:fill="FFFFFF"/>
        </w:rPr>
        <w:t>Указанным значениям вероятностей соответствуют следующие средние интервалы времени между землетрясениями расчетной интенсивности: 500 лет (карта А), 1000 лет (карта В), 5000 лет (карта С).</w:t>
      </w:r>
    </w:p>
    <w:p w:rsidR="00B10AB0" w:rsidRPr="00E55BB8" w:rsidRDefault="00B10AB0" w:rsidP="00292A95">
      <w:pPr>
        <w:shd w:val="clear" w:color="auto" w:fill="FFFFFF"/>
        <w:adjustRightInd w:val="0"/>
        <w:ind w:firstLine="851"/>
        <w:jc w:val="both"/>
        <w:rPr>
          <w:rFonts w:cs="Times New Roman"/>
          <w:szCs w:val="28"/>
        </w:rPr>
      </w:pPr>
      <w:r w:rsidRPr="00E55BB8">
        <w:rPr>
          <w:rFonts w:cs="Times New Roman"/>
          <w:bCs/>
          <w:spacing w:val="2"/>
          <w:szCs w:val="28"/>
          <w:shd w:val="clear" w:color="auto" w:fill="FFFFFF"/>
        </w:rPr>
        <w:lastRenderedPageBreak/>
        <w:t xml:space="preserve">В соответствии с приложением 1 «Список населенных пунктов Российской Федерации, расположенных в сейсмических районах, с указанием фоновой сейсмической интенсивности в баллах шкалы MSK-64 для средних грунтовых условий и трех степеней сейсмической опасности - А (10%), В (5%), С (1%) в течение 50 лет» </w:t>
      </w:r>
      <w:r w:rsidR="00E55BB8" w:rsidRPr="00E55BB8">
        <w:rPr>
          <w:rFonts w:cs="Times New Roman"/>
          <w:bCs/>
          <w:spacing w:val="2"/>
          <w:szCs w:val="28"/>
          <w:shd w:val="clear" w:color="auto" w:fill="FFFFFF"/>
        </w:rPr>
        <w:t xml:space="preserve">близлежащие г. Волжский, г. Николаевск, г. Палласовка и </w:t>
      </w:r>
      <w:proofErr w:type="spellStart"/>
      <w:r w:rsidR="00E55BB8" w:rsidRPr="00E55BB8">
        <w:rPr>
          <w:rFonts w:cs="Times New Roman"/>
          <w:bCs/>
          <w:spacing w:val="2"/>
          <w:szCs w:val="28"/>
          <w:shd w:val="clear" w:color="auto" w:fill="FFFFFF"/>
        </w:rPr>
        <w:t>р.п</w:t>
      </w:r>
      <w:proofErr w:type="spellEnd"/>
      <w:r w:rsidR="00E55BB8" w:rsidRPr="00E55BB8">
        <w:rPr>
          <w:rFonts w:cs="Times New Roman"/>
          <w:bCs/>
          <w:spacing w:val="2"/>
          <w:szCs w:val="28"/>
          <w:shd w:val="clear" w:color="auto" w:fill="FFFFFF"/>
        </w:rPr>
        <w:t xml:space="preserve">. Быково на картах ОСР-2015 имеют следующие показатели: карта А – показатель отсутствует; карта В – 6; карта С – 7. Ни один из населенных пунктов </w:t>
      </w:r>
      <w:proofErr w:type="spellStart"/>
      <w:r w:rsidR="00E55BB8" w:rsidRPr="00E55BB8">
        <w:rPr>
          <w:rFonts w:cs="Times New Roman"/>
          <w:bCs/>
          <w:spacing w:val="2"/>
          <w:szCs w:val="28"/>
          <w:shd w:val="clear" w:color="auto" w:fill="FFFFFF"/>
        </w:rPr>
        <w:t>Верхнебалыклейского</w:t>
      </w:r>
      <w:proofErr w:type="spellEnd"/>
      <w:r w:rsidR="00E55BB8" w:rsidRPr="00E55BB8">
        <w:rPr>
          <w:rFonts w:cs="Times New Roman"/>
          <w:bCs/>
          <w:spacing w:val="2"/>
          <w:szCs w:val="28"/>
          <w:shd w:val="clear" w:color="auto" w:fill="FFFFFF"/>
        </w:rPr>
        <w:t xml:space="preserve"> сельского поселения в данном списке не указан.</w:t>
      </w:r>
    </w:p>
    <w:p w:rsidR="00AD0033" w:rsidRPr="00E55BB8" w:rsidRDefault="00AD0033" w:rsidP="00533E7B">
      <w:pPr>
        <w:shd w:val="clear" w:color="auto" w:fill="FFFFFF"/>
        <w:adjustRightInd w:val="0"/>
        <w:ind w:firstLine="851"/>
        <w:jc w:val="both"/>
      </w:pPr>
      <w:r w:rsidRPr="00E55BB8">
        <w:t xml:space="preserve">Сведения об опасных природных процессах, характерных для района планируемой территории и о категориях опасности этих объектов приведены в соответствии с требованиями СНиП 22-01-95 </w:t>
      </w:r>
      <w:r w:rsidR="00533E7B" w:rsidRPr="00E55BB8">
        <w:t>«</w:t>
      </w:r>
      <w:r w:rsidRPr="00E55BB8">
        <w:t>Геофизика опасных природных воздействий</w:t>
      </w:r>
      <w:r w:rsidR="00533E7B" w:rsidRPr="00E55BB8">
        <w:t>»</w:t>
      </w:r>
      <w:r w:rsidRPr="00E55BB8">
        <w:t>. Категория оценки сложности природных условий - средней сложности. Категория опасности природных процессов – (умеренно-опасные, по отдельным показателям) - опасные.</w:t>
      </w:r>
    </w:p>
    <w:p w:rsidR="00B84266" w:rsidRPr="00E55BB8" w:rsidRDefault="00B84266" w:rsidP="00B84266">
      <w:pPr>
        <w:pStyle w:val="ae"/>
        <w:ind w:firstLine="851"/>
        <w:jc w:val="both"/>
        <w:rPr>
          <w:sz w:val="28"/>
          <w:szCs w:val="28"/>
        </w:rPr>
      </w:pPr>
      <w:r w:rsidRPr="00E55BB8">
        <w:rPr>
          <w:sz w:val="28"/>
          <w:szCs w:val="28"/>
        </w:rPr>
        <w:t>С учетом жаркого лета, высок риск лесных пожаров.</w:t>
      </w:r>
    </w:p>
    <w:p w:rsidR="00236D24" w:rsidRPr="00E55BB8" w:rsidRDefault="00236D24" w:rsidP="00236D24">
      <w:pPr>
        <w:shd w:val="clear" w:color="auto" w:fill="FFFFFF"/>
        <w:adjustRightInd w:val="0"/>
        <w:ind w:firstLine="851"/>
        <w:jc w:val="both"/>
      </w:pPr>
      <w:r w:rsidRPr="00E55BB8">
        <w:t xml:space="preserve">Анализ имеющихся статистических данных по наиболее опасным природным явлениям позволил сформировать основные характеристики поражающих факторов. </w:t>
      </w:r>
    </w:p>
    <w:p w:rsidR="0056317F" w:rsidRPr="00E55BB8" w:rsidRDefault="0056317F" w:rsidP="001A353A">
      <w:pPr>
        <w:pStyle w:val="af1"/>
        <w:keepNext/>
        <w:spacing w:before="0" w:after="0"/>
        <w:rPr>
          <w:color w:val="auto"/>
        </w:rPr>
      </w:pPr>
      <w:r w:rsidRPr="00E55BB8">
        <w:rPr>
          <w:color w:val="auto"/>
        </w:rPr>
        <w:t xml:space="preserve">Таблица </w:t>
      </w:r>
      <w:r w:rsidR="00A0734D" w:rsidRPr="00E55BB8">
        <w:rPr>
          <w:noProof/>
          <w:color w:val="auto"/>
        </w:rPr>
        <w:t>2</w:t>
      </w:r>
      <w:r w:rsidR="00285809">
        <w:rPr>
          <w:noProof/>
          <w:color w:val="auto"/>
        </w:rPr>
        <w:t>5</w:t>
      </w:r>
      <w:r w:rsidRPr="00E55BB8">
        <w:rPr>
          <w:color w:val="auto"/>
        </w:rPr>
        <w:t xml:space="preserve"> Перечень поражающих факторов источников природных ЧС</w:t>
      </w:r>
    </w:p>
    <w:tbl>
      <w:tblPr>
        <w:tblW w:w="5000" w:type="pct"/>
        <w:jc w:val="center"/>
        <w:tblCellMar>
          <w:left w:w="40" w:type="dxa"/>
          <w:right w:w="40" w:type="dxa"/>
        </w:tblCellMar>
        <w:tblLook w:val="0000" w:firstRow="0" w:lastRow="0" w:firstColumn="0" w:lastColumn="0" w:noHBand="0" w:noVBand="0"/>
      </w:tblPr>
      <w:tblGrid>
        <w:gridCol w:w="544"/>
        <w:gridCol w:w="2009"/>
        <w:gridCol w:w="2190"/>
        <w:gridCol w:w="4833"/>
      </w:tblGrid>
      <w:tr w:rsidR="00AD0033" w:rsidRPr="00E55BB8" w:rsidTr="001A353A">
        <w:trPr>
          <w:trHeight w:val="874"/>
          <w:tblHeader/>
          <w:jc w:val="center"/>
        </w:trPr>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rsidR="00AD0033" w:rsidRPr="00E55BB8" w:rsidRDefault="00AD0033" w:rsidP="00DE43E2">
            <w:pPr>
              <w:shd w:val="clear" w:color="auto" w:fill="FFFFFF"/>
              <w:autoSpaceDE w:val="0"/>
              <w:autoSpaceDN w:val="0"/>
              <w:adjustRightInd w:val="0"/>
              <w:ind w:firstLine="0"/>
              <w:jc w:val="center"/>
              <w:rPr>
                <w:rFonts w:cs="Times New Roman"/>
                <w:b/>
                <w:sz w:val="24"/>
                <w:szCs w:val="24"/>
              </w:rPr>
            </w:pPr>
            <w:r w:rsidRPr="00E55BB8">
              <w:rPr>
                <w:rFonts w:cs="Times New Roman"/>
                <w:b/>
                <w:sz w:val="24"/>
                <w:szCs w:val="24"/>
              </w:rPr>
              <w:t>№ п./п.</w:t>
            </w:r>
          </w:p>
        </w:tc>
        <w:tc>
          <w:tcPr>
            <w:tcW w:w="1050" w:type="pct"/>
            <w:tcBorders>
              <w:top w:val="single" w:sz="4" w:space="0" w:color="auto"/>
              <w:left w:val="single" w:sz="4" w:space="0" w:color="auto"/>
              <w:bottom w:val="single" w:sz="4" w:space="0" w:color="auto"/>
              <w:right w:val="single" w:sz="4" w:space="0" w:color="auto"/>
            </w:tcBorders>
            <w:shd w:val="clear" w:color="auto" w:fill="FFFFFF"/>
            <w:vAlign w:val="center"/>
          </w:tcPr>
          <w:p w:rsidR="00E32F3E" w:rsidRPr="00E55BB8" w:rsidRDefault="00AD0033" w:rsidP="00DE43E2">
            <w:pPr>
              <w:shd w:val="clear" w:color="auto" w:fill="FFFFFF"/>
              <w:autoSpaceDE w:val="0"/>
              <w:autoSpaceDN w:val="0"/>
              <w:adjustRightInd w:val="0"/>
              <w:ind w:firstLine="0"/>
              <w:jc w:val="center"/>
              <w:rPr>
                <w:rFonts w:cs="Times New Roman"/>
                <w:b/>
                <w:sz w:val="24"/>
                <w:szCs w:val="24"/>
              </w:rPr>
            </w:pPr>
            <w:r w:rsidRPr="00E55BB8">
              <w:rPr>
                <w:rFonts w:cs="Times New Roman"/>
                <w:b/>
                <w:sz w:val="24"/>
                <w:szCs w:val="24"/>
              </w:rPr>
              <w:t xml:space="preserve">Источник </w:t>
            </w:r>
          </w:p>
          <w:p w:rsidR="00AD0033" w:rsidRPr="00E55BB8" w:rsidRDefault="00AD0033" w:rsidP="00DE43E2">
            <w:pPr>
              <w:shd w:val="clear" w:color="auto" w:fill="FFFFFF"/>
              <w:autoSpaceDE w:val="0"/>
              <w:autoSpaceDN w:val="0"/>
              <w:adjustRightInd w:val="0"/>
              <w:ind w:firstLine="0"/>
              <w:jc w:val="center"/>
              <w:rPr>
                <w:rFonts w:cs="Times New Roman"/>
                <w:b/>
                <w:sz w:val="24"/>
                <w:szCs w:val="24"/>
              </w:rPr>
            </w:pPr>
            <w:r w:rsidRPr="00E55BB8">
              <w:rPr>
                <w:rFonts w:cs="Times New Roman"/>
                <w:b/>
                <w:sz w:val="24"/>
                <w:szCs w:val="24"/>
              </w:rPr>
              <w:t>природной ЧС</w:t>
            </w:r>
          </w:p>
        </w:tc>
        <w:tc>
          <w:tcPr>
            <w:tcW w:w="1151" w:type="pct"/>
            <w:tcBorders>
              <w:top w:val="single" w:sz="4" w:space="0" w:color="auto"/>
              <w:left w:val="single" w:sz="4" w:space="0" w:color="auto"/>
              <w:bottom w:val="single" w:sz="4" w:space="0" w:color="auto"/>
              <w:right w:val="single" w:sz="4" w:space="0" w:color="auto"/>
            </w:tcBorders>
            <w:shd w:val="clear" w:color="auto" w:fill="FFFFFF"/>
            <w:vAlign w:val="center"/>
          </w:tcPr>
          <w:p w:rsidR="00E32F3E" w:rsidRPr="00E55BB8" w:rsidRDefault="00AD0033" w:rsidP="00DE43E2">
            <w:pPr>
              <w:shd w:val="clear" w:color="auto" w:fill="FFFFFF"/>
              <w:autoSpaceDE w:val="0"/>
              <w:autoSpaceDN w:val="0"/>
              <w:adjustRightInd w:val="0"/>
              <w:ind w:firstLine="0"/>
              <w:jc w:val="center"/>
              <w:rPr>
                <w:rFonts w:cs="Times New Roman"/>
                <w:b/>
                <w:sz w:val="24"/>
                <w:szCs w:val="24"/>
              </w:rPr>
            </w:pPr>
            <w:r w:rsidRPr="00E55BB8">
              <w:rPr>
                <w:rFonts w:cs="Times New Roman"/>
                <w:b/>
                <w:sz w:val="24"/>
                <w:szCs w:val="24"/>
              </w:rPr>
              <w:t xml:space="preserve">Наименование </w:t>
            </w:r>
          </w:p>
          <w:p w:rsidR="00E32F3E" w:rsidRPr="00E55BB8" w:rsidRDefault="00AD0033" w:rsidP="00DE43E2">
            <w:pPr>
              <w:shd w:val="clear" w:color="auto" w:fill="FFFFFF"/>
              <w:autoSpaceDE w:val="0"/>
              <w:autoSpaceDN w:val="0"/>
              <w:adjustRightInd w:val="0"/>
              <w:ind w:firstLine="0"/>
              <w:jc w:val="center"/>
              <w:rPr>
                <w:rFonts w:cs="Times New Roman"/>
                <w:b/>
                <w:sz w:val="24"/>
                <w:szCs w:val="24"/>
              </w:rPr>
            </w:pPr>
            <w:r w:rsidRPr="00E55BB8">
              <w:rPr>
                <w:rFonts w:cs="Times New Roman"/>
                <w:b/>
                <w:sz w:val="24"/>
                <w:szCs w:val="24"/>
              </w:rPr>
              <w:t xml:space="preserve">поражающего </w:t>
            </w:r>
          </w:p>
          <w:p w:rsidR="00E32F3E" w:rsidRPr="00E55BB8" w:rsidRDefault="00AD0033" w:rsidP="00DE43E2">
            <w:pPr>
              <w:shd w:val="clear" w:color="auto" w:fill="FFFFFF"/>
              <w:autoSpaceDE w:val="0"/>
              <w:autoSpaceDN w:val="0"/>
              <w:adjustRightInd w:val="0"/>
              <w:ind w:firstLine="0"/>
              <w:jc w:val="center"/>
              <w:rPr>
                <w:rFonts w:cs="Times New Roman"/>
                <w:b/>
                <w:sz w:val="24"/>
                <w:szCs w:val="24"/>
              </w:rPr>
            </w:pPr>
            <w:r w:rsidRPr="00E55BB8">
              <w:rPr>
                <w:rFonts w:cs="Times New Roman"/>
                <w:b/>
                <w:sz w:val="24"/>
                <w:szCs w:val="24"/>
              </w:rPr>
              <w:t xml:space="preserve">фактора </w:t>
            </w:r>
          </w:p>
          <w:p w:rsidR="00AD0033" w:rsidRPr="00E55BB8" w:rsidRDefault="00AD0033" w:rsidP="00DE43E2">
            <w:pPr>
              <w:shd w:val="clear" w:color="auto" w:fill="FFFFFF"/>
              <w:autoSpaceDE w:val="0"/>
              <w:autoSpaceDN w:val="0"/>
              <w:adjustRightInd w:val="0"/>
              <w:ind w:firstLine="0"/>
              <w:jc w:val="center"/>
              <w:rPr>
                <w:rFonts w:cs="Times New Roman"/>
                <w:b/>
                <w:sz w:val="24"/>
                <w:szCs w:val="24"/>
              </w:rPr>
            </w:pPr>
            <w:r w:rsidRPr="00E55BB8">
              <w:rPr>
                <w:rFonts w:cs="Times New Roman"/>
                <w:b/>
                <w:sz w:val="24"/>
                <w:szCs w:val="24"/>
              </w:rPr>
              <w:t>природной ЧС</w:t>
            </w:r>
          </w:p>
        </w:tc>
        <w:tc>
          <w:tcPr>
            <w:tcW w:w="2527" w:type="pct"/>
            <w:tcBorders>
              <w:top w:val="single" w:sz="4" w:space="0" w:color="auto"/>
              <w:left w:val="single" w:sz="4" w:space="0" w:color="auto"/>
              <w:bottom w:val="single" w:sz="4" w:space="0" w:color="auto"/>
              <w:right w:val="single" w:sz="4" w:space="0" w:color="auto"/>
            </w:tcBorders>
            <w:shd w:val="clear" w:color="auto" w:fill="FFFFFF"/>
            <w:vAlign w:val="center"/>
          </w:tcPr>
          <w:p w:rsidR="00E32F3E" w:rsidRPr="00E55BB8" w:rsidRDefault="00AD0033" w:rsidP="00DE43E2">
            <w:pPr>
              <w:shd w:val="clear" w:color="auto" w:fill="FFFFFF"/>
              <w:autoSpaceDE w:val="0"/>
              <w:autoSpaceDN w:val="0"/>
              <w:adjustRightInd w:val="0"/>
              <w:ind w:firstLine="0"/>
              <w:jc w:val="center"/>
              <w:rPr>
                <w:rFonts w:cs="Times New Roman"/>
                <w:b/>
                <w:sz w:val="24"/>
                <w:szCs w:val="24"/>
              </w:rPr>
            </w:pPr>
            <w:r w:rsidRPr="00E55BB8">
              <w:rPr>
                <w:rFonts w:cs="Times New Roman"/>
                <w:b/>
                <w:sz w:val="24"/>
                <w:szCs w:val="24"/>
              </w:rPr>
              <w:t xml:space="preserve">Характер действия, </w:t>
            </w:r>
          </w:p>
          <w:p w:rsidR="00E32F3E" w:rsidRPr="00E55BB8" w:rsidRDefault="00AD0033" w:rsidP="00DE43E2">
            <w:pPr>
              <w:shd w:val="clear" w:color="auto" w:fill="FFFFFF"/>
              <w:autoSpaceDE w:val="0"/>
              <w:autoSpaceDN w:val="0"/>
              <w:adjustRightInd w:val="0"/>
              <w:ind w:firstLine="0"/>
              <w:jc w:val="center"/>
              <w:rPr>
                <w:rFonts w:cs="Times New Roman"/>
                <w:b/>
                <w:sz w:val="24"/>
                <w:szCs w:val="24"/>
              </w:rPr>
            </w:pPr>
            <w:r w:rsidRPr="00E55BB8">
              <w:rPr>
                <w:rFonts w:cs="Times New Roman"/>
                <w:b/>
                <w:sz w:val="24"/>
                <w:szCs w:val="24"/>
              </w:rPr>
              <w:t xml:space="preserve">проявления поражающего фактора </w:t>
            </w:r>
          </w:p>
          <w:p w:rsidR="00AD0033" w:rsidRPr="00E55BB8" w:rsidRDefault="00AD0033" w:rsidP="00DE43E2">
            <w:pPr>
              <w:shd w:val="clear" w:color="auto" w:fill="FFFFFF"/>
              <w:autoSpaceDE w:val="0"/>
              <w:autoSpaceDN w:val="0"/>
              <w:adjustRightInd w:val="0"/>
              <w:ind w:firstLine="0"/>
              <w:jc w:val="center"/>
              <w:rPr>
                <w:rFonts w:cs="Times New Roman"/>
                <w:b/>
                <w:sz w:val="24"/>
                <w:szCs w:val="24"/>
              </w:rPr>
            </w:pPr>
            <w:r w:rsidRPr="00E55BB8">
              <w:rPr>
                <w:rFonts w:cs="Times New Roman"/>
                <w:b/>
                <w:sz w:val="24"/>
                <w:szCs w:val="24"/>
              </w:rPr>
              <w:t>источника природной ЧС</w:t>
            </w:r>
          </w:p>
        </w:tc>
      </w:tr>
      <w:tr w:rsidR="003D42AE" w:rsidRPr="00E55BB8" w:rsidTr="001A353A">
        <w:trPr>
          <w:trHeight w:val="197"/>
          <w:tblHeader/>
          <w:jc w:val="center"/>
        </w:trPr>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rsidR="003D42AE" w:rsidRPr="00E55BB8" w:rsidRDefault="003D42AE" w:rsidP="003D42AE">
            <w:pPr>
              <w:shd w:val="clear" w:color="auto" w:fill="FFFFFF"/>
              <w:autoSpaceDE w:val="0"/>
              <w:autoSpaceDN w:val="0"/>
              <w:adjustRightInd w:val="0"/>
              <w:spacing w:line="240" w:lineRule="exact"/>
              <w:ind w:firstLine="0"/>
              <w:jc w:val="center"/>
              <w:rPr>
                <w:rFonts w:cs="Times New Roman"/>
                <w:sz w:val="22"/>
              </w:rPr>
            </w:pPr>
            <w:r w:rsidRPr="00E55BB8">
              <w:rPr>
                <w:rFonts w:cs="Times New Roman"/>
                <w:sz w:val="22"/>
              </w:rPr>
              <w:t>1</w:t>
            </w:r>
          </w:p>
        </w:tc>
        <w:tc>
          <w:tcPr>
            <w:tcW w:w="1050" w:type="pct"/>
            <w:tcBorders>
              <w:top w:val="single" w:sz="4" w:space="0" w:color="auto"/>
              <w:left w:val="single" w:sz="4" w:space="0" w:color="auto"/>
              <w:bottom w:val="single" w:sz="4" w:space="0" w:color="auto"/>
              <w:right w:val="single" w:sz="4" w:space="0" w:color="auto"/>
            </w:tcBorders>
            <w:shd w:val="clear" w:color="auto" w:fill="FFFFFF"/>
            <w:vAlign w:val="center"/>
          </w:tcPr>
          <w:p w:rsidR="003D42AE" w:rsidRPr="00E55BB8" w:rsidRDefault="003D42AE" w:rsidP="003D42AE">
            <w:pPr>
              <w:shd w:val="clear" w:color="auto" w:fill="FFFFFF"/>
              <w:autoSpaceDE w:val="0"/>
              <w:autoSpaceDN w:val="0"/>
              <w:adjustRightInd w:val="0"/>
              <w:spacing w:line="240" w:lineRule="exact"/>
              <w:ind w:firstLine="0"/>
              <w:jc w:val="center"/>
              <w:rPr>
                <w:rFonts w:cs="Times New Roman"/>
                <w:sz w:val="20"/>
                <w:szCs w:val="20"/>
              </w:rPr>
            </w:pPr>
            <w:r w:rsidRPr="00E55BB8">
              <w:rPr>
                <w:rFonts w:cs="Times New Roman"/>
                <w:sz w:val="20"/>
                <w:szCs w:val="20"/>
              </w:rPr>
              <w:t>2</w:t>
            </w:r>
          </w:p>
        </w:tc>
        <w:tc>
          <w:tcPr>
            <w:tcW w:w="1151" w:type="pct"/>
            <w:tcBorders>
              <w:top w:val="single" w:sz="4" w:space="0" w:color="auto"/>
              <w:left w:val="single" w:sz="4" w:space="0" w:color="auto"/>
              <w:bottom w:val="single" w:sz="4" w:space="0" w:color="auto"/>
              <w:right w:val="single" w:sz="4" w:space="0" w:color="auto"/>
            </w:tcBorders>
            <w:shd w:val="clear" w:color="auto" w:fill="FFFFFF"/>
            <w:vAlign w:val="center"/>
          </w:tcPr>
          <w:p w:rsidR="003D42AE" w:rsidRPr="00E55BB8" w:rsidRDefault="003D42AE" w:rsidP="003D42AE">
            <w:pPr>
              <w:shd w:val="clear" w:color="auto" w:fill="FFFFFF"/>
              <w:autoSpaceDE w:val="0"/>
              <w:autoSpaceDN w:val="0"/>
              <w:adjustRightInd w:val="0"/>
              <w:spacing w:line="240" w:lineRule="exact"/>
              <w:ind w:firstLine="0"/>
              <w:jc w:val="center"/>
              <w:rPr>
                <w:rFonts w:cs="Times New Roman"/>
                <w:sz w:val="20"/>
                <w:szCs w:val="20"/>
              </w:rPr>
            </w:pPr>
            <w:r w:rsidRPr="00E55BB8">
              <w:rPr>
                <w:rFonts w:cs="Times New Roman"/>
                <w:sz w:val="20"/>
                <w:szCs w:val="20"/>
              </w:rPr>
              <w:t>3</w:t>
            </w:r>
          </w:p>
        </w:tc>
        <w:tc>
          <w:tcPr>
            <w:tcW w:w="2527" w:type="pct"/>
            <w:tcBorders>
              <w:top w:val="single" w:sz="4" w:space="0" w:color="auto"/>
              <w:left w:val="single" w:sz="4" w:space="0" w:color="auto"/>
              <w:bottom w:val="single" w:sz="4" w:space="0" w:color="auto"/>
              <w:right w:val="single" w:sz="4" w:space="0" w:color="auto"/>
            </w:tcBorders>
            <w:shd w:val="clear" w:color="auto" w:fill="FFFFFF"/>
            <w:vAlign w:val="center"/>
          </w:tcPr>
          <w:p w:rsidR="003D42AE" w:rsidRPr="00E55BB8" w:rsidRDefault="003D42AE" w:rsidP="003D42AE">
            <w:pPr>
              <w:shd w:val="clear" w:color="auto" w:fill="FFFFFF"/>
              <w:autoSpaceDE w:val="0"/>
              <w:autoSpaceDN w:val="0"/>
              <w:adjustRightInd w:val="0"/>
              <w:spacing w:line="240" w:lineRule="exact"/>
              <w:ind w:firstLine="0"/>
              <w:jc w:val="center"/>
              <w:rPr>
                <w:rFonts w:cs="Times New Roman"/>
                <w:sz w:val="20"/>
                <w:szCs w:val="20"/>
              </w:rPr>
            </w:pPr>
            <w:r w:rsidRPr="00E55BB8">
              <w:rPr>
                <w:rFonts w:cs="Times New Roman"/>
                <w:sz w:val="20"/>
                <w:szCs w:val="20"/>
              </w:rPr>
              <w:t>4</w:t>
            </w:r>
          </w:p>
        </w:tc>
      </w:tr>
      <w:tr w:rsidR="00AD0033" w:rsidRPr="00E55BB8" w:rsidTr="001A353A">
        <w:trPr>
          <w:trHeight w:val="1123"/>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E55BB8">
              <w:rPr>
                <w:rFonts w:cs="Times New Roman"/>
                <w:sz w:val="24"/>
                <w:szCs w:val="24"/>
              </w:rPr>
              <w:t>1</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Сильный ветер</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Аэродинамический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Ветровой поток</w:t>
            </w:r>
          </w:p>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Ветровая нагрузка</w:t>
            </w:r>
          </w:p>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Аэродинамическое давление</w:t>
            </w:r>
          </w:p>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Вибрация</w:t>
            </w:r>
          </w:p>
        </w:tc>
      </w:tr>
      <w:tr w:rsidR="00AD0033" w:rsidRPr="00E55BB8" w:rsidTr="0056317F">
        <w:trPr>
          <w:trHeight w:val="562"/>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E55BB8">
              <w:rPr>
                <w:rFonts w:cs="Times New Roman"/>
                <w:sz w:val="24"/>
                <w:szCs w:val="24"/>
              </w:rPr>
              <w:t>2</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Продолжительный дождь (ливень)</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Гидродинамический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Поток (течение) воды Затопление территории</w:t>
            </w:r>
          </w:p>
        </w:tc>
      </w:tr>
      <w:tr w:rsidR="00AD0033" w:rsidRPr="00E55BB8" w:rsidTr="0056317F">
        <w:trPr>
          <w:trHeight w:val="557"/>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E55BB8">
              <w:rPr>
                <w:rFonts w:cs="Times New Roman"/>
                <w:sz w:val="24"/>
                <w:szCs w:val="24"/>
              </w:rPr>
              <w:t>3</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Сильный снегопад</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Гидродинамический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Снеговая нагрузка Снежные заносы</w:t>
            </w:r>
          </w:p>
        </w:tc>
      </w:tr>
      <w:tr w:rsidR="00AD0033" w:rsidRPr="00E55BB8" w:rsidTr="0056317F">
        <w:trPr>
          <w:trHeight w:val="557"/>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E55BB8">
              <w:rPr>
                <w:rFonts w:cs="Times New Roman"/>
                <w:sz w:val="24"/>
                <w:szCs w:val="24"/>
              </w:rPr>
              <w:t>4</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Сильная метель</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Сильная метель</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 xml:space="preserve">Общая или низовая метель при средней скорости ветра 15 м/сек и более и видимости менее </w:t>
            </w:r>
            <w:smartTag w:uri="urn:schemas-microsoft-com:office:smarttags" w:element="metricconverter">
              <w:smartTagPr>
                <w:attr w:name="ProductID" w:val="500 м"/>
              </w:smartTagPr>
              <w:r w:rsidRPr="00E55BB8">
                <w:rPr>
                  <w:rFonts w:cs="Times New Roman"/>
                  <w:sz w:val="24"/>
                  <w:szCs w:val="24"/>
                </w:rPr>
                <w:t>500 м</w:t>
              </w:r>
            </w:smartTag>
            <w:r w:rsidRPr="00E55BB8">
              <w:rPr>
                <w:rFonts w:cs="Times New Roman"/>
                <w:sz w:val="24"/>
                <w:szCs w:val="24"/>
              </w:rPr>
              <w:t>.</w:t>
            </w:r>
          </w:p>
        </w:tc>
      </w:tr>
      <w:tr w:rsidR="00AD0033" w:rsidRPr="00E55BB8" w:rsidTr="0056317F">
        <w:trPr>
          <w:trHeight w:val="562"/>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E55BB8">
              <w:rPr>
                <w:rFonts w:cs="Times New Roman"/>
                <w:sz w:val="24"/>
                <w:szCs w:val="24"/>
              </w:rPr>
              <w:t>5</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Гололед</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 xml:space="preserve">Гравитационный </w:t>
            </w:r>
            <w:r w:rsidRPr="00E55BB8">
              <w:rPr>
                <w:rFonts w:cs="Times New Roman"/>
                <w:sz w:val="24"/>
                <w:szCs w:val="24"/>
              </w:rPr>
              <w:br/>
              <w:t>Динамический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Гололедная нагрузка Вибрация</w:t>
            </w:r>
          </w:p>
        </w:tc>
      </w:tr>
      <w:tr w:rsidR="00AD0033" w:rsidRPr="00E55BB8" w:rsidTr="0056317F">
        <w:trPr>
          <w:trHeight w:val="494"/>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E55BB8">
              <w:rPr>
                <w:rFonts w:cs="Times New Roman"/>
                <w:sz w:val="24"/>
                <w:szCs w:val="24"/>
              </w:rPr>
              <w:t>6</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Град</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Динамический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Ударная динамическая нагрузка</w:t>
            </w:r>
          </w:p>
        </w:tc>
      </w:tr>
      <w:tr w:rsidR="00AD0033" w:rsidRPr="00E55BB8" w:rsidTr="0056317F">
        <w:trPr>
          <w:trHeight w:val="830"/>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E55BB8">
              <w:rPr>
                <w:rFonts w:cs="Times New Roman"/>
                <w:sz w:val="24"/>
                <w:szCs w:val="24"/>
              </w:rPr>
              <w:t>7</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Морозы</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Тепловой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Температурные деформации ограждающий конструкций, замораживание и разрыв коммуникаций</w:t>
            </w:r>
          </w:p>
        </w:tc>
      </w:tr>
      <w:tr w:rsidR="00AD0033" w:rsidRPr="00E55BB8" w:rsidTr="0056317F">
        <w:trPr>
          <w:trHeight w:val="494"/>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E55BB8">
              <w:rPr>
                <w:rFonts w:cs="Times New Roman"/>
                <w:sz w:val="24"/>
                <w:szCs w:val="24"/>
              </w:rPr>
              <w:t>8</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Гроза</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Электрофизический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Электрические разряды</w:t>
            </w:r>
          </w:p>
        </w:tc>
      </w:tr>
      <w:tr w:rsidR="00AD0033" w:rsidRPr="00E55BB8" w:rsidTr="0056317F">
        <w:trPr>
          <w:trHeight w:val="494"/>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E55BB8">
              <w:rPr>
                <w:rFonts w:cs="Times New Roman"/>
                <w:sz w:val="24"/>
                <w:szCs w:val="24"/>
              </w:rPr>
              <w:t>9</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Засуха</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Суховей. Засуха атмосферная. Засуха почвенная.</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Решение об отнесении явления к ЧС принимается органами Управления по ГО ЧС на основании данных, территориальными органами управления сельского хозяйства.</w:t>
            </w:r>
          </w:p>
        </w:tc>
      </w:tr>
      <w:tr w:rsidR="00AD0033" w:rsidRPr="00E55BB8" w:rsidTr="0056317F">
        <w:trPr>
          <w:trHeight w:val="504"/>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E55BB8">
              <w:rPr>
                <w:rFonts w:cs="Times New Roman"/>
                <w:sz w:val="24"/>
                <w:szCs w:val="24"/>
              </w:rPr>
              <w:lastRenderedPageBreak/>
              <w:t>10</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Землетрясение.</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Землетрясение.</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292A95"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6</w:t>
            </w:r>
            <w:r w:rsidR="00AD0033" w:rsidRPr="00E55BB8">
              <w:rPr>
                <w:rFonts w:cs="Times New Roman"/>
                <w:sz w:val="24"/>
                <w:szCs w:val="24"/>
              </w:rPr>
              <w:t xml:space="preserve"> баллов и более</w:t>
            </w:r>
          </w:p>
        </w:tc>
      </w:tr>
      <w:tr w:rsidR="00AD0033" w:rsidRPr="00E55BB8" w:rsidTr="0056317F">
        <w:trPr>
          <w:trHeight w:val="504"/>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E55BB8">
              <w:rPr>
                <w:rFonts w:cs="Times New Roman"/>
                <w:sz w:val="24"/>
                <w:szCs w:val="24"/>
              </w:rPr>
              <w:t>11</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Наводнение</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Аэродинамический</w:t>
            </w:r>
          </w:p>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Гидродинамический</w:t>
            </w:r>
          </w:p>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Гидрохимический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Ударная волна; поток (течение) воды; загрязнение гидросферы, почв, грунтов</w:t>
            </w:r>
          </w:p>
        </w:tc>
      </w:tr>
      <w:tr w:rsidR="00AD0033" w:rsidRPr="00E55BB8" w:rsidTr="0056317F">
        <w:trPr>
          <w:trHeight w:val="504"/>
          <w:jc w:val="center"/>
        </w:trPr>
        <w:tc>
          <w:tcPr>
            <w:tcW w:w="272" w:type="pct"/>
            <w:tcBorders>
              <w:top w:val="single" w:sz="4" w:space="0" w:color="auto"/>
              <w:left w:val="single" w:sz="6" w:space="0" w:color="auto"/>
              <w:bottom w:val="single" w:sz="6"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E55BB8">
              <w:rPr>
                <w:rFonts w:cs="Times New Roman"/>
                <w:sz w:val="24"/>
                <w:szCs w:val="24"/>
              </w:rPr>
              <w:t>12</w:t>
            </w:r>
          </w:p>
        </w:tc>
        <w:tc>
          <w:tcPr>
            <w:tcW w:w="1050" w:type="pct"/>
            <w:tcBorders>
              <w:top w:val="single" w:sz="4" w:space="0" w:color="auto"/>
              <w:left w:val="single" w:sz="6" w:space="0" w:color="auto"/>
              <w:bottom w:val="single" w:sz="6"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Подтопление</w:t>
            </w:r>
          </w:p>
        </w:tc>
        <w:tc>
          <w:tcPr>
            <w:tcW w:w="1151" w:type="pct"/>
            <w:tcBorders>
              <w:top w:val="single" w:sz="4" w:space="0" w:color="auto"/>
              <w:left w:val="single" w:sz="6" w:space="0" w:color="auto"/>
              <w:bottom w:val="single" w:sz="6"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Гидростатический</w:t>
            </w:r>
          </w:p>
        </w:tc>
        <w:tc>
          <w:tcPr>
            <w:tcW w:w="2527" w:type="pct"/>
            <w:tcBorders>
              <w:top w:val="single" w:sz="4" w:space="0" w:color="auto"/>
              <w:left w:val="single" w:sz="6" w:space="0" w:color="auto"/>
              <w:bottom w:val="single" w:sz="6" w:space="0" w:color="auto"/>
              <w:right w:val="single" w:sz="6" w:space="0" w:color="auto"/>
            </w:tcBorders>
            <w:shd w:val="clear" w:color="auto" w:fill="FFFFFF"/>
          </w:tcPr>
          <w:p w:rsidR="00AD0033" w:rsidRPr="00E55BB8" w:rsidRDefault="00AD0033" w:rsidP="003D42AE">
            <w:pPr>
              <w:shd w:val="clear" w:color="auto" w:fill="FFFFFF"/>
              <w:autoSpaceDE w:val="0"/>
              <w:autoSpaceDN w:val="0"/>
              <w:adjustRightInd w:val="0"/>
              <w:spacing w:line="240" w:lineRule="exact"/>
              <w:ind w:firstLine="0"/>
              <w:rPr>
                <w:rFonts w:cs="Times New Roman"/>
                <w:sz w:val="24"/>
                <w:szCs w:val="24"/>
              </w:rPr>
            </w:pPr>
            <w:r w:rsidRPr="00E55BB8">
              <w:rPr>
                <w:rFonts w:cs="Times New Roman"/>
                <w:sz w:val="24"/>
                <w:szCs w:val="24"/>
              </w:rPr>
              <w:t>Повышение уровня грунтовых вод;</w:t>
            </w:r>
          </w:p>
        </w:tc>
      </w:tr>
    </w:tbl>
    <w:p w:rsidR="00AD0033" w:rsidRPr="00E55BB8" w:rsidRDefault="00AD0033" w:rsidP="00A4085A">
      <w:pPr>
        <w:pStyle w:val="ae"/>
        <w:ind w:firstLine="851"/>
        <w:rPr>
          <w:sz w:val="28"/>
          <w:szCs w:val="28"/>
        </w:rPr>
      </w:pPr>
    </w:p>
    <w:p w:rsidR="00AD0033" w:rsidRPr="00E55BB8" w:rsidRDefault="00F160A2" w:rsidP="00A4085A">
      <w:pPr>
        <w:pStyle w:val="2"/>
        <w:spacing w:before="0"/>
      </w:pPr>
      <w:bookmarkStart w:id="109" w:name="_Toc10556245"/>
      <w:r w:rsidRPr="00E55BB8">
        <w:t>5</w:t>
      </w:r>
      <w:r w:rsidR="00AD0033" w:rsidRPr="00E55BB8">
        <w:t>.2. Возможные чрезвычайные ситуации техногенного характера</w:t>
      </w:r>
      <w:bookmarkEnd w:id="109"/>
    </w:p>
    <w:p w:rsidR="00AD0033" w:rsidRPr="00E55BB8" w:rsidRDefault="00AD0033" w:rsidP="00A4085A">
      <w:pPr>
        <w:rPr>
          <w:i/>
        </w:rPr>
      </w:pPr>
    </w:p>
    <w:p w:rsidR="00AD0033" w:rsidRPr="00E55BB8" w:rsidRDefault="00AD0033" w:rsidP="00A4085A">
      <w:pPr>
        <w:shd w:val="clear" w:color="auto" w:fill="FFFFFF"/>
        <w:adjustRightInd w:val="0"/>
        <w:ind w:firstLine="851"/>
        <w:jc w:val="both"/>
      </w:pPr>
      <w:r w:rsidRPr="00E55BB8">
        <w:t>Возможными чрезвычайными ситуациями техногенного характера на территории поселения могут быть:</w:t>
      </w:r>
    </w:p>
    <w:p w:rsidR="00AD0033" w:rsidRPr="00E55BB8" w:rsidRDefault="00AD0033" w:rsidP="00A4085A">
      <w:pPr>
        <w:shd w:val="clear" w:color="auto" w:fill="FFFFFF"/>
        <w:adjustRightInd w:val="0"/>
        <w:ind w:firstLine="851"/>
        <w:jc w:val="both"/>
      </w:pPr>
      <w:r w:rsidRPr="00E55BB8">
        <w:t>1. Аварии на гидротехническом объекте (ГДО);</w:t>
      </w:r>
    </w:p>
    <w:p w:rsidR="00AD0033" w:rsidRPr="00E55BB8" w:rsidRDefault="00AD0033" w:rsidP="00A4085A">
      <w:pPr>
        <w:shd w:val="clear" w:color="auto" w:fill="FFFFFF"/>
        <w:adjustRightInd w:val="0"/>
        <w:ind w:firstLine="851"/>
        <w:jc w:val="both"/>
      </w:pPr>
      <w:r w:rsidRPr="00E55BB8">
        <w:t>2. Аварии на транспорте;</w:t>
      </w:r>
    </w:p>
    <w:p w:rsidR="00AD0033" w:rsidRPr="00E55BB8" w:rsidRDefault="00AD0033" w:rsidP="00A4085A">
      <w:pPr>
        <w:shd w:val="clear" w:color="auto" w:fill="FFFFFF"/>
        <w:adjustRightInd w:val="0"/>
        <w:ind w:firstLine="851"/>
        <w:jc w:val="both"/>
      </w:pPr>
      <w:r w:rsidRPr="00E55BB8">
        <w:t>3. Аварии на электроэнергетических системах и системах связи;</w:t>
      </w:r>
    </w:p>
    <w:p w:rsidR="00AD0033" w:rsidRPr="00E55BB8" w:rsidRDefault="00AD0033" w:rsidP="00A4085A">
      <w:pPr>
        <w:shd w:val="clear" w:color="auto" w:fill="FFFFFF"/>
        <w:adjustRightInd w:val="0"/>
        <w:ind w:firstLine="851"/>
        <w:jc w:val="both"/>
      </w:pPr>
      <w:r w:rsidRPr="00E55BB8">
        <w:t>4. Аварии на коммунальных системах жизнеобеспечения.</w:t>
      </w:r>
    </w:p>
    <w:p w:rsidR="00AD0033" w:rsidRPr="00E55BB8" w:rsidRDefault="00AD0033" w:rsidP="00A4085A">
      <w:pPr>
        <w:shd w:val="clear" w:color="auto" w:fill="FFFFFF"/>
        <w:adjustRightInd w:val="0"/>
        <w:ind w:firstLine="851"/>
        <w:jc w:val="both"/>
      </w:pPr>
      <w:r w:rsidRPr="00E55BB8">
        <w:t>Анализ прошедших аварий позволяет выделить три основные группы причин их возникновения:</w:t>
      </w:r>
    </w:p>
    <w:p w:rsidR="00AD0033" w:rsidRPr="00E55BB8" w:rsidRDefault="00AD0033" w:rsidP="00AD0033">
      <w:pPr>
        <w:shd w:val="clear" w:color="auto" w:fill="FFFFFF"/>
        <w:adjustRightInd w:val="0"/>
        <w:ind w:firstLine="851"/>
        <w:jc w:val="both"/>
      </w:pPr>
      <w:r w:rsidRPr="00E55BB8">
        <w:t>• отказ оборудования в производственном процессе, механическое разрушение элементов оборудования из-за усталостных явлений, разгерметизация оборудования по причине его разрушения от коррозии;</w:t>
      </w:r>
    </w:p>
    <w:p w:rsidR="00AD0033" w:rsidRPr="00E55BB8" w:rsidRDefault="00AD0033" w:rsidP="00236D24">
      <w:pPr>
        <w:shd w:val="clear" w:color="auto" w:fill="FFFFFF"/>
        <w:adjustRightInd w:val="0"/>
        <w:ind w:firstLine="851"/>
        <w:jc w:val="both"/>
      </w:pPr>
      <w:r w:rsidRPr="00E55BB8">
        <w:t>• человеческий фактор: нарушение инструкций по обслуживанию, не со</w:t>
      </w:r>
      <w:r w:rsidRPr="00E55BB8">
        <w:softHyphen/>
        <w:t>блюдение должностных инструкций, неудовлетворительная организация работ, низкая производственная дисциплина, низкая квалификация персонала, отсутствие контроля над техническим состоянием оборудования, ошибка персонала;</w:t>
      </w:r>
    </w:p>
    <w:p w:rsidR="00AD0033" w:rsidRPr="00E55BB8" w:rsidRDefault="00AD0033" w:rsidP="00236D24">
      <w:pPr>
        <w:shd w:val="clear" w:color="auto" w:fill="FFFFFF"/>
        <w:adjustRightInd w:val="0"/>
        <w:ind w:firstLine="851"/>
        <w:jc w:val="both"/>
      </w:pPr>
      <w:r w:rsidRPr="00E55BB8">
        <w:t xml:space="preserve">• внешние воздействия природного и техногенного характера. </w:t>
      </w:r>
    </w:p>
    <w:p w:rsidR="00AD0033" w:rsidRPr="00E55BB8" w:rsidRDefault="00AD0033" w:rsidP="00236D24">
      <w:pPr>
        <w:shd w:val="clear" w:color="auto" w:fill="FFFFFF"/>
        <w:adjustRightInd w:val="0"/>
        <w:ind w:firstLine="851"/>
        <w:jc w:val="center"/>
        <w:rPr>
          <w:u w:val="single"/>
        </w:rPr>
      </w:pPr>
    </w:p>
    <w:p w:rsidR="00AD0033" w:rsidRPr="00E55BB8" w:rsidRDefault="00AD0033" w:rsidP="00236D24">
      <w:pPr>
        <w:pStyle w:val="3"/>
        <w:numPr>
          <w:ilvl w:val="2"/>
          <w:numId w:val="33"/>
        </w:numPr>
        <w:spacing w:after="0"/>
      </w:pPr>
      <w:bookmarkStart w:id="110" w:name="_Toc10556246"/>
      <w:r w:rsidRPr="00E55BB8">
        <w:t>Аварии на гидротехнических объектах (ГДО)</w:t>
      </w:r>
      <w:bookmarkEnd w:id="110"/>
    </w:p>
    <w:p w:rsidR="006F61B5" w:rsidRPr="00E55BB8" w:rsidRDefault="006F61B5" w:rsidP="00236D24">
      <w:pPr>
        <w:shd w:val="clear" w:color="auto" w:fill="FFFFFF"/>
        <w:adjustRightInd w:val="0"/>
        <w:jc w:val="center"/>
        <w:rPr>
          <w:u w:val="single"/>
        </w:rPr>
      </w:pPr>
    </w:p>
    <w:p w:rsidR="00AD0033" w:rsidRPr="00EB6A4D" w:rsidRDefault="00AD0033" w:rsidP="00746B92">
      <w:pPr>
        <w:ind w:firstLine="851"/>
        <w:jc w:val="both"/>
        <w:rPr>
          <w:strike/>
        </w:rPr>
      </w:pPr>
      <w:r w:rsidRPr="00E55BB8">
        <w:t>Обеспечение безопасности гидротехнических сооружений осуществляется собственником гидротехнического сооружения и эксплуатирующей организацией в соответствии с Федеральным законом от 21.07.1997 № 117-ФЗ (ред. от 03.07.2016) «О безопасности гидротехнических сооружений»</w:t>
      </w:r>
      <w:r w:rsidR="00EB6A4D">
        <w:t>.</w:t>
      </w:r>
      <w:r w:rsidRPr="00E55BB8">
        <w:t xml:space="preserve"> </w:t>
      </w:r>
    </w:p>
    <w:p w:rsidR="00AD0033" w:rsidRPr="00E55BB8" w:rsidRDefault="00AD0033" w:rsidP="00AD0033">
      <w:pPr>
        <w:shd w:val="clear" w:color="auto" w:fill="FFFFFF"/>
        <w:adjustRightInd w:val="0"/>
        <w:ind w:firstLine="851"/>
        <w:jc w:val="both"/>
      </w:pPr>
      <w:r w:rsidRPr="00E55BB8">
        <w:t>Собственник гидротехнического сооружения или эксплуатирующая организация несет ответственность за безопасность гидротехнического сооружения (в том числе возмещает в соответствии со статьями 16, 17 и 18 настоящего Федерального закона ущерб, нанесенный в результате аварии гидротехнического сооружения)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w:t>
      </w:r>
    </w:p>
    <w:p w:rsidR="00AD0033" w:rsidRPr="00E55BB8" w:rsidRDefault="00AD0033" w:rsidP="00533E7B">
      <w:pPr>
        <w:shd w:val="clear" w:color="auto" w:fill="FFFFFF"/>
        <w:adjustRightInd w:val="0"/>
        <w:ind w:firstLine="851"/>
        <w:jc w:val="both"/>
      </w:pPr>
      <w:r w:rsidRPr="00E55BB8">
        <w:lastRenderedPageBreak/>
        <w:t>Собственник гидротехнического сооружения или эксплуатирующая организация представляет декларацию безопасности гидротехнического сооружения в орган надзора за безопасностью гидротехнических сооружений. Утверждение такой декларации органом надзора за безопасностью гидротехнических сооружений является основанием для внесения гидротехнического сооружения в Регистр и получения разрешения на строительство, ввод в эксплуатацию, эксплуатацию или вывод из эксплуатации гидротехнического сооружения либо на его реконструкцию, капитальный ремонт, восстановление или консервацию.</w:t>
      </w:r>
    </w:p>
    <w:p w:rsidR="00AD0033" w:rsidRPr="00E55BB8" w:rsidRDefault="00AD0033" w:rsidP="00236D24">
      <w:pPr>
        <w:shd w:val="clear" w:color="auto" w:fill="FFFFFF"/>
        <w:adjustRightInd w:val="0"/>
        <w:ind w:firstLine="851"/>
        <w:jc w:val="both"/>
      </w:pPr>
      <w:r w:rsidRPr="00E55BB8">
        <w:t>Многочисленные балки вдоль Волгоградского водохранилища служат дополнительной защитой от всех категорий наводнений. Балки являются дополнительными природными резервуарами для приема поступающей воды и поэтому не рекомендуется засыпать балки вдоль водохранилища, а также их застраивать.</w:t>
      </w:r>
    </w:p>
    <w:p w:rsidR="00AD0033" w:rsidRPr="00E55BB8" w:rsidRDefault="00AD0033" w:rsidP="00236D24">
      <w:pPr>
        <w:shd w:val="clear" w:color="auto" w:fill="FFFFFF"/>
        <w:adjustRightInd w:val="0"/>
        <w:jc w:val="both"/>
      </w:pPr>
    </w:p>
    <w:p w:rsidR="00AD0033" w:rsidRPr="00E55BB8" w:rsidRDefault="00AD0033" w:rsidP="00236D24">
      <w:pPr>
        <w:pStyle w:val="3"/>
        <w:numPr>
          <w:ilvl w:val="2"/>
          <w:numId w:val="33"/>
        </w:numPr>
        <w:spacing w:after="0"/>
      </w:pPr>
      <w:bookmarkStart w:id="111" w:name="_Toc492050786"/>
      <w:bookmarkStart w:id="112" w:name="_Toc10556247"/>
      <w:r w:rsidRPr="00E55BB8">
        <w:t>Аварии на транспорте</w:t>
      </w:r>
      <w:bookmarkEnd w:id="111"/>
      <w:bookmarkEnd w:id="112"/>
    </w:p>
    <w:p w:rsidR="00A86776" w:rsidRPr="006552B9" w:rsidRDefault="00A86776" w:rsidP="00236D24">
      <w:pPr>
        <w:shd w:val="clear" w:color="auto" w:fill="FFFFFF"/>
        <w:adjustRightInd w:val="0"/>
        <w:jc w:val="center"/>
        <w:rPr>
          <w:highlight w:val="yellow"/>
          <w:u w:val="single"/>
        </w:rPr>
      </w:pPr>
    </w:p>
    <w:p w:rsidR="00AD0033" w:rsidRPr="00E55BB8" w:rsidRDefault="00AD0033" w:rsidP="00236D24">
      <w:pPr>
        <w:shd w:val="clear" w:color="auto" w:fill="FFFFFF"/>
        <w:adjustRightInd w:val="0"/>
        <w:ind w:firstLine="851"/>
        <w:jc w:val="both"/>
      </w:pPr>
      <w:r w:rsidRPr="00E55BB8">
        <w:t>Генеральным планом предполагается: реконструкция с повышением технической категории всех существующих автомобильных дорог на территории поселения, что позволит снизить риски возникновения ЧС на транспорте.</w:t>
      </w:r>
    </w:p>
    <w:p w:rsidR="00AD0033" w:rsidRPr="00E55BB8" w:rsidRDefault="00AD0033" w:rsidP="00292E39">
      <w:pPr>
        <w:shd w:val="clear" w:color="auto" w:fill="FFFFFF"/>
        <w:adjustRightInd w:val="0"/>
        <w:ind w:firstLine="851"/>
        <w:jc w:val="both"/>
      </w:pPr>
      <w:r w:rsidRPr="00E55BB8">
        <w:t>Для зонирования планируемой территории применялись критерии, рекомендованные СП 11-112-2001. Уровень риска поражения при авариях на опасных объектах значительно превышает уровень допустимого риска. На данной территории необходимо проведение мероприятий по снижению риска с учетом постоянного выполнения мероприятий, обеспечивающих безопасность жизнедеятельности персонала предприятия и населения станицы, определенных нормативными документами по техническому регулированию. В последние годы (после 2010 года) осуществляется завершение реализации комплекса мероприятий по экономической, научно-технической и технологической готовности государства к предотвращению угроз химического и биологического характера, ликвидации их последствий и противодействию террористическим проявлениям в области химической и биологической безопасности.</w:t>
      </w:r>
    </w:p>
    <w:p w:rsidR="00292E39" w:rsidRPr="00E55BB8" w:rsidRDefault="00292E39" w:rsidP="00292E39">
      <w:pPr>
        <w:shd w:val="clear" w:color="auto" w:fill="FFFFFF"/>
        <w:adjustRightInd w:val="0"/>
        <w:ind w:firstLine="851"/>
        <w:jc w:val="both"/>
      </w:pPr>
      <w:r w:rsidRPr="00E55BB8">
        <w:t>Чрезвычайные ситуации на транспорте могут возникнуть при транспортировке автоцистерн с ГСМ и АХОВ и транспортировке баллонов сжиженного газа. Риски дорожно</w:t>
      </w:r>
      <w:r w:rsidR="00236D24" w:rsidRPr="00E55BB8">
        <w:t xml:space="preserve"> </w:t>
      </w:r>
      <w:r w:rsidRPr="00E55BB8">
        <w:t>–</w:t>
      </w:r>
      <w:r w:rsidR="00236D24" w:rsidRPr="00E55BB8">
        <w:t xml:space="preserve"> </w:t>
      </w:r>
      <w:r w:rsidRPr="00E55BB8">
        <w:t xml:space="preserve">транспортных ЧС возникают при нарушении правил дорожного движения. </w:t>
      </w:r>
    </w:p>
    <w:p w:rsidR="00AD0033" w:rsidRPr="00E55BB8" w:rsidRDefault="00AD0033" w:rsidP="00292E39">
      <w:pPr>
        <w:shd w:val="clear" w:color="auto" w:fill="FFFFFF"/>
        <w:adjustRightInd w:val="0"/>
        <w:ind w:firstLine="851"/>
        <w:jc w:val="both"/>
      </w:pPr>
      <w:r w:rsidRPr="00E55BB8">
        <w:t xml:space="preserve">Исходя из данных статистики мониторинга аварий и чрезвычайных ситуаций на автодорогах России, определена вероятность аварии одного автомобиля, перевозящей взрывоопасный груз в расчете на </w:t>
      </w:r>
      <w:smartTag w:uri="urn:schemas-microsoft-com:office:smarttags" w:element="metricconverter">
        <w:smartTagPr>
          <w:attr w:name="ProductID" w:val="1 км"/>
        </w:smartTagPr>
        <w:r w:rsidRPr="00E55BB8">
          <w:t>1 км</w:t>
        </w:r>
      </w:smartTag>
      <w:r w:rsidRPr="00E55BB8">
        <w:t xml:space="preserve"> пути. Вероятность аварии автомобиля с СУГ-1,87*10</w:t>
      </w:r>
      <w:r w:rsidRPr="00E55BB8">
        <w:rPr>
          <w:vertAlign w:val="superscript"/>
        </w:rPr>
        <w:t>-7</w:t>
      </w:r>
      <w:r w:rsidRPr="00E55BB8">
        <w:t xml:space="preserve"> (</w:t>
      </w:r>
      <w:proofErr w:type="spellStart"/>
      <w:r w:rsidRPr="00E55BB8">
        <w:t>сут</w:t>
      </w:r>
      <w:proofErr w:type="spellEnd"/>
      <w:r w:rsidRPr="00E55BB8">
        <w:t>, км) -1. Коэффициент опасности, определяющий степень вероятности развития аварии в чрезвычайную ситуацию с максимально возможными последствиями составляет: для автомобильного транспорта - 6*10</w:t>
      </w:r>
      <w:r w:rsidRPr="00E55BB8">
        <w:rPr>
          <w:vertAlign w:val="superscript"/>
        </w:rPr>
        <w:t>-4</w:t>
      </w:r>
      <w:r w:rsidRPr="00E55BB8">
        <w:t>.</w:t>
      </w:r>
    </w:p>
    <w:p w:rsidR="00A4085A" w:rsidRPr="00E55BB8" w:rsidRDefault="00A4085A" w:rsidP="00292E39">
      <w:pPr>
        <w:shd w:val="clear" w:color="auto" w:fill="FFFFFF"/>
        <w:adjustRightInd w:val="0"/>
        <w:ind w:firstLine="851"/>
        <w:jc w:val="both"/>
      </w:pPr>
    </w:p>
    <w:p w:rsidR="00AD0033" w:rsidRPr="00E55BB8" w:rsidRDefault="00AD0033" w:rsidP="00236D24">
      <w:pPr>
        <w:pStyle w:val="3"/>
        <w:numPr>
          <w:ilvl w:val="2"/>
          <w:numId w:val="33"/>
        </w:numPr>
        <w:spacing w:after="0"/>
      </w:pPr>
      <w:bookmarkStart w:id="113" w:name="_Toc10556248"/>
      <w:r w:rsidRPr="00E55BB8">
        <w:t>Аварии на объектах энергоснабжения</w:t>
      </w:r>
      <w:bookmarkEnd w:id="113"/>
    </w:p>
    <w:p w:rsidR="00A243C7" w:rsidRPr="00E55BB8" w:rsidRDefault="00A243C7" w:rsidP="00292E39">
      <w:pPr>
        <w:shd w:val="clear" w:color="auto" w:fill="FFFFFF"/>
        <w:adjustRightInd w:val="0"/>
        <w:jc w:val="center"/>
        <w:rPr>
          <w:u w:val="single"/>
        </w:rPr>
      </w:pPr>
    </w:p>
    <w:p w:rsidR="00AD0033" w:rsidRPr="00E55BB8" w:rsidRDefault="00292E39" w:rsidP="00292E39">
      <w:pPr>
        <w:shd w:val="clear" w:color="auto" w:fill="FFFFFF"/>
        <w:adjustRightInd w:val="0"/>
        <w:ind w:firstLine="851"/>
        <w:jc w:val="both"/>
      </w:pPr>
      <w:r w:rsidRPr="00E55BB8">
        <w:t>Аварии на объектах энергоснабжения п</w:t>
      </w:r>
      <w:r w:rsidR="00AD0033" w:rsidRPr="00E55BB8">
        <w:t>риводят к аварийным отключениям систем жизнеобеспечения на сутки и более. Риск возникновения ЧС сохраняется в связи с износом основных сетей и оборудования и представляет угрозу увеличения частоты чрезвычайных ситуаций техногенного характера. Необходимы работы по реконструкции энергетических сетей.</w:t>
      </w:r>
    </w:p>
    <w:p w:rsidR="00AD0033" w:rsidRPr="00E55BB8" w:rsidRDefault="00AD0033" w:rsidP="00AD0033">
      <w:pPr>
        <w:shd w:val="clear" w:color="auto" w:fill="FFFFFF"/>
        <w:adjustRightInd w:val="0"/>
        <w:jc w:val="both"/>
      </w:pPr>
    </w:p>
    <w:p w:rsidR="00AD0033" w:rsidRPr="00E55BB8" w:rsidRDefault="00AD0033" w:rsidP="00236D24">
      <w:pPr>
        <w:pStyle w:val="3"/>
        <w:numPr>
          <w:ilvl w:val="2"/>
          <w:numId w:val="33"/>
        </w:numPr>
        <w:spacing w:after="0"/>
      </w:pPr>
      <w:bookmarkStart w:id="114" w:name="_Toc10556249"/>
      <w:r w:rsidRPr="00E55BB8">
        <w:t>Защита от террористических актов</w:t>
      </w:r>
      <w:bookmarkEnd w:id="114"/>
    </w:p>
    <w:p w:rsidR="00A243C7" w:rsidRPr="00E55BB8" w:rsidRDefault="00A243C7" w:rsidP="00AD0033">
      <w:pPr>
        <w:shd w:val="clear" w:color="auto" w:fill="FFFFFF"/>
        <w:adjustRightInd w:val="0"/>
        <w:jc w:val="center"/>
        <w:rPr>
          <w:u w:val="single"/>
        </w:rPr>
      </w:pPr>
    </w:p>
    <w:p w:rsidR="008162B4" w:rsidRPr="00E55BB8" w:rsidRDefault="008162B4" w:rsidP="008162B4">
      <w:pPr>
        <w:shd w:val="clear" w:color="auto" w:fill="FFFFFF"/>
        <w:adjustRightInd w:val="0"/>
        <w:ind w:firstLine="851"/>
        <w:jc w:val="both"/>
      </w:pPr>
      <w:r w:rsidRPr="00E55BB8">
        <w:t xml:space="preserve">Наиболее незащищенными остаются места массового пребывания людей: школы, детские сады, дома культуры, объекты здравоохранения. </w:t>
      </w:r>
    </w:p>
    <w:p w:rsidR="008162B4" w:rsidRPr="00E55BB8" w:rsidRDefault="008162B4" w:rsidP="00236D24">
      <w:pPr>
        <w:shd w:val="clear" w:color="auto" w:fill="FFFFFF"/>
        <w:adjustRightInd w:val="0"/>
        <w:ind w:firstLine="851"/>
        <w:jc w:val="both"/>
      </w:pPr>
      <w:r w:rsidRPr="00E55BB8">
        <w:t>Необходимы системные мероприятия по оснащению объектов техническими средствами экстренного оповещения правоохранительных органов, охране подразделениями вневедомственной охраны, оснащению техническими средствами, исключающими пронос на территорию зданий и сооружений взрывчатых и химически опасных веществ. Учреждения с массовым пребыванием людей должны быть оборудованы камерами наблюдения.</w:t>
      </w:r>
    </w:p>
    <w:p w:rsidR="00A4085A" w:rsidRPr="00E55BB8" w:rsidRDefault="00A4085A" w:rsidP="00236D24">
      <w:pPr>
        <w:shd w:val="clear" w:color="auto" w:fill="FFFFFF"/>
        <w:adjustRightInd w:val="0"/>
        <w:ind w:firstLine="851"/>
        <w:jc w:val="both"/>
      </w:pPr>
    </w:p>
    <w:p w:rsidR="00AD0033" w:rsidRPr="00E55BB8" w:rsidRDefault="00AD0033" w:rsidP="00236D24">
      <w:pPr>
        <w:pStyle w:val="3"/>
        <w:numPr>
          <w:ilvl w:val="2"/>
          <w:numId w:val="33"/>
        </w:numPr>
        <w:spacing w:after="0"/>
      </w:pPr>
      <w:bookmarkStart w:id="115" w:name="_Toc10556250"/>
      <w:r w:rsidRPr="00E55BB8">
        <w:t>Улучшение биолого-социальной обстановки</w:t>
      </w:r>
      <w:bookmarkEnd w:id="115"/>
    </w:p>
    <w:p w:rsidR="00A243C7" w:rsidRPr="00E55BB8" w:rsidRDefault="00A243C7" w:rsidP="00236D24">
      <w:pPr>
        <w:shd w:val="clear" w:color="auto" w:fill="FFFFFF"/>
        <w:adjustRightInd w:val="0"/>
        <w:jc w:val="center"/>
        <w:rPr>
          <w:u w:val="single"/>
        </w:rPr>
      </w:pPr>
    </w:p>
    <w:p w:rsidR="00292E39" w:rsidRPr="00E55BB8" w:rsidRDefault="00AD0033" w:rsidP="00236D24">
      <w:pPr>
        <w:shd w:val="clear" w:color="auto" w:fill="FFFFFF"/>
        <w:adjustRightInd w:val="0"/>
        <w:ind w:firstLine="851"/>
        <w:jc w:val="both"/>
      </w:pPr>
      <w:r w:rsidRPr="00E55BB8">
        <w:t xml:space="preserve">Для населения сельского поселения остаются опасными в плане возможности возникновения вспышек и эпидемий следующие заболевания: острые кишечные инфекции, ОРВИ, грипп. На территории поселения существует угроза заболевания природно-очаговыми и особо опасными инфекционными заболеваниями - туляремии, сибирской язвы, лептоспироза, геморрагической лихорадке с почечным синдромом, КУ-лихорадке. </w:t>
      </w:r>
    </w:p>
    <w:p w:rsidR="00AD0033" w:rsidRPr="00E55BB8" w:rsidRDefault="00AD0033" w:rsidP="00292E39">
      <w:pPr>
        <w:shd w:val="clear" w:color="auto" w:fill="FFFFFF"/>
        <w:adjustRightInd w:val="0"/>
        <w:ind w:firstLine="851"/>
        <w:jc w:val="both"/>
      </w:pPr>
      <w:r w:rsidRPr="00E55BB8">
        <w:t>Природно-очаговые инфекции являются естественными компонентами экосистемы территории. Сформировавшиеся природные очаги устойчивы, существуют длительное время. В результате хозяйственной деятельности че</w:t>
      </w:r>
      <w:r w:rsidRPr="00E55BB8">
        <w:softHyphen/>
        <w:t>ловека они могут трансформироваться и менять свои границы. Источники инфекций</w:t>
      </w:r>
      <w:r w:rsidR="00292E39" w:rsidRPr="00E55BB8">
        <w:t xml:space="preserve"> -</w:t>
      </w:r>
      <w:r w:rsidRPr="00E55BB8">
        <w:t xml:space="preserve"> сложные комплексы взаимосвязанных и взаимозависимых популяций теплокровных животных, членистоногих и микроорганизмов. Основными носителями инфекций являются дикие позвоночные животные, переносчиками - членистоногие кровососы (клещи, комары, слепни и пр.)</w:t>
      </w:r>
    </w:p>
    <w:p w:rsidR="00AD0033" w:rsidRPr="00E55BB8" w:rsidRDefault="00AD0033" w:rsidP="00292E39">
      <w:pPr>
        <w:shd w:val="clear" w:color="auto" w:fill="FFFFFF"/>
        <w:adjustRightInd w:val="0"/>
        <w:ind w:firstLine="851"/>
        <w:jc w:val="both"/>
      </w:pPr>
      <w:r w:rsidRPr="00E55BB8">
        <w:t>Наличие природно-очаговых заболеваний являются факторами экологического риска и возможного возникновения чрезвычайных ситуаций, что необходимо учитывать при хозяйственном и рекреационном использовании территории.</w:t>
      </w:r>
      <w:r w:rsidR="00292E39" w:rsidRPr="00E55BB8">
        <w:t xml:space="preserve"> </w:t>
      </w:r>
      <w:r w:rsidRPr="00E55BB8">
        <w:t>В результате ухудшения качества окружающей среды, воздействия техногенных образований на все без исключения компоненты экосистем возрастает риск возникновения заболеваний населения.</w:t>
      </w:r>
    </w:p>
    <w:p w:rsidR="00AD0033" w:rsidRPr="00E55BB8" w:rsidRDefault="00AD0033" w:rsidP="00292E39">
      <w:pPr>
        <w:shd w:val="clear" w:color="auto" w:fill="FFFFFF"/>
        <w:adjustRightInd w:val="0"/>
        <w:ind w:firstLine="851"/>
        <w:jc w:val="both"/>
      </w:pPr>
      <w:r w:rsidRPr="00E55BB8">
        <w:t>Наряду с природно-очаговыми инфекциями опасность представляют и социально-обусловленные инфекции: ВИЧ, туберкулез и др.</w:t>
      </w:r>
    </w:p>
    <w:p w:rsidR="009D42A3" w:rsidRPr="00E55BB8" w:rsidRDefault="00AD0033" w:rsidP="00A4085A">
      <w:pPr>
        <w:shd w:val="clear" w:color="auto" w:fill="FFFFFF"/>
        <w:adjustRightInd w:val="0"/>
        <w:ind w:firstLine="851"/>
        <w:jc w:val="both"/>
      </w:pPr>
      <w:r w:rsidRPr="00E55BB8">
        <w:lastRenderedPageBreak/>
        <w:t>Эпизоотическая обстановка на проектируемой территории остается стабильной.</w:t>
      </w:r>
    </w:p>
    <w:p w:rsidR="00AD0033" w:rsidRPr="00E55BB8" w:rsidRDefault="00F160A2" w:rsidP="009D42A3">
      <w:pPr>
        <w:pStyle w:val="2"/>
      </w:pPr>
      <w:bookmarkStart w:id="116" w:name="_Toc10556251"/>
      <w:r w:rsidRPr="00E55BB8">
        <w:t>5</w:t>
      </w:r>
      <w:r w:rsidR="00292E39" w:rsidRPr="00E55BB8">
        <w:t xml:space="preserve">.3. </w:t>
      </w:r>
      <w:bookmarkStart w:id="117" w:name="_Toc492050787"/>
      <w:r w:rsidR="00AD0033" w:rsidRPr="00E55BB8">
        <w:t>Мероприятия и предложения по защите от ЧС</w:t>
      </w:r>
      <w:bookmarkEnd w:id="116"/>
      <w:bookmarkEnd w:id="117"/>
    </w:p>
    <w:p w:rsidR="00A4085A" w:rsidRPr="00E55BB8" w:rsidRDefault="00A4085A" w:rsidP="00A4085A"/>
    <w:p w:rsidR="00951353" w:rsidRPr="00E55BB8" w:rsidRDefault="00951353" w:rsidP="00951353">
      <w:pPr>
        <w:ind w:firstLine="851"/>
        <w:jc w:val="both"/>
        <w:rPr>
          <w:rFonts w:cs="Times New Roman"/>
          <w:color w:val="000000"/>
          <w:shd w:val="clear" w:color="auto" w:fill="FFFFFF"/>
        </w:rPr>
      </w:pPr>
      <w:r w:rsidRPr="00E55BB8">
        <w:rPr>
          <w:rFonts w:cs="Times New Roman"/>
          <w:color w:val="000000"/>
          <w:shd w:val="clear" w:color="auto" w:fill="FFFFFF"/>
        </w:rPr>
        <w:t xml:space="preserve">Повышение уровня защищенности населения и территории </w:t>
      </w:r>
      <w:proofErr w:type="spellStart"/>
      <w:r w:rsidR="006552B9" w:rsidRPr="00E55BB8">
        <w:rPr>
          <w:rFonts w:cs="Times New Roman"/>
          <w:color w:val="000000"/>
          <w:shd w:val="clear" w:color="auto" w:fill="FFFFFF"/>
        </w:rPr>
        <w:t>Верхнебалыклейского</w:t>
      </w:r>
      <w:proofErr w:type="spellEnd"/>
      <w:r w:rsidRPr="00E55BB8">
        <w:rPr>
          <w:rFonts w:cs="Times New Roman"/>
          <w:color w:val="000000"/>
          <w:shd w:val="clear" w:color="auto" w:fill="FFFFFF"/>
        </w:rPr>
        <w:t xml:space="preserve"> сельского поселения от чрезвычайных ситуаций природного и техногенного характера, обеспечение пожарной безопасности и безопасности людей на водных объектах запланировано путем реализации специальных мероприятий, связанных с предупреждением и ликвидацией последствий ЧС. Главная роль отводится предупреждению и недопущению ЧС.</w:t>
      </w:r>
    </w:p>
    <w:p w:rsidR="00B856C0" w:rsidRDefault="00B856C0" w:rsidP="00B856C0">
      <w:pPr>
        <w:pStyle w:val="af1"/>
        <w:keepNext/>
        <w:spacing w:before="0" w:after="0"/>
      </w:pPr>
      <w:bookmarkStart w:id="118" w:name="_Hlk13156990"/>
      <w:r>
        <w:t xml:space="preserve">Таблица </w:t>
      </w:r>
      <w:r w:rsidR="00F148E2">
        <w:fldChar w:fldCharType="begin"/>
      </w:r>
      <w:r w:rsidR="00F148E2">
        <w:instrText xml:space="preserve"> SEQ Таблица \* ARABIC </w:instrText>
      </w:r>
      <w:r w:rsidR="00F148E2">
        <w:fldChar w:fldCharType="separate"/>
      </w:r>
      <w:r>
        <w:rPr>
          <w:noProof/>
        </w:rPr>
        <w:t>26</w:t>
      </w:r>
      <w:r w:rsidR="00F148E2">
        <w:rPr>
          <w:noProof/>
        </w:rPr>
        <w:fldChar w:fldCharType="end"/>
      </w:r>
      <w:r>
        <w:t xml:space="preserve"> </w:t>
      </w:r>
      <w:r w:rsidRPr="00913508">
        <w:t>Превентивные мероприятия по поводу основных рисков возникновения ЧС природного характер</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04"/>
        <w:gridCol w:w="2835"/>
        <w:gridCol w:w="6208"/>
      </w:tblGrid>
      <w:tr w:rsidR="00AD0033" w:rsidRPr="00E55BB8" w:rsidTr="009053D9">
        <w:trPr>
          <w:trHeight w:val="695"/>
          <w:tblHeader/>
        </w:trPr>
        <w:tc>
          <w:tcPr>
            <w:tcW w:w="704" w:type="dxa"/>
            <w:hideMark/>
          </w:tcPr>
          <w:p w:rsidR="00AD0033" w:rsidRPr="00E55BB8" w:rsidRDefault="00AD0033" w:rsidP="00DE43E2">
            <w:pPr>
              <w:kinsoku w:val="0"/>
              <w:overflowPunct w:val="0"/>
              <w:spacing w:before="67"/>
              <w:ind w:firstLine="0"/>
              <w:jc w:val="center"/>
              <w:textAlignment w:val="baseline"/>
              <w:rPr>
                <w:rFonts w:ascii="Arial" w:eastAsia="Times New Roman" w:hAnsi="Arial" w:cs="Arial"/>
                <w:b/>
                <w:sz w:val="24"/>
                <w:szCs w:val="24"/>
                <w:lang w:eastAsia="ru-RU"/>
              </w:rPr>
            </w:pPr>
            <w:r w:rsidRPr="00E55BB8">
              <w:rPr>
                <w:rFonts w:eastAsia="Times New Roman" w:cs="Times New Roman"/>
                <w:b/>
                <w:color w:val="000000" w:themeColor="text1"/>
                <w:kern w:val="24"/>
                <w:sz w:val="24"/>
                <w:szCs w:val="24"/>
                <w:lang w:eastAsia="ru-RU"/>
              </w:rPr>
              <w:t>№ п/п</w:t>
            </w:r>
          </w:p>
        </w:tc>
        <w:tc>
          <w:tcPr>
            <w:tcW w:w="2835" w:type="dxa"/>
            <w:hideMark/>
          </w:tcPr>
          <w:p w:rsidR="00AD0033" w:rsidRPr="00E55BB8" w:rsidRDefault="00AD0033" w:rsidP="00DE43E2">
            <w:pPr>
              <w:kinsoku w:val="0"/>
              <w:overflowPunct w:val="0"/>
              <w:spacing w:before="67"/>
              <w:ind w:firstLine="0"/>
              <w:jc w:val="center"/>
              <w:textAlignment w:val="baseline"/>
              <w:rPr>
                <w:rFonts w:ascii="Arial" w:eastAsia="Times New Roman" w:hAnsi="Arial" w:cs="Arial"/>
                <w:b/>
                <w:sz w:val="24"/>
                <w:szCs w:val="24"/>
                <w:lang w:eastAsia="ru-RU"/>
              </w:rPr>
            </w:pPr>
            <w:r w:rsidRPr="00E55BB8">
              <w:rPr>
                <w:rFonts w:eastAsia="Times New Roman" w:cs="Times New Roman"/>
                <w:b/>
                <w:color w:val="000000" w:themeColor="text1"/>
                <w:kern w:val="24"/>
                <w:sz w:val="24"/>
                <w:szCs w:val="24"/>
                <w:lang w:eastAsia="ru-RU"/>
              </w:rPr>
              <w:t>Наименование риска возникновения ЧС</w:t>
            </w:r>
          </w:p>
        </w:tc>
        <w:tc>
          <w:tcPr>
            <w:tcW w:w="6208" w:type="dxa"/>
            <w:hideMark/>
          </w:tcPr>
          <w:p w:rsidR="00AD0033" w:rsidRPr="00E55BB8" w:rsidRDefault="00AD0033" w:rsidP="00DE43E2">
            <w:pPr>
              <w:kinsoku w:val="0"/>
              <w:overflowPunct w:val="0"/>
              <w:spacing w:before="67"/>
              <w:ind w:firstLine="0"/>
              <w:jc w:val="center"/>
              <w:textAlignment w:val="baseline"/>
              <w:rPr>
                <w:rFonts w:ascii="Arial" w:eastAsia="Times New Roman" w:hAnsi="Arial" w:cs="Arial"/>
                <w:b/>
                <w:sz w:val="24"/>
                <w:szCs w:val="24"/>
                <w:lang w:eastAsia="ru-RU"/>
              </w:rPr>
            </w:pPr>
            <w:r w:rsidRPr="00E55BB8">
              <w:rPr>
                <w:rFonts w:eastAsia="Times New Roman" w:cs="Times New Roman"/>
                <w:b/>
                <w:color w:val="000000" w:themeColor="text1"/>
                <w:kern w:val="24"/>
                <w:sz w:val="24"/>
                <w:szCs w:val="24"/>
                <w:lang w:eastAsia="ru-RU"/>
              </w:rPr>
              <w:t>Перечень превентивных мероприятий</w:t>
            </w:r>
          </w:p>
        </w:tc>
      </w:tr>
      <w:tr w:rsidR="003D42AE" w:rsidRPr="00E55BB8" w:rsidTr="009053D9">
        <w:trPr>
          <w:trHeight w:val="221"/>
          <w:tblHeader/>
        </w:trPr>
        <w:tc>
          <w:tcPr>
            <w:tcW w:w="704" w:type="dxa"/>
          </w:tcPr>
          <w:p w:rsidR="003D42AE" w:rsidRPr="00E55BB8" w:rsidRDefault="003D42AE" w:rsidP="00DE43E2">
            <w:pPr>
              <w:kinsoku w:val="0"/>
              <w:overflowPunct w:val="0"/>
              <w:spacing w:before="67"/>
              <w:ind w:firstLine="0"/>
              <w:jc w:val="center"/>
              <w:textAlignment w:val="baseline"/>
              <w:rPr>
                <w:rFonts w:eastAsia="Times New Roman" w:cs="Times New Roman"/>
                <w:color w:val="000000" w:themeColor="text1"/>
                <w:kern w:val="24"/>
                <w:sz w:val="20"/>
                <w:szCs w:val="20"/>
                <w:lang w:eastAsia="ru-RU"/>
              </w:rPr>
            </w:pPr>
            <w:r w:rsidRPr="00E55BB8">
              <w:rPr>
                <w:rFonts w:eastAsia="Times New Roman" w:cs="Times New Roman"/>
                <w:color w:val="000000" w:themeColor="text1"/>
                <w:kern w:val="24"/>
                <w:sz w:val="20"/>
                <w:szCs w:val="20"/>
                <w:lang w:eastAsia="ru-RU"/>
              </w:rPr>
              <w:t>1</w:t>
            </w:r>
          </w:p>
        </w:tc>
        <w:tc>
          <w:tcPr>
            <w:tcW w:w="2835" w:type="dxa"/>
          </w:tcPr>
          <w:p w:rsidR="003D42AE" w:rsidRPr="00E55BB8" w:rsidRDefault="003D42AE" w:rsidP="00DE43E2">
            <w:pPr>
              <w:kinsoku w:val="0"/>
              <w:overflowPunct w:val="0"/>
              <w:spacing w:before="67"/>
              <w:ind w:firstLine="0"/>
              <w:jc w:val="center"/>
              <w:textAlignment w:val="baseline"/>
              <w:rPr>
                <w:rFonts w:eastAsia="Times New Roman" w:cs="Times New Roman"/>
                <w:color w:val="000000" w:themeColor="text1"/>
                <w:kern w:val="24"/>
                <w:sz w:val="20"/>
                <w:szCs w:val="20"/>
                <w:lang w:eastAsia="ru-RU"/>
              </w:rPr>
            </w:pPr>
            <w:r w:rsidRPr="00E55BB8">
              <w:rPr>
                <w:rFonts w:eastAsia="Times New Roman" w:cs="Times New Roman"/>
                <w:color w:val="000000" w:themeColor="text1"/>
                <w:kern w:val="24"/>
                <w:sz w:val="20"/>
                <w:szCs w:val="20"/>
                <w:lang w:eastAsia="ru-RU"/>
              </w:rPr>
              <w:t>2</w:t>
            </w:r>
          </w:p>
        </w:tc>
        <w:tc>
          <w:tcPr>
            <w:tcW w:w="6208" w:type="dxa"/>
          </w:tcPr>
          <w:p w:rsidR="003D42AE" w:rsidRPr="00E55BB8" w:rsidRDefault="003D42AE" w:rsidP="00DE43E2">
            <w:pPr>
              <w:kinsoku w:val="0"/>
              <w:overflowPunct w:val="0"/>
              <w:spacing w:before="67"/>
              <w:ind w:firstLine="0"/>
              <w:jc w:val="center"/>
              <w:textAlignment w:val="baseline"/>
              <w:rPr>
                <w:rFonts w:eastAsia="Times New Roman" w:cs="Times New Roman"/>
                <w:color w:val="000000" w:themeColor="text1"/>
                <w:kern w:val="24"/>
                <w:sz w:val="20"/>
                <w:szCs w:val="20"/>
                <w:lang w:eastAsia="ru-RU"/>
              </w:rPr>
            </w:pPr>
            <w:r w:rsidRPr="00E55BB8">
              <w:rPr>
                <w:rFonts w:eastAsia="Times New Roman" w:cs="Times New Roman"/>
                <w:color w:val="000000" w:themeColor="text1"/>
                <w:kern w:val="24"/>
                <w:sz w:val="20"/>
                <w:szCs w:val="20"/>
                <w:lang w:eastAsia="ru-RU"/>
              </w:rPr>
              <w:t>3</w:t>
            </w:r>
          </w:p>
        </w:tc>
      </w:tr>
      <w:tr w:rsidR="00AD0033" w:rsidRPr="00E55BB8" w:rsidTr="009053D9">
        <w:trPr>
          <w:trHeight w:val="1691"/>
        </w:trPr>
        <w:tc>
          <w:tcPr>
            <w:tcW w:w="704" w:type="dxa"/>
            <w:hideMark/>
          </w:tcPr>
          <w:p w:rsidR="00AD0033" w:rsidRPr="00E55BB8" w:rsidRDefault="00AD0033" w:rsidP="00292E39">
            <w:pPr>
              <w:kinsoku w:val="0"/>
              <w:overflowPunct w:val="0"/>
              <w:ind w:firstLine="0"/>
              <w:textAlignment w:val="baseline"/>
              <w:rPr>
                <w:rFonts w:ascii="Arial" w:eastAsia="Times New Roman" w:hAnsi="Arial" w:cs="Arial"/>
                <w:sz w:val="24"/>
                <w:szCs w:val="24"/>
                <w:lang w:eastAsia="ru-RU"/>
              </w:rPr>
            </w:pPr>
            <w:r w:rsidRPr="00E55BB8">
              <w:rPr>
                <w:rFonts w:eastAsia="Times New Roman" w:cs="Times New Roman"/>
                <w:bCs/>
                <w:color w:val="000000" w:themeColor="text1"/>
                <w:kern w:val="24"/>
                <w:sz w:val="24"/>
                <w:szCs w:val="24"/>
                <w:lang w:eastAsia="ru-RU"/>
              </w:rPr>
              <w:t>1.</w:t>
            </w:r>
          </w:p>
        </w:tc>
        <w:tc>
          <w:tcPr>
            <w:tcW w:w="2835" w:type="dxa"/>
            <w:hideMark/>
          </w:tcPr>
          <w:p w:rsidR="00AD0033" w:rsidRPr="00E55BB8" w:rsidRDefault="00AD0033" w:rsidP="00292E39">
            <w:pPr>
              <w:kinsoku w:val="0"/>
              <w:overflowPunct w:val="0"/>
              <w:ind w:firstLine="0"/>
              <w:textAlignment w:val="baseline"/>
              <w:rPr>
                <w:rFonts w:ascii="Arial" w:eastAsia="Times New Roman" w:hAnsi="Arial" w:cs="Arial"/>
                <w:sz w:val="24"/>
                <w:szCs w:val="24"/>
                <w:lang w:eastAsia="ru-RU"/>
              </w:rPr>
            </w:pPr>
            <w:r w:rsidRPr="00E55BB8">
              <w:rPr>
                <w:rFonts w:eastAsia="Times New Roman" w:cs="Times New Roman"/>
                <w:bCs/>
                <w:color w:val="000000" w:themeColor="text1"/>
                <w:kern w:val="24"/>
                <w:sz w:val="24"/>
                <w:szCs w:val="24"/>
                <w:lang w:eastAsia="ru-RU"/>
              </w:rPr>
              <w:t>Риски возникновения природных пожаров</w:t>
            </w:r>
          </w:p>
        </w:tc>
        <w:tc>
          <w:tcPr>
            <w:tcW w:w="6208" w:type="dxa"/>
            <w:hideMark/>
          </w:tcPr>
          <w:p w:rsidR="00AD0033" w:rsidRPr="00E55BB8" w:rsidRDefault="00AD0033" w:rsidP="00292E39">
            <w:pPr>
              <w:kinsoku w:val="0"/>
              <w:overflowPunct w:val="0"/>
              <w:ind w:firstLine="0"/>
              <w:contextualSpacing/>
              <w:textAlignment w:val="baseline"/>
              <w:rPr>
                <w:rFonts w:ascii="Arial" w:eastAsia="Times New Roman" w:hAnsi="Arial" w:cs="Arial"/>
                <w:color w:val="0000FF"/>
                <w:sz w:val="24"/>
                <w:szCs w:val="24"/>
                <w:lang w:eastAsia="ru-RU"/>
              </w:rPr>
            </w:pPr>
            <w:r w:rsidRPr="00E55BB8">
              <w:rPr>
                <w:rFonts w:eastAsia="Times New Roman" w:cs="Times New Roman"/>
                <w:color w:val="000000" w:themeColor="text1"/>
                <w:kern w:val="24"/>
                <w:sz w:val="24"/>
                <w:szCs w:val="24"/>
                <w:lang w:eastAsia="ru-RU"/>
              </w:rPr>
              <w:t>введение на территории особого противопожарного режима, в т.ч. ограничение доступа населения на территорию лесного фонда;</w:t>
            </w:r>
          </w:p>
          <w:p w:rsidR="00AD0033" w:rsidRPr="00E55BB8" w:rsidRDefault="00AD0033" w:rsidP="00292E39">
            <w:pPr>
              <w:kinsoku w:val="0"/>
              <w:overflowPunct w:val="0"/>
              <w:ind w:firstLine="0"/>
              <w:contextualSpacing/>
              <w:textAlignment w:val="baseline"/>
              <w:rPr>
                <w:rFonts w:ascii="Arial" w:eastAsia="Times New Roman" w:hAnsi="Arial" w:cs="Arial"/>
                <w:color w:val="0000FF"/>
                <w:sz w:val="24"/>
                <w:szCs w:val="24"/>
                <w:lang w:eastAsia="ru-RU"/>
              </w:rPr>
            </w:pPr>
            <w:r w:rsidRPr="00E55BB8">
              <w:rPr>
                <w:rFonts w:eastAsia="Times New Roman" w:cs="Times New Roman"/>
                <w:color w:val="000000" w:themeColor="text1"/>
                <w:kern w:val="24"/>
                <w:sz w:val="24"/>
                <w:szCs w:val="24"/>
                <w:lang w:eastAsia="ru-RU"/>
              </w:rPr>
              <w:t>организация круглосуточных постов и мобильных групп с пожарно-техническим вооружением, подготовка дополнительной техники (емкостей) для подвоза воды;</w:t>
            </w:r>
          </w:p>
          <w:p w:rsidR="00AD0033" w:rsidRPr="00E55BB8" w:rsidRDefault="00AD0033" w:rsidP="00292E39">
            <w:pPr>
              <w:kinsoku w:val="0"/>
              <w:overflowPunct w:val="0"/>
              <w:ind w:firstLine="0"/>
              <w:contextualSpacing/>
              <w:textAlignment w:val="baseline"/>
              <w:rPr>
                <w:rFonts w:ascii="Arial" w:eastAsia="Times New Roman" w:hAnsi="Arial" w:cs="Arial"/>
                <w:color w:val="0000FF"/>
                <w:sz w:val="24"/>
                <w:szCs w:val="24"/>
                <w:lang w:eastAsia="ru-RU"/>
              </w:rPr>
            </w:pPr>
            <w:r w:rsidRPr="00E55BB8">
              <w:rPr>
                <w:rFonts w:eastAsia="Times New Roman" w:cs="Times New Roman"/>
                <w:color w:val="000000" w:themeColor="text1"/>
                <w:kern w:val="24"/>
                <w:sz w:val="24"/>
                <w:szCs w:val="24"/>
                <w:lang w:eastAsia="ru-RU"/>
              </w:rPr>
              <w:t>определение порядка эвакуации людей, вывоза материальных ценностей, отгона скота и др. мероприятий для снижения возможного ущерба и др.</w:t>
            </w:r>
          </w:p>
        </w:tc>
      </w:tr>
      <w:tr w:rsidR="00AD0033" w:rsidRPr="00E55BB8" w:rsidTr="00B856C0">
        <w:trPr>
          <w:trHeight w:val="982"/>
        </w:trPr>
        <w:tc>
          <w:tcPr>
            <w:tcW w:w="704" w:type="dxa"/>
            <w:tcBorders>
              <w:bottom w:val="single" w:sz="4" w:space="0" w:color="auto"/>
            </w:tcBorders>
            <w:hideMark/>
          </w:tcPr>
          <w:p w:rsidR="00AD0033" w:rsidRPr="00E55BB8" w:rsidRDefault="00AD0033" w:rsidP="00292E39">
            <w:pPr>
              <w:kinsoku w:val="0"/>
              <w:overflowPunct w:val="0"/>
              <w:ind w:firstLine="0"/>
              <w:textAlignment w:val="baseline"/>
              <w:rPr>
                <w:rFonts w:ascii="Arial" w:eastAsia="Times New Roman" w:hAnsi="Arial" w:cs="Arial"/>
                <w:sz w:val="24"/>
                <w:szCs w:val="24"/>
                <w:lang w:eastAsia="ru-RU"/>
              </w:rPr>
            </w:pPr>
            <w:r w:rsidRPr="00E55BB8">
              <w:rPr>
                <w:rFonts w:eastAsia="Times New Roman" w:cs="Times New Roman"/>
                <w:bCs/>
                <w:color w:val="000000" w:themeColor="text1"/>
                <w:kern w:val="24"/>
                <w:sz w:val="24"/>
                <w:szCs w:val="24"/>
                <w:lang w:eastAsia="ru-RU"/>
              </w:rPr>
              <w:t>2.</w:t>
            </w:r>
          </w:p>
        </w:tc>
        <w:tc>
          <w:tcPr>
            <w:tcW w:w="2835" w:type="dxa"/>
            <w:tcBorders>
              <w:bottom w:val="single" w:sz="4" w:space="0" w:color="auto"/>
            </w:tcBorders>
            <w:hideMark/>
          </w:tcPr>
          <w:p w:rsidR="00AD0033" w:rsidRPr="00E55BB8" w:rsidRDefault="00AD0033" w:rsidP="00292E39">
            <w:pPr>
              <w:kinsoku w:val="0"/>
              <w:overflowPunct w:val="0"/>
              <w:ind w:firstLine="0"/>
              <w:textAlignment w:val="baseline"/>
              <w:rPr>
                <w:rFonts w:ascii="Arial" w:eastAsia="Times New Roman" w:hAnsi="Arial" w:cs="Arial"/>
                <w:sz w:val="24"/>
                <w:szCs w:val="24"/>
                <w:lang w:eastAsia="ru-RU"/>
              </w:rPr>
            </w:pPr>
            <w:r w:rsidRPr="00E55BB8">
              <w:rPr>
                <w:rFonts w:eastAsia="Times New Roman" w:cs="Times New Roman"/>
                <w:bCs/>
                <w:color w:val="000000" w:themeColor="text1"/>
                <w:kern w:val="24"/>
                <w:sz w:val="24"/>
                <w:szCs w:val="24"/>
                <w:lang w:eastAsia="ru-RU"/>
              </w:rPr>
              <w:t>Риски подтопления (затопления)</w:t>
            </w:r>
          </w:p>
        </w:tc>
        <w:tc>
          <w:tcPr>
            <w:tcW w:w="6208" w:type="dxa"/>
            <w:tcBorders>
              <w:bottom w:val="single" w:sz="4" w:space="0" w:color="auto"/>
            </w:tcBorders>
            <w:hideMark/>
          </w:tcPr>
          <w:p w:rsidR="00292E39" w:rsidRPr="00E55BB8" w:rsidRDefault="00AD0033" w:rsidP="00292E39">
            <w:pPr>
              <w:kinsoku w:val="0"/>
              <w:overflowPunct w:val="0"/>
              <w:ind w:hanging="44"/>
              <w:textAlignment w:val="baseline"/>
              <w:rPr>
                <w:rFonts w:eastAsia="Times New Roman" w:cs="Times New Roman"/>
                <w:color w:val="000000" w:themeColor="text1"/>
                <w:kern w:val="24"/>
                <w:sz w:val="24"/>
                <w:szCs w:val="24"/>
                <w:lang w:eastAsia="ru-RU"/>
              </w:rPr>
            </w:pPr>
            <w:r w:rsidRPr="00E55BB8">
              <w:rPr>
                <w:rFonts w:eastAsia="Times New Roman" w:cs="Times New Roman"/>
                <w:color w:val="000000" w:themeColor="text1"/>
                <w:kern w:val="24"/>
                <w:sz w:val="24"/>
                <w:szCs w:val="24"/>
                <w:lang w:eastAsia="ru-RU"/>
              </w:rPr>
              <w:t>организация информирования населения о ЧС (угрозе ЧС);</w:t>
            </w:r>
            <w:r w:rsidR="00292E39" w:rsidRPr="00E55BB8">
              <w:rPr>
                <w:rFonts w:eastAsia="Times New Roman" w:cs="Times New Roman"/>
                <w:color w:val="000000" w:themeColor="text1"/>
                <w:kern w:val="24"/>
                <w:sz w:val="24"/>
                <w:szCs w:val="24"/>
                <w:lang w:eastAsia="ru-RU"/>
              </w:rPr>
              <w:t xml:space="preserve"> </w:t>
            </w:r>
          </w:p>
          <w:p w:rsidR="00AD0033" w:rsidRPr="00E55BB8" w:rsidRDefault="00AD0033" w:rsidP="00292E39">
            <w:pPr>
              <w:kinsoku w:val="0"/>
              <w:overflowPunct w:val="0"/>
              <w:ind w:hanging="44"/>
              <w:textAlignment w:val="baseline"/>
              <w:rPr>
                <w:rFonts w:ascii="Arial" w:eastAsia="Times New Roman" w:hAnsi="Arial" w:cs="Arial"/>
                <w:sz w:val="24"/>
                <w:szCs w:val="24"/>
                <w:lang w:eastAsia="ru-RU"/>
              </w:rPr>
            </w:pPr>
            <w:r w:rsidRPr="00E55BB8">
              <w:rPr>
                <w:rFonts w:eastAsia="Times New Roman" w:cs="Times New Roman"/>
                <w:color w:val="000000" w:themeColor="text1"/>
                <w:kern w:val="24"/>
                <w:sz w:val="24"/>
                <w:szCs w:val="24"/>
                <w:lang w:eastAsia="ru-RU"/>
              </w:rPr>
              <w:t>порядок функционирования систем жизнеобеспечения населения при подтоплении населенных пунктов;</w:t>
            </w:r>
          </w:p>
          <w:p w:rsidR="00AD0033" w:rsidRPr="00E55BB8" w:rsidRDefault="00AD0033" w:rsidP="00292E39">
            <w:pPr>
              <w:kinsoku w:val="0"/>
              <w:overflowPunct w:val="0"/>
              <w:ind w:firstLine="0"/>
              <w:contextualSpacing/>
              <w:textAlignment w:val="baseline"/>
              <w:rPr>
                <w:rFonts w:ascii="Arial" w:eastAsia="Times New Roman" w:hAnsi="Arial" w:cs="Arial"/>
                <w:color w:val="0000FF"/>
                <w:sz w:val="24"/>
                <w:szCs w:val="24"/>
                <w:lang w:eastAsia="ru-RU"/>
              </w:rPr>
            </w:pPr>
            <w:r w:rsidRPr="00E55BB8">
              <w:rPr>
                <w:rFonts w:eastAsia="Times New Roman" w:cs="Times New Roman"/>
                <w:color w:val="000000" w:themeColor="text1"/>
                <w:kern w:val="24"/>
                <w:sz w:val="24"/>
                <w:szCs w:val="24"/>
                <w:lang w:eastAsia="ru-RU"/>
              </w:rPr>
              <w:t>наличие резервов материальных и финансовых ресурсов для ликвидации ЧС и др.</w:t>
            </w:r>
          </w:p>
        </w:tc>
      </w:tr>
      <w:tr w:rsidR="00AD0033" w:rsidRPr="00E55BB8" w:rsidTr="00B856C0">
        <w:trPr>
          <w:trHeight w:val="389"/>
        </w:trPr>
        <w:tc>
          <w:tcPr>
            <w:tcW w:w="704" w:type="dxa"/>
            <w:tcBorders>
              <w:bottom w:val="single" w:sz="4" w:space="0" w:color="auto"/>
            </w:tcBorders>
            <w:hideMark/>
          </w:tcPr>
          <w:p w:rsidR="00AD0033" w:rsidRPr="00E55BB8" w:rsidRDefault="00AD0033" w:rsidP="00292E39">
            <w:pPr>
              <w:ind w:firstLine="0"/>
              <w:textAlignment w:val="baseline"/>
              <w:rPr>
                <w:rFonts w:ascii="Arial" w:eastAsia="Times New Roman" w:hAnsi="Arial" w:cs="Arial"/>
                <w:sz w:val="24"/>
                <w:szCs w:val="24"/>
                <w:lang w:eastAsia="ru-RU"/>
              </w:rPr>
            </w:pPr>
            <w:r w:rsidRPr="00E55BB8">
              <w:rPr>
                <w:rFonts w:eastAsia="Times New Roman" w:cs="Times New Roman"/>
                <w:bCs/>
                <w:color w:val="000000" w:themeColor="text1"/>
                <w:kern w:val="24"/>
                <w:sz w:val="24"/>
                <w:szCs w:val="24"/>
                <w:lang w:eastAsia="ru-RU"/>
              </w:rPr>
              <w:t>3.</w:t>
            </w:r>
          </w:p>
        </w:tc>
        <w:tc>
          <w:tcPr>
            <w:tcW w:w="2835" w:type="dxa"/>
            <w:tcBorders>
              <w:bottom w:val="single" w:sz="4" w:space="0" w:color="auto"/>
            </w:tcBorders>
            <w:hideMark/>
          </w:tcPr>
          <w:p w:rsidR="00AD0033" w:rsidRPr="00E55BB8" w:rsidRDefault="00AD0033" w:rsidP="00292E39">
            <w:pPr>
              <w:kinsoku w:val="0"/>
              <w:overflowPunct w:val="0"/>
              <w:ind w:firstLine="0"/>
              <w:textAlignment w:val="baseline"/>
              <w:rPr>
                <w:rFonts w:ascii="Arial" w:eastAsia="Times New Roman" w:hAnsi="Arial" w:cs="Arial"/>
                <w:sz w:val="24"/>
                <w:szCs w:val="24"/>
                <w:lang w:eastAsia="ru-RU"/>
              </w:rPr>
            </w:pPr>
            <w:r w:rsidRPr="00E55BB8">
              <w:rPr>
                <w:rFonts w:eastAsia="Times New Roman" w:cs="Times New Roman"/>
                <w:bCs/>
                <w:color w:val="000000" w:themeColor="text1"/>
                <w:kern w:val="24"/>
                <w:sz w:val="24"/>
                <w:szCs w:val="24"/>
                <w:lang w:eastAsia="ru-RU"/>
              </w:rPr>
              <w:t>Риски возникновения землетрясений</w:t>
            </w:r>
          </w:p>
        </w:tc>
        <w:tc>
          <w:tcPr>
            <w:tcW w:w="6208" w:type="dxa"/>
            <w:tcBorders>
              <w:bottom w:val="single" w:sz="4" w:space="0" w:color="auto"/>
            </w:tcBorders>
            <w:hideMark/>
          </w:tcPr>
          <w:p w:rsidR="00AD0033" w:rsidRPr="00E55BB8" w:rsidRDefault="00AD0033" w:rsidP="00292E39">
            <w:pPr>
              <w:ind w:firstLine="0"/>
              <w:contextualSpacing/>
              <w:rPr>
                <w:rFonts w:ascii="Arial" w:eastAsia="Times New Roman" w:hAnsi="Arial" w:cs="Arial"/>
                <w:sz w:val="24"/>
                <w:szCs w:val="24"/>
                <w:lang w:eastAsia="ru-RU"/>
              </w:rPr>
            </w:pPr>
            <w:r w:rsidRPr="00E55BB8">
              <w:rPr>
                <w:rFonts w:eastAsia="Times New Roman" w:cs="Times New Roman"/>
                <w:color w:val="000000" w:themeColor="text1"/>
                <w:kern w:val="24"/>
                <w:sz w:val="24"/>
                <w:szCs w:val="24"/>
                <w:lang w:eastAsia="ru-RU"/>
              </w:rPr>
              <w:t>разработка планов ликвидации аварийных ситуаций;</w:t>
            </w:r>
            <w:r w:rsidR="00292E39" w:rsidRPr="00E55BB8">
              <w:rPr>
                <w:rFonts w:eastAsia="Times New Roman" w:cs="Times New Roman"/>
                <w:color w:val="000000" w:themeColor="text1"/>
                <w:kern w:val="24"/>
                <w:sz w:val="24"/>
                <w:szCs w:val="24"/>
                <w:lang w:eastAsia="ru-RU"/>
              </w:rPr>
              <w:t xml:space="preserve"> </w:t>
            </w:r>
            <w:r w:rsidRPr="00E55BB8">
              <w:rPr>
                <w:rFonts w:eastAsia="Times New Roman" w:cs="Times New Roman"/>
                <w:color w:val="000000" w:themeColor="text1"/>
                <w:kern w:val="24"/>
                <w:sz w:val="24"/>
                <w:szCs w:val="24"/>
                <w:lang w:eastAsia="ru-RU"/>
              </w:rPr>
              <w:t>проведение надзорных мероприятий</w:t>
            </w:r>
            <w:r w:rsidR="00292A95" w:rsidRPr="00E55BB8">
              <w:rPr>
                <w:rFonts w:eastAsia="Times New Roman" w:cs="Times New Roman"/>
                <w:color w:val="000000" w:themeColor="text1"/>
                <w:kern w:val="24"/>
                <w:sz w:val="24"/>
                <w:szCs w:val="24"/>
                <w:lang w:eastAsia="ru-RU"/>
              </w:rPr>
              <w:t xml:space="preserve">; учет при проектировании социально-значимых объектов, уникальных и опасных объектов </w:t>
            </w:r>
          </w:p>
        </w:tc>
      </w:tr>
      <w:bookmarkEnd w:id="118"/>
    </w:tbl>
    <w:p w:rsidR="00AD0033" w:rsidRPr="00E55BB8" w:rsidRDefault="00AD0033" w:rsidP="00AD0033">
      <w:pPr>
        <w:shd w:val="clear" w:color="auto" w:fill="FFFFFF"/>
        <w:adjustRightInd w:val="0"/>
        <w:jc w:val="both"/>
      </w:pPr>
    </w:p>
    <w:p w:rsidR="00AD0033" w:rsidRPr="00E55BB8" w:rsidRDefault="00AD0033" w:rsidP="00292E39">
      <w:pPr>
        <w:shd w:val="clear" w:color="auto" w:fill="FFFFFF"/>
        <w:adjustRightInd w:val="0"/>
        <w:ind w:firstLine="851"/>
        <w:jc w:val="both"/>
      </w:pPr>
      <w:r w:rsidRPr="00E55BB8">
        <w:t>При разработке проектов планировки территории жилых районов в целях предотвращения подтоплений и затоплений следует руководствоваться следующими требованиями:</w:t>
      </w:r>
    </w:p>
    <w:p w:rsidR="00AD0033" w:rsidRPr="00E55BB8" w:rsidRDefault="00AD0033" w:rsidP="00292E39">
      <w:pPr>
        <w:shd w:val="clear" w:color="auto" w:fill="FFFFFF"/>
        <w:adjustRightInd w:val="0"/>
        <w:ind w:firstLine="851"/>
        <w:jc w:val="both"/>
      </w:pPr>
      <w:r w:rsidRPr="00E55BB8">
        <w:t>- все общественные и жилые дома размещаются с учетом обеспечения подъезда к ним машин, подъемно-транспортных механизмов и другой специальной техники для выполнения монтажно-ремонтных работ, а также ввода и действий сил с целью проведения спасательных и других неотложных работ в случае возникновения чрезвычайных ситуаций. Все проезды, площадки и тротуары предусматриваются с твердым покрытием;</w:t>
      </w:r>
    </w:p>
    <w:p w:rsidR="00AD0033" w:rsidRPr="00E55BB8" w:rsidRDefault="00AD0033" w:rsidP="00292E39">
      <w:pPr>
        <w:shd w:val="clear" w:color="auto" w:fill="FFFFFF"/>
        <w:adjustRightInd w:val="0"/>
        <w:ind w:firstLine="851"/>
        <w:jc w:val="both"/>
      </w:pPr>
      <w:r w:rsidRPr="00E55BB8">
        <w:t xml:space="preserve">- ширина </w:t>
      </w:r>
      <w:proofErr w:type="spellStart"/>
      <w:r w:rsidRPr="00E55BB8">
        <w:t>автоподъездов</w:t>
      </w:r>
      <w:proofErr w:type="spellEnd"/>
      <w:r w:rsidRPr="00E55BB8">
        <w:t xml:space="preserve"> </w:t>
      </w:r>
      <w:r w:rsidR="00B572C6" w:rsidRPr="00E55BB8">
        <w:t>–</w:t>
      </w:r>
      <w:r w:rsidRPr="00E55BB8">
        <w:t xml:space="preserve"> 7</w:t>
      </w:r>
      <w:r w:rsidR="00B572C6" w:rsidRPr="00E55BB8">
        <w:t>,</w:t>
      </w:r>
      <w:r w:rsidRPr="00E55BB8">
        <w:t>0 м с радиусами закругления 10</w:t>
      </w:r>
      <w:r w:rsidR="00B572C6" w:rsidRPr="00E55BB8">
        <w:t>,</w:t>
      </w:r>
      <w:r w:rsidRPr="00E55BB8">
        <w:t>0</w:t>
      </w:r>
      <w:r w:rsidR="00B572C6" w:rsidRPr="00E55BB8">
        <w:t xml:space="preserve"> </w:t>
      </w:r>
      <w:r w:rsidRPr="00E55BB8">
        <w:t>м по краю проезжей части;</w:t>
      </w:r>
    </w:p>
    <w:p w:rsidR="00AD0033" w:rsidRPr="00E55BB8" w:rsidRDefault="00AD0033" w:rsidP="00292E39">
      <w:pPr>
        <w:shd w:val="clear" w:color="auto" w:fill="FFFFFF"/>
        <w:adjustRightInd w:val="0"/>
        <w:ind w:firstLine="851"/>
        <w:jc w:val="both"/>
      </w:pPr>
      <w:r w:rsidRPr="00E55BB8">
        <w:lastRenderedPageBreak/>
        <w:t>- подъем автомобильных дорог и фундаментов домов до уров</w:t>
      </w:r>
      <w:r w:rsidRPr="00E55BB8">
        <w:softHyphen/>
        <w:t>ня затопления с обеспеченностью 1 %;</w:t>
      </w:r>
    </w:p>
    <w:p w:rsidR="00AD0033" w:rsidRPr="00E55BB8" w:rsidRDefault="00AD0033" w:rsidP="00292E39">
      <w:pPr>
        <w:shd w:val="clear" w:color="auto" w:fill="FFFFFF"/>
        <w:adjustRightInd w:val="0"/>
        <w:ind w:firstLine="851"/>
        <w:jc w:val="both"/>
      </w:pPr>
      <w:r w:rsidRPr="00E55BB8">
        <w:t xml:space="preserve">- при благоустройстве улиц предусмотреть устройство дорожной одежды проездов капитального типа с двухслойным асфальтовым покрытием, с двухслойным щебеночным основанием (нижний слой - крупной фракции, верхний слой - мелкой фракции) на подстилающем слое из среднезернистого песка. Общая толщина дорожной одежды проездов должна составлять не менее </w:t>
      </w:r>
      <w:smartTag w:uri="urn:schemas-microsoft-com:office:smarttags" w:element="metricconverter">
        <w:smartTagPr>
          <w:attr w:name="ProductID" w:val="0,51 м"/>
        </w:smartTagPr>
        <w:r w:rsidRPr="00E55BB8">
          <w:t>0,51 м</w:t>
        </w:r>
      </w:smartTag>
      <w:r w:rsidRPr="00E55BB8">
        <w:t>;</w:t>
      </w:r>
    </w:p>
    <w:p w:rsidR="00AD0033" w:rsidRPr="00E55BB8" w:rsidRDefault="00AD0033" w:rsidP="00292E39">
      <w:pPr>
        <w:shd w:val="clear" w:color="auto" w:fill="FFFFFF"/>
        <w:adjustRightInd w:val="0"/>
        <w:ind w:firstLine="851"/>
        <w:jc w:val="both"/>
      </w:pPr>
      <w:r w:rsidRPr="00E55BB8">
        <w:t>- дорожная одежда тротуаров из бетонной брусчатки на песчано-цементной смеси и о песчаном подстилающем слое из среднезернистого песка по уплотненному основании;</w:t>
      </w:r>
    </w:p>
    <w:p w:rsidR="00AD0033" w:rsidRPr="00E55BB8" w:rsidRDefault="00AD0033" w:rsidP="00292E39">
      <w:pPr>
        <w:shd w:val="clear" w:color="auto" w:fill="FFFFFF"/>
        <w:adjustRightInd w:val="0"/>
        <w:ind w:firstLine="851"/>
        <w:jc w:val="both"/>
      </w:pPr>
      <w:r w:rsidRPr="00E55BB8">
        <w:t xml:space="preserve">- на проездах и тротуарах устройство бордюрного камня высотой не менее </w:t>
      </w:r>
      <w:smartTag w:uri="urn:schemas-microsoft-com:office:smarttags" w:element="metricconverter">
        <w:smartTagPr>
          <w:attr w:name="ProductID" w:val="0,15 м"/>
        </w:smartTagPr>
        <w:r w:rsidRPr="00E55BB8">
          <w:t>0,15 м</w:t>
        </w:r>
      </w:smartTag>
      <w:r w:rsidRPr="00E55BB8">
        <w:t>;</w:t>
      </w:r>
    </w:p>
    <w:p w:rsidR="00AD0033" w:rsidRPr="00E55BB8" w:rsidRDefault="00AD0033" w:rsidP="00292E39">
      <w:pPr>
        <w:shd w:val="clear" w:color="auto" w:fill="FFFFFF"/>
        <w:adjustRightInd w:val="0"/>
        <w:ind w:firstLine="851"/>
        <w:jc w:val="both"/>
      </w:pPr>
      <w:r w:rsidRPr="00E55BB8">
        <w:t>- по проектируемым проездам предусмотреть систему уклонов для поверхностного водоотвода.</w:t>
      </w:r>
    </w:p>
    <w:p w:rsidR="00292E39" w:rsidRPr="00E55BB8" w:rsidRDefault="00AD0033" w:rsidP="00292E39">
      <w:pPr>
        <w:shd w:val="clear" w:color="auto" w:fill="FFFFFF"/>
        <w:adjustRightInd w:val="0"/>
        <w:ind w:firstLine="851"/>
        <w:jc w:val="both"/>
      </w:pPr>
      <w:r w:rsidRPr="00E55BB8">
        <w:t xml:space="preserve">Паводковые явления относятся к гидрологическим процессам, которые на территории области наблюдаются с февраля по апрель месяц. Потенциально опасна на территории </w:t>
      </w:r>
      <w:r w:rsidR="00292E39" w:rsidRPr="00E55BB8">
        <w:t xml:space="preserve">- </w:t>
      </w:r>
      <w:r w:rsidRPr="00E55BB8">
        <w:t xml:space="preserve">водная эрозия. </w:t>
      </w:r>
    </w:p>
    <w:p w:rsidR="00292E39" w:rsidRPr="00E55BB8" w:rsidRDefault="00292E39" w:rsidP="00292E39">
      <w:pPr>
        <w:shd w:val="clear" w:color="auto" w:fill="FFFFFF"/>
        <w:adjustRightInd w:val="0"/>
        <w:ind w:firstLine="851"/>
        <w:jc w:val="both"/>
      </w:pPr>
      <w:r w:rsidRPr="00E55BB8">
        <w:t>Н</w:t>
      </w:r>
      <w:r w:rsidR="00AD0033" w:rsidRPr="00E55BB8">
        <w:t>еблагоприятны</w:t>
      </w:r>
      <w:r w:rsidRPr="00E55BB8">
        <w:t>м</w:t>
      </w:r>
      <w:r w:rsidR="00AD0033" w:rsidRPr="00E55BB8">
        <w:t xml:space="preserve"> фактор</w:t>
      </w:r>
      <w:r w:rsidRPr="00E55BB8">
        <w:t>ом</w:t>
      </w:r>
      <w:r w:rsidR="00AD0033" w:rsidRPr="00E55BB8">
        <w:t>, осложняющи</w:t>
      </w:r>
      <w:r w:rsidRPr="00E55BB8">
        <w:t>м</w:t>
      </w:r>
      <w:r w:rsidR="00AD0033" w:rsidRPr="00E55BB8">
        <w:t xml:space="preserve"> освоение территории поселка под капитальную застройку, явля</w:t>
      </w:r>
      <w:r w:rsidRPr="00E55BB8">
        <w:t>е</w:t>
      </w:r>
      <w:r w:rsidR="00AD0033" w:rsidRPr="00E55BB8">
        <w:t>тся неорганизованный сток поверхностных вод</w:t>
      </w:r>
      <w:r w:rsidRPr="00E55BB8">
        <w:t xml:space="preserve">. </w:t>
      </w:r>
    </w:p>
    <w:p w:rsidR="00AD0033" w:rsidRPr="00E55BB8" w:rsidRDefault="00292E39" w:rsidP="00292E39">
      <w:pPr>
        <w:shd w:val="clear" w:color="auto" w:fill="FFFFFF"/>
        <w:adjustRightInd w:val="0"/>
        <w:ind w:firstLine="851"/>
        <w:jc w:val="both"/>
      </w:pPr>
      <w:r w:rsidRPr="00E55BB8">
        <w:t>О</w:t>
      </w:r>
      <w:r w:rsidR="00AD0033" w:rsidRPr="00E55BB8">
        <w:t>своение территорий под капитальную застройку и их благоустройство требует проведения следующего комплекса инженерных мероприятий:</w:t>
      </w:r>
    </w:p>
    <w:p w:rsidR="00AD0033" w:rsidRPr="00E55BB8" w:rsidRDefault="00AD0033" w:rsidP="000076BA">
      <w:pPr>
        <w:shd w:val="clear" w:color="auto" w:fill="FFFFFF"/>
        <w:adjustRightInd w:val="0"/>
        <w:ind w:firstLine="851"/>
        <w:jc w:val="both"/>
      </w:pPr>
      <w:r w:rsidRPr="00E55BB8">
        <w:t>- организация поверхностного стока,</w:t>
      </w:r>
    </w:p>
    <w:p w:rsidR="00AD0033" w:rsidRPr="00E55BB8" w:rsidRDefault="00AD0033" w:rsidP="000076BA">
      <w:pPr>
        <w:shd w:val="clear" w:color="auto" w:fill="FFFFFF"/>
        <w:adjustRightInd w:val="0"/>
        <w:ind w:firstLine="851"/>
        <w:jc w:val="both"/>
      </w:pPr>
      <w:r w:rsidRPr="00E55BB8">
        <w:t xml:space="preserve">- понижение уровня грунтовых вод, </w:t>
      </w:r>
    </w:p>
    <w:p w:rsidR="00AD0033" w:rsidRPr="00E55BB8" w:rsidRDefault="00AD0033" w:rsidP="000076BA">
      <w:pPr>
        <w:shd w:val="clear" w:color="auto" w:fill="FFFFFF"/>
        <w:adjustRightInd w:val="0"/>
        <w:ind w:firstLine="851"/>
        <w:jc w:val="both"/>
      </w:pPr>
      <w:r w:rsidRPr="00E55BB8">
        <w:t>- берегоукрепительные работы.</w:t>
      </w:r>
    </w:p>
    <w:p w:rsidR="00AD0033" w:rsidRPr="00E55BB8" w:rsidRDefault="00AD0033" w:rsidP="00277037">
      <w:pPr>
        <w:shd w:val="clear" w:color="auto" w:fill="FFFFFF"/>
        <w:adjustRightInd w:val="0"/>
        <w:ind w:firstLine="851"/>
        <w:jc w:val="both"/>
      </w:pPr>
      <w:r w:rsidRPr="00E55BB8">
        <w:t xml:space="preserve">Паводки и неорганизованный поверхностный сток и оголенность склонов способствует интенсивному развитию эрозионных процессов. В целях закрепления береговых откосов и благоустройства прибрежной полосы </w:t>
      </w:r>
      <w:r w:rsidR="00277037" w:rsidRPr="00E55BB8">
        <w:t xml:space="preserve">необходимо </w:t>
      </w:r>
      <w:r w:rsidRPr="00E55BB8">
        <w:t xml:space="preserve">проведение </w:t>
      </w:r>
      <w:r w:rsidR="00277037" w:rsidRPr="00E55BB8">
        <w:t xml:space="preserve">специальных </w:t>
      </w:r>
      <w:r w:rsidRPr="00E55BB8">
        <w:t>ра</w:t>
      </w:r>
      <w:r w:rsidR="00277037" w:rsidRPr="00E55BB8">
        <w:t xml:space="preserve">бот. </w:t>
      </w:r>
      <w:r w:rsidRPr="00E55BB8">
        <w:t>Территорий, требующих инженерной реконструкции и проведения иных специальных инженерных мероприятий, нет.</w:t>
      </w:r>
    </w:p>
    <w:p w:rsidR="00AD0033" w:rsidRPr="00E55BB8" w:rsidRDefault="00AD0033" w:rsidP="00292E39">
      <w:pPr>
        <w:shd w:val="clear" w:color="auto" w:fill="FFFFFF"/>
        <w:adjustRightInd w:val="0"/>
        <w:ind w:firstLine="851"/>
        <w:jc w:val="both"/>
      </w:pPr>
      <w:r w:rsidRPr="00E55BB8">
        <w:t>Профилактика инфекционных заболеваний, особенно по группе природно-очаговых инфекций напрямую зависит от санитарно-гигиенического состояния территории. В связи с этим, предусмотрена ликвидация несанкционированных свалок, организация сбора и утилизации коммунальных отходов.</w:t>
      </w:r>
    </w:p>
    <w:p w:rsidR="00277037" w:rsidRPr="00E55BB8" w:rsidRDefault="00277037" w:rsidP="00292E39">
      <w:pPr>
        <w:ind w:firstLine="851"/>
        <w:jc w:val="both"/>
        <w:rPr>
          <w:szCs w:val="28"/>
        </w:rPr>
      </w:pPr>
      <w:r w:rsidRPr="00E55BB8">
        <w:rPr>
          <w:szCs w:val="28"/>
        </w:rPr>
        <w:t>В</w:t>
      </w:r>
      <w:r w:rsidR="00AD0033" w:rsidRPr="00E55BB8">
        <w:rPr>
          <w:szCs w:val="28"/>
        </w:rPr>
        <w:t xml:space="preserve"> период апреля по октябрь наступает пожароопасный сезон. Большое число пожаров связано с неконтролируемым горением сухой травы, с постоянной угрозой переброска огня на лесные угодья, защитные лесополосы и жилые постройки. </w:t>
      </w:r>
    </w:p>
    <w:p w:rsidR="00AD0033" w:rsidRPr="00E55BB8" w:rsidRDefault="00AD0033" w:rsidP="00292E39">
      <w:pPr>
        <w:ind w:firstLine="851"/>
        <w:jc w:val="both"/>
        <w:rPr>
          <w:szCs w:val="28"/>
        </w:rPr>
      </w:pPr>
      <w:r w:rsidRPr="00E55BB8">
        <w:rPr>
          <w:szCs w:val="28"/>
        </w:rPr>
        <w:t xml:space="preserve">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w:t>
      </w:r>
      <w:r w:rsidRPr="00E55BB8">
        <w:rPr>
          <w:szCs w:val="28"/>
        </w:rPr>
        <w:lastRenderedPageBreak/>
        <w:t>пожарных с автомобильных лестниц или автоподъемников в любую квартиру или помещение.</w:t>
      </w:r>
    </w:p>
    <w:p w:rsidR="00277037" w:rsidRPr="00E55BB8" w:rsidRDefault="00AD0033" w:rsidP="00531209">
      <w:pPr>
        <w:ind w:firstLine="851"/>
        <w:jc w:val="both"/>
        <w:rPr>
          <w:rFonts w:cs="Times New Roman"/>
        </w:rPr>
      </w:pPr>
      <w:r w:rsidRPr="00E55BB8">
        <w:rPr>
          <w:rFonts w:cs="Times New Roman"/>
          <w:szCs w:val="28"/>
        </w:rPr>
        <w:t xml:space="preserve">Вдоль фасадов зданий, не имеющих входов, допускается предусматривать полосы шириной </w:t>
      </w:r>
      <w:smartTag w:uri="urn:schemas-microsoft-com:office:smarttags" w:element="metricconverter">
        <w:smartTagPr>
          <w:attr w:name="ProductID" w:val="6 м"/>
        </w:smartTagPr>
        <w:r w:rsidRPr="00E55BB8">
          <w:rPr>
            <w:rFonts w:cs="Times New Roman"/>
            <w:szCs w:val="28"/>
          </w:rPr>
          <w:t>6 м</w:t>
        </w:r>
      </w:smartTag>
      <w:r w:rsidRPr="00E55BB8">
        <w:rPr>
          <w:rFonts w:cs="Times New Roman"/>
          <w:szCs w:val="28"/>
        </w:rPr>
        <w:t xml:space="preserve">, пригодные для проезда пожарных машин. </w:t>
      </w:r>
      <w:r w:rsidR="00277037" w:rsidRPr="00E55BB8">
        <w:rPr>
          <w:rFonts w:cs="Times New Roman"/>
        </w:rPr>
        <w:t>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AD0033" w:rsidRPr="00E55BB8" w:rsidRDefault="00AD0033" w:rsidP="00292E39">
      <w:pPr>
        <w:ind w:firstLine="851"/>
        <w:jc w:val="both"/>
        <w:rPr>
          <w:szCs w:val="28"/>
        </w:rPr>
      </w:pPr>
      <w:r w:rsidRPr="00E55BB8">
        <w:rPr>
          <w:szCs w:val="28"/>
        </w:rPr>
        <w:t xml:space="preserve">Расстояния от лесных массивов должны быть </w:t>
      </w:r>
      <w:r w:rsidR="00292E39" w:rsidRPr="00E55BB8">
        <w:rPr>
          <w:szCs w:val="28"/>
        </w:rPr>
        <w:t xml:space="preserve">до </w:t>
      </w:r>
      <w:r w:rsidRPr="00E55BB8">
        <w:rPr>
          <w:szCs w:val="28"/>
        </w:rPr>
        <w:t xml:space="preserve">застройки сельских поселений и участков садоводческих товариществ не менее </w:t>
      </w:r>
      <w:smartTag w:uri="urn:schemas-microsoft-com:office:smarttags" w:element="metricconverter">
        <w:smartTagPr>
          <w:attr w:name="ProductID" w:val="15 м"/>
        </w:smartTagPr>
        <w:r w:rsidRPr="00E55BB8">
          <w:rPr>
            <w:szCs w:val="28"/>
          </w:rPr>
          <w:t>15 м</w:t>
        </w:r>
      </w:smartTag>
      <w:r w:rsidRPr="00E55BB8">
        <w:rPr>
          <w:szCs w:val="28"/>
        </w:rPr>
        <w:t>.</w:t>
      </w:r>
    </w:p>
    <w:p w:rsidR="00AD0033" w:rsidRDefault="00AD0033" w:rsidP="00A4085A">
      <w:pPr>
        <w:ind w:firstLine="851"/>
        <w:jc w:val="both"/>
        <w:rPr>
          <w:szCs w:val="28"/>
        </w:rPr>
      </w:pPr>
      <w:r w:rsidRPr="00E55BB8">
        <w:rPr>
          <w:szCs w:val="28"/>
        </w:rPr>
        <w:t>Число пожарных депо в поселении, площадь их застройки, а также число пожарных автомобилей принимаются по нормам проектирования объектов пожарной охраны (СП 11.13130.2009 Места дислокации подразделений пожарной охраны), утвержденных МЧС Российской Федерации.</w:t>
      </w:r>
    </w:p>
    <w:p w:rsidR="00B856C0" w:rsidRDefault="00B856C0" w:rsidP="00B856C0">
      <w:pPr>
        <w:pStyle w:val="af1"/>
        <w:keepNext/>
        <w:spacing w:before="0" w:after="0"/>
      </w:pPr>
      <w:r>
        <w:t xml:space="preserve">Таблица </w:t>
      </w:r>
      <w:r w:rsidR="00F148E2">
        <w:fldChar w:fldCharType="begin"/>
      </w:r>
      <w:r w:rsidR="00F148E2">
        <w:instrText xml:space="preserve"> SEQ Таблица \* ARABIC </w:instrText>
      </w:r>
      <w:r w:rsidR="00F148E2">
        <w:fldChar w:fldCharType="separate"/>
      </w:r>
      <w:r>
        <w:rPr>
          <w:noProof/>
        </w:rPr>
        <w:t>27</w:t>
      </w:r>
      <w:r w:rsidR="00F148E2">
        <w:rPr>
          <w:noProof/>
        </w:rPr>
        <w:fldChar w:fldCharType="end"/>
      </w:r>
      <w:r>
        <w:t xml:space="preserve"> </w:t>
      </w:r>
      <w:r w:rsidRPr="00C1413B">
        <w:t xml:space="preserve">Объекты пожарной безопасности в </w:t>
      </w:r>
      <w:proofErr w:type="spellStart"/>
      <w:r w:rsidRPr="00C1413B">
        <w:t>Верхнебалыклейском</w:t>
      </w:r>
      <w:proofErr w:type="spellEnd"/>
      <w:r w:rsidRPr="00C1413B">
        <w:t xml:space="preserve"> сельском поселении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0"/>
        <w:gridCol w:w="2205"/>
        <w:gridCol w:w="4445"/>
        <w:gridCol w:w="2283"/>
      </w:tblGrid>
      <w:tr w:rsidR="009A531F" w:rsidRPr="00E55BB8" w:rsidTr="009A531F">
        <w:trPr>
          <w:trHeight w:val="604"/>
          <w:tblHeader/>
        </w:trPr>
        <w:tc>
          <w:tcPr>
            <w:tcW w:w="560" w:type="dxa"/>
            <w:hideMark/>
          </w:tcPr>
          <w:p w:rsidR="009A531F" w:rsidRPr="00E55BB8" w:rsidRDefault="009A531F" w:rsidP="0063281C">
            <w:pPr>
              <w:kinsoku w:val="0"/>
              <w:overflowPunct w:val="0"/>
              <w:spacing w:before="67"/>
              <w:ind w:firstLine="0"/>
              <w:jc w:val="center"/>
              <w:textAlignment w:val="baseline"/>
              <w:rPr>
                <w:rFonts w:ascii="Arial" w:eastAsia="Times New Roman" w:hAnsi="Arial" w:cs="Arial"/>
                <w:b/>
                <w:sz w:val="24"/>
                <w:szCs w:val="24"/>
                <w:lang w:eastAsia="ru-RU"/>
              </w:rPr>
            </w:pPr>
            <w:r w:rsidRPr="00E55BB8">
              <w:rPr>
                <w:rFonts w:eastAsia="Times New Roman" w:cs="Times New Roman"/>
                <w:b/>
                <w:color w:val="000000" w:themeColor="text1"/>
                <w:kern w:val="24"/>
                <w:sz w:val="24"/>
                <w:szCs w:val="24"/>
                <w:lang w:eastAsia="ru-RU"/>
              </w:rPr>
              <w:t>№ п/п</w:t>
            </w:r>
          </w:p>
        </w:tc>
        <w:tc>
          <w:tcPr>
            <w:tcW w:w="2270" w:type="dxa"/>
            <w:hideMark/>
          </w:tcPr>
          <w:p w:rsidR="009A531F" w:rsidRPr="00E55BB8" w:rsidRDefault="009A531F" w:rsidP="0063281C">
            <w:pPr>
              <w:kinsoku w:val="0"/>
              <w:overflowPunct w:val="0"/>
              <w:spacing w:before="67"/>
              <w:ind w:firstLine="0"/>
              <w:jc w:val="center"/>
              <w:textAlignment w:val="baseline"/>
              <w:rPr>
                <w:rFonts w:ascii="Arial" w:eastAsia="Times New Roman" w:hAnsi="Arial" w:cs="Arial"/>
                <w:b/>
                <w:sz w:val="24"/>
                <w:szCs w:val="24"/>
                <w:lang w:eastAsia="ru-RU"/>
              </w:rPr>
            </w:pPr>
            <w:r w:rsidRPr="00E55BB8">
              <w:rPr>
                <w:rFonts w:eastAsia="Times New Roman" w:cs="Times New Roman"/>
                <w:b/>
                <w:color w:val="000000" w:themeColor="text1"/>
                <w:kern w:val="24"/>
                <w:sz w:val="24"/>
                <w:szCs w:val="24"/>
                <w:lang w:eastAsia="ru-RU"/>
              </w:rPr>
              <w:t xml:space="preserve">Наименование </w:t>
            </w:r>
          </w:p>
        </w:tc>
        <w:tc>
          <w:tcPr>
            <w:tcW w:w="4820" w:type="dxa"/>
            <w:hideMark/>
          </w:tcPr>
          <w:p w:rsidR="009A531F" w:rsidRPr="00E55BB8" w:rsidRDefault="009A531F" w:rsidP="0063281C">
            <w:pPr>
              <w:kinsoku w:val="0"/>
              <w:overflowPunct w:val="0"/>
              <w:spacing w:before="67"/>
              <w:ind w:firstLine="0"/>
              <w:jc w:val="center"/>
              <w:textAlignment w:val="baseline"/>
              <w:rPr>
                <w:rFonts w:ascii="Arial" w:eastAsia="Times New Roman" w:hAnsi="Arial" w:cs="Arial"/>
                <w:b/>
                <w:sz w:val="24"/>
                <w:szCs w:val="24"/>
                <w:lang w:eastAsia="ru-RU"/>
              </w:rPr>
            </w:pPr>
            <w:r>
              <w:rPr>
                <w:rFonts w:eastAsia="Times New Roman" w:cs="Times New Roman"/>
                <w:b/>
                <w:color w:val="000000" w:themeColor="text1"/>
                <w:kern w:val="24"/>
                <w:sz w:val="24"/>
                <w:szCs w:val="24"/>
                <w:lang w:eastAsia="ru-RU"/>
              </w:rPr>
              <w:t>Местоположение</w:t>
            </w:r>
          </w:p>
        </w:tc>
        <w:tc>
          <w:tcPr>
            <w:tcW w:w="1843" w:type="dxa"/>
          </w:tcPr>
          <w:p w:rsidR="009A531F" w:rsidRPr="00E55BB8" w:rsidRDefault="009A531F" w:rsidP="0063281C">
            <w:pPr>
              <w:kinsoku w:val="0"/>
              <w:overflowPunct w:val="0"/>
              <w:spacing w:before="67"/>
              <w:ind w:firstLine="0"/>
              <w:jc w:val="center"/>
              <w:textAlignment w:val="baseline"/>
              <w:rPr>
                <w:rFonts w:eastAsia="Times New Roman" w:cs="Times New Roman"/>
                <w:b/>
                <w:color w:val="000000" w:themeColor="text1"/>
                <w:kern w:val="24"/>
                <w:sz w:val="24"/>
                <w:szCs w:val="24"/>
                <w:lang w:eastAsia="ru-RU"/>
              </w:rPr>
            </w:pPr>
            <w:r>
              <w:rPr>
                <w:rFonts w:eastAsia="Times New Roman" w:cs="Times New Roman"/>
                <w:b/>
                <w:color w:val="000000" w:themeColor="text1"/>
                <w:kern w:val="24"/>
                <w:sz w:val="24"/>
                <w:szCs w:val="24"/>
                <w:lang w:eastAsia="ru-RU"/>
              </w:rPr>
              <w:t>Техническое состояние</w:t>
            </w:r>
          </w:p>
        </w:tc>
      </w:tr>
      <w:tr w:rsidR="009A531F" w:rsidRPr="00E55BB8" w:rsidTr="009A531F">
        <w:trPr>
          <w:trHeight w:val="192"/>
          <w:tblHeader/>
        </w:trPr>
        <w:tc>
          <w:tcPr>
            <w:tcW w:w="560" w:type="dxa"/>
          </w:tcPr>
          <w:p w:rsidR="009A531F" w:rsidRPr="00E55BB8" w:rsidRDefault="009A531F" w:rsidP="0063281C">
            <w:pPr>
              <w:kinsoku w:val="0"/>
              <w:overflowPunct w:val="0"/>
              <w:spacing w:before="67"/>
              <w:ind w:firstLine="0"/>
              <w:jc w:val="center"/>
              <w:textAlignment w:val="baseline"/>
              <w:rPr>
                <w:rFonts w:eastAsia="Times New Roman" w:cs="Times New Roman"/>
                <w:color w:val="000000" w:themeColor="text1"/>
                <w:kern w:val="24"/>
                <w:sz w:val="20"/>
                <w:szCs w:val="20"/>
                <w:lang w:eastAsia="ru-RU"/>
              </w:rPr>
            </w:pPr>
            <w:r w:rsidRPr="00E55BB8">
              <w:rPr>
                <w:rFonts w:eastAsia="Times New Roman" w:cs="Times New Roman"/>
                <w:color w:val="000000" w:themeColor="text1"/>
                <w:kern w:val="24"/>
                <w:sz w:val="20"/>
                <w:szCs w:val="20"/>
                <w:lang w:eastAsia="ru-RU"/>
              </w:rPr>
              <w:t>1</w:t>
            </w:r>
          </w:p>
        </w:tc>
        <w:tc>
          <w:tcPr>
            <w:tcW w:w="2270" w:type="dxa"/>
          </w:tcPr>
          <w:p w:rsidR="009A531F" w:rsidRPr="00E55BB8" w:rsidRDefault="009A531F" w:rsidP="0063281C">
            <w:pPr>
              <w:kinsoku w:val="0"/>
              <w:overflowPunct w:val="0"/>
              <w:spacing w:before="67"/>
              <w:ind w:firstLine="0"/>
              <w:jc w:val="center"/>
              <w:textAlignment w:val="baseline"/>
              <w:rPr>
                <w:rFonts w:eastAsia="Times New Roman" w:cs="Times New Roman"/>
                <w:color w:val="000000" w:themeColor="text1"/>
                <w:kern w:val="24"/>
                <w:sz w:val="20"/>
                <w:szCs w:val="20"/>
                <w:lang w:eastAsia="ru-RU"/>
              </w:rPr>
            </w:pPr>
            <w:r w:rsidRPr="00E55BB8">
              <w:rPr>
                <w:rFonts w:eastAsia="Times New Roman" w:cs="Times New Roman"/>
                <w:color w:val="000000" w:themeColor="text1"/>
                <w:kern w:val="24"/>
                <w:sz w:val="20"/>
                <w:szCs w:val="20"/>
                <w:lang w:eastAsia="ru-RU"/>
              </w:rPr>
              <w:t>2</w:t>
            </w:r>
          </w:p>
        </w:tc>
        <w:tc>
          <w:tcPr>
            <w:tcW w:w="4820" w:type="dxa"/>
          </w:tcPr>
          <w:p w:rsidR="009A531F" w:rsidRPr="00E55BB8" w:rsidRDefault="009A531F" w:rsidP="0063281C">
            <w:pPr>
              <w:kinsoku w:val="0"/>
              <w:overflowPunct w:val="0"/>
              <w:spacing w:before="67"/>
              <w:ind w:firstLine="0"/>
              <w:jc w:val="center"/>
              <w:textAlignment w:val="baseline"/>
              <w:rPr>
                <w:rFonts w:eastAsia="Times New Roman" w:cs="Times New Roman"/>
                <w:color w:val="000000" w:themeColor="text1"/>
                <w:kern w:val="24"/>
                <w:sz w:val="20"/>
                <w:szCs w:val="20"/>
                <w:lang w:eastAsia="ru-RU"/>
              </w:rPr>
            </w:pPr>
            <w:r w:rsidRPr="00E55BB8">
              <w:rPr>
                <w:rFonts w:eastAsia="Times New Roman" w:cs="Times New Roman"/>
                <w:color w:val="000000" w:themeColor="text1"/>
                <w:kern w:val="24"/>
                <w:sz w:val="20"/>
                <w:szCs w:val="20"/>
                <w:lang w:eastAsia="ru-RU"/>
              </w:rPr>
              <w:t>3</w:t>
            </w:r>
          </w:p>
        </w:tc>
        <w:tc>
          <w:tcPr>
            <w:tcW w:w="1843" w:type="dxa"/>
          </w:tcPr>
          <w:p w:rsidR="009A531F" w:rsidRPr="00E55BB8" w:rsidRDefault="009A531F" w:rsidP="0063281C">
            <w:pPr>
              <w:kinsoku w:val="0"/>
              <w:overflowPunct w:val="0"/>
              <w:spacing w:before="67"/>
              <w:ind w:firstLine="0"/>
              <w:jc w:val="center"/>
              <w:textAlignment w:val="baseline"/>
              <w:rPr>
                <w:rFonts w:eastAsia="Times New Roman" w:cs="Times New Roman"/>
                <w:color w:val="000000" w:themeColor="text1"/>
                <w:kern w:val="24"/>
                <w:sz w:val="20"/>
                <w:szCs w:val="20"/>
                <w:lang w:eastAsia="ru-RU"/>
              </w:rPr>
            </w:pPr>
            <w:r>
              <w:rPr>
                <w:rFonts w:eastAsia="Times New Roman" w:cs="Times New Roman"/>
                <w:color w:val="000000" w:themeColor="text1"/>
                <w:kern w:val="24"/>
                <w:sz w:val="20"/>
                <w:szCs w:val="20"/>
                <w:lang w:eastAsia="ru-RU"/>
              </w:rPr>
              <w:t>4</w:t>
            </w:r>
          </w:p>
        </w:tc>
      </w:tr>
      <w:tr w:rsidR="009A531F" w:rsidRPr="00E55BB8" w:rsidTr="009A531F">
        <w:trPr>
          <w:trHeight w:val="623"/>
        </w:trPr>
        <w:tc>
          <w:tcPr>
            <w:tcW w:w="560" w:type="dxa"/>
            <w:hideMark/>
          </w:tcPr>
          <w:p w:rsidR="009A531F" w:rsidRPr="009A531F" w:rsidRDefault="009A531F" w:rsidP="009A531F">
            <w:pPr>
              <w:kinsoku w:val="0"/>
              <w:overflowPunct w:val="0"/>
              <w:spacing w:line="240" w:lineRule="exact"/>
              <w:ind w:firstLine="0"/>
              <w:textAlignment w:val="baseline"/>
              <w:rPr>
                <w:rFonts w:eastAsia="Times New Roman" w:cs="Times New Roman"/>
                <w:bCs/>
                <w:color w:val="000000" w:themeColor="text1"/>
                <w:kern w:val="24"/>
                <w:sz w:val="24"/>
                <w:szCs w:val="24"/>
                <w:lang w:eastAsia="ru-RU"/>
              </w:rPr>
            </w:pPr>
            <w:r w:rsidRPr="009A531F">
              <w:rPr>
                <w:rFonts w:eastAsia="Times New Roman" w:cs="Times New Roman"/>
                <w:bCs/>
                <w:color w:val="000000" w:themeColor="text1"/>
                <w:kern w:val="24"/>
                <w:sz w:val="24"/>
                <w:szCs w:val="24"/>
                <w:lang w:eastAsia="ru-RU"/>
              </w:rPr>
              <w:t>1</w:t>
            </w:r>
          </w:p>
        </w:tc>
        <w:tc>
          <w:tcPr>
            <w:tcW w:w="2270" w:type="dxa"/>
            <w:hideMark/>
          </w:tcPr>
          <w:p w:rsidR="009A531F" w:rsidRPr="009A531F" w:rsidRDefault="009A531F" w:rsidP="009A531F">
            <w:pPr>
              <w:kinsoku w:val="0"/>
              <w:overflowPunct w:val="0"/>
              <w:spacing w:line="240" w:lineRule="exact"/>
              <w:ind w:firstLine="0"/>
              <w:textAlignment w:val="baseline"/>
              <w:rPr>
                <w:rFonts w:eastAsia="Times New Roman" w:cs="Times New Roman"/>
                <w:bCs/>
                <w:color w:val="000000" w:themeColor="text1"/>
                <w:kern w:val="24"/>
                <w:sz w:val="24"/>
                <w:szCs w:val="24"/>
                <w:lang w:eastAsia="ru-RU"/>
              </w:rPr>
            </w:pPr>
            <w:r w:rsidRPr="009A531F">
              <w:rPr>
                <w:rFonts w:eastAsia="Times New Roman" w:cs="Times New Roman"/>
                <w:bCs/>
                <w:color w:val="000000" w:themeColor="text1"/>
                <w:kern w:val="24"/>
                <w:sz w:val="24"/>
                <w:szCs w:val="24"/>
                <w:lang w:eastAsia="ru-RU"/>
              </w:rPr>
              <w:t>Пожарный пост</w:t>
            </w:r>
          </w:p>
        </w:tc>
        <w:tc>
          <w:tcPr>
            <w:tcW w:w="4820" w:type="dxa"/>
            <w:hideMark/>
          </w:tcPr>
          <w:p w:rsidR="009A531F" w:rsidRPr="009A531F" w:rsidRDefault="009A531F" w:rsidP="009A531F">
            <w:pPr>
              <w:kinsoku w:val="0"/>
              <w:overflowPunct w:val="0"/>
              <w:spacing w:line="240" w:lineRule="exact"/>
              <w:ind w:firstLine="0"/>
              <w:textAlignment w:val="baseline"/>
              <w:rPr>
                <w:rFonts w:eastAsia="Times New Roman" w:cs="Times New Roman"/>
                <w:bCs/>
                <w:color w:val="000000" w:themeColor="text1"/>
                <w:kern w:val="24"/>
                <w:sz w:val="24"/>
                <w:szCs w:val="24"/>
                <w:lang w:eastAsia="ru-RU"/>
              </w:rPr>
            </w:pPr>
            <w:r w:rsidRPr="009A531F">
              <w:rPr>
                <w:rFonts w:eastAsia="Times New Roman" w:cs="Times New Roman"/>
                <w:bCs/>
                <w:color w:val="000000" w:themeColor="text1"/>
                <w:kern w:val="24"/>
                <w:sz w:val="24"/>
                <w:szCs w:val="24"/>
                <w:lang w:eastAsia="ru-RU"/>
              </w:rPr>
              <w:t>с.</w:t>
            </w:r>
            <w:r>
              <w:rPr>
                <w:rFonts w:eastAsia="Times New Roman" w:cs="Times New Roman"/>
                <w:bCs/>
                <w:color w:val="000000" w:themeColor="text1"/>
                <w:kern w:val="24"/>
                <w:sz w:val="24"/>
                <w:szCs w:val="24"/>
                <w:lang w:eastAsia="ru-RU"/>
              </w:rPr>
              <w:t xml:space="preserve"> </w:t>
            </w:r>
            <w:r w:rsidRPr="009A531F">
              <w:rPr>
                <w:rFonts w:eastAsia="Times New Roman" w:cs="Times New Roman"/>
                <w:bCs/>
                <w:color w:val="000000" w:themeColor="text1"/>
                <w:kern w:val="24"/>
                <w:sz w:val="24"/>
                <w:szCs w:val="24"/>
                <w:lang w:eastAsia="ru-RU"/>
              </w:rPr>
              <w:t>Верхний Балыклей, ул. Волгоградская.14В</w:t>
            </w:r>
          </w:p>
        </w:tc>
        <w:tc>
          <w:tcPr>
            <w:tcW w:w="1843" w:type="dxa"/>
          </w:tcPr>
          <w:p w:rsidR="009A531F" w:rsidRPr="009A531F" w:rsidRDefault="009A531F" w:rsidP="009A531F">
            <w:pPr>
              <w:kinsoku w:val="0"/>
              <w:overflowPunct w:val="0"/>
              <w:spacing w:line="240" w:lineRule="exact"/>
              <w:ind w:firstLine="0"/>
              <w:textAlignment w:val="baseline"/>
              <w:rPr>
                <w:rFonts w:eastAsia="Times New Roman" w:cs="Times New Roman"/>
                <w:bCs/>
                <w:color w:val="000000" w:themeColor="text1"/>
                <w:kern w:val="24"/>
                <w:sz w:val="24"/>
                <w:szCs w:val="24"/>
                <w:lang w:eastAsia="ru-RU"/>
              </w:rPr>
            </w:pPr>
            <w:r w:rsidRPr="009A531F">
              <w:rPr>
                <w:rFonts w:eastAsia="Times New Roman" w:cs="Times New Roman"/>
                <w:bCs/>
                <w:color w:val="000000" w:themeColor="text1"/>
                <w:kern w:val="24"/>
                <w:sz w:val="24"/>
                <w:szCs w:val="24"/>
                <w:lang w:eastAsia="ru-RU"/>
              </w:rPr>
              <w:t>удовлетворительное</w:t>
            </w:r>
          </w:p>
        </w:tc>
      </w:tr>
      <w:tr w:rsidR="009A531F" w:rsidRPr="00E55BB8" w:rsidTr="009A531F">
        <w:trPr>
          <w:trHeight w:val="406"/>
        </w:trPr>
        <w:tc>
          <w:tcPr>
            <w:tcW w:w="560" w:type="dxa"/>
            <w:hideMark/>
          </w:tcPr>
          <w:p w:rsidR="009A531F" w:rsidRPr="009A531F" w:rsidRDefault="009A531F" w:rsidP="009A531F">
            <w:pPr>
              <w:kinsoku w:val="0"/>
              <w:overflowPunct w:val="0"/>
              <w:spacing w:line="240" w:lineRule="exact"/>
              <w:ind w:firstLine="0"/>
              <w:textAlignment w:val="baseline"/>
              <w:rPr>
                <w:rFonts w:eastAsia="Times New Roman" w:cs="Times New Roman"/>
                <w:bCs/>
                <w:color w:val="000000" w:themeColor="text1"/>
                <w:kern w:val="24"/>
                <w:sz w:val="24"/>
                <w:szCs w:val="24"/>
                <w:lang w:eastAsia="ru-RU"/>
              </w:rPr>
            </w:pPr>
            <w:r w:rsidRPr="009A531F">
              <w:rPr>
                <w:rFonts w:eastAsia="Times New Roman" w:cs="Times New Roman"/>
                <w:bCs/>
                <w:color w:val="000000" w:themeColor="text1"/>
                <w:kern w:val="24"/>
                <w:sz w:val="24"/>
                <w:szCs w:val="24"/>
                <w:lang w:eastAsia="ru-RU"/>
              </w:rPr>
              <w:t>2</w:t>
            </w:r>
          </w:p>
        </w:tc>
        <w:tc>
          <w:tcPr>
            <w:tcW w:w="2270" w:type="dxa"/>
            <w:hideMark/>
          </w:tcPr>
          <w:p w:rsidR="009A531F" w:rsidRPr="009A531F" w:rsidRDefault="009A531F" w:rsidP="009A531F">
            <w:pPr>
              <w:kinsoku w:val="0"/>
              <w:overflowPunct w:val="0"/>
              <w:spacing w:line="240" w:lineRule="exact"/>
              <w:ind w:firstLine="0"/>
              <w:textAlignment w:val="baseline"/>
              <w:rPr>
                <w:rFonts w:eastAsia="Times New Roman" w:cs="Times New Roman"/>
                <w:bCs/>
                <w:color w:val="000000" w:themeColor="text1"/>
                <w:kern w:val="24"/>
                <w:sz w:val="24"/>
                <w:szCs w:val="24"/>
                <w:lang w:eastAsia="ru-RU"/>
              </w:rPr>
            </w:pPr>
            <w:r w:rsidRPr="009A531F">
              <w:rPr>
                <w:rFonts w:eastAsia="Times New Roman" w:cs="Times New Roman"/>
                <w:bCs/>
                <w:color w:val="000000" w:themeColor="text1"/>
                <w:kern w:val="24"/>
                <w:sz w:val="24"/>
                <w:szCs w:val="24"/>
                <w:lang w:eastAsia="ru-RU"/>
              </w:rPr>
              <w:t>Пожарный гидрант</w:t>
            </w:r>
          </w:p>
        </w:tc>
        <w:tc>
          <w:tcPr>
            <w:tcW w:w="4820" w:type="dxa"/>
            <w:hideMark/>
          </w:tcPr>
          <w:p w:rsidR="009A531F" w:rsidRPr="009A531F" w:rsidRDefault="009A531F" w:rsidP="009A531F">
            <w:pPr>
              <w:kinsoku w:val="0"/>
              <w:overflowPunct w:val="0"/>
              <w:spacing w:line="240" w:lineRule="exact"/>
              <w:ind w:firstLine="0"/>
              <w:textAlignment w:val="baseline"/>
              <w:rPr>
                <w:rFonts w:eastAsia="Times New Roman" w:cs="Times New Roman"/>
                <w:bCs/>
                <w:color w:val="000000" w:themeColor="text1"/>
                <w:kern w:val="24"/>
                <w:sz w:val="24"/>
                <w:szCs w:val="24"/>
                <w:lang w:eastAsia="ru-RU"/>
              </w:rPr>
            </w:pPr>
            <w:r w:rsidRPr="009A531F">
              <w:rPr>
                <w:rFonts w:eastAsia="Times New Roman" w:cs="Times New Roman"/>
                <w:bCs/>
                <w:color w:val="000000" w:themeColor="text1"/>
                <w:kern w:val="24"/>
                <w:sz w:val="24"/>
                <w:szCs w:val="24"/>
                <w:lang w:eastAsia="ru-RU"/>
              </w:rPr>
              <w:t xml:space="preserve">с. Верхний Балыклей, </w:t>
            </w:r>
            <w:r>
              <w:rPr>
                <w:rFonts w:eastAsia="Times New Roman" w:cs="Times New Roman"/>
                <w:bCs/>
                <w:color w:val="000000" w:themeColor="text1"/>
                <w:kern w:val="24"/>
                <w:sz w:val="24"/>
                <w:szCs w:val="24"/>
                <w:lang w:eastAsia="ru-RU"/>
              </w:rPr>
              <w:t>п</w:t>
            </w:r>
            <w:r w:rsidRPr="009A531F">
              <w:rPr>
                <w:rFonts w:eastAsia="Times New Roman" w:cs="Times New Roman"/>
                <w:bCs/>
                <w:color w:val="000000" w:themeColor="text1"/>
                <w:kern w:val="24"/>
                <w:sz w:val="24"/>
                <w:szCs w:val="24"/>
                <w:lang w:eastAsia="ru-RU"/>
              </w:rPr>
              <w:t>ересечение улиц Ленина и Комсомольской</w:t>
            </w:r>
          </w:p>
        </w:tc>
        <w:tc>
          <w:tcPr>
            <w:tcW w:w="1843" w:type="dxa"/>
          </w:tcPr>
          <w:p w:rsidR="009A531F" w:rsidRPr="009A531F" w:rsidRDefault="009A531F" w:rsidP="009A531F">
            <w:pPr>
              <w:kinsoku w:val="0"/>
              <w:overflowPunct w:val="0"/>
              <w:spacing w:line="240" w:lineRule="exact"/>
              <w:ind w:firstLine="0"/>
              <w:textAlignment w:val="baseline"/>
              <w:rPr>
                <w:rFonts w:eastAsia="Times New Roman" w:cs="Times New Roman"/>
                <w:bCs/>
                <w:color w:val="000000" w:themeColor="text1"/>
                <w:kern w:val="24"/>
                <w:sz w:val="24"/>
                <w:szCs w:val="24"/>
                <w:lang w:eastAsia="ru-RU"/>
              </w:rPr>
            </w:pPr>
            <w:r w:rsidRPr="009A531F">
              <w:rPr>
                <w:rFonts w:eastAsia="Times New Roman" w:cs="Times New Roman"/>
                <w:bCs/>
                <w:color w:val="000000" w:themeColor="text1"/>
                <w:kern w:val="24"/>
                <w:sz w:val="24"/>
                <w:szCs w:val="24"/>
                <w:lang w:eastAsia="ru-RU"/>
              </w:rPr>
              <w:t>удовлетворительное</w:t>
            </w:r>
          </w:p>
        </w:tc>
      </w:tr>
      <w:tr w:rsidR="009A531F" w:rsidRPr="00E55BB8" w:rsidTr="009A531F">
        <w:trPr>
          <w:trHeight w:val="338"/>
        </w:trPr>
        <w:tc>
          <w:tcPr>
            <w:tcW w:w="560" w:type="dxa"/>
            <w:hideMark/>
          </w:tcPr>
          <w:p w:rsidR="009A531F" w:rsidRPr="009A531F" w:rsidRDefault="009A531F" w:rsidP="009A531F">
            <w:pPr>
              <w:kinsoku w:val="0"/>
              <w:overflowPunct w:val="0"/>
              <w:spacing w:line="240" w:lineRule="exact"/>
              <w:ind w:firstLine="0"/>
              <w:textAlignment w:val="baseline"/>
              <w:rPr>
                <w:rFonts w:eastAsia="Times New Roman" w:cs="Times New Roman"/>
                <w:bCs/>
                <w:color w:val="000000" w:themeColor="text1"/>
                <w:kern w:val="24"/>
                <w:sz w:val="24"/>
                <w:szCs w:val="24"/>
                <w:lang w:eastAsia="ru-RU"/>
              </w:rPr>
            </w:pPr>
            <w:r w:rsidRPr="009A531F">
              <w:rPr>
                <w:rFonts w:eastAsia="Times New Roman" w:cs="Times New Roman"/>
                <w:bCs/>
                <w:color w:val="000000" w:themeColor="text1"/>
                <w:kern w:val="24"/>
                <w:sz w:val="24"/>
                <w:szCs w:val="24"/>
                <w:lang w:eastAsia="ru-RU"/>
              </w:rPr>
              <w:t>3</w:t>
            </w:r>
          </w:p>
        </w:tc>
        <w:tc>
          <w:tcPr>
            <w:tcW w:w="2270" w:type="dxa"/>
            <w:hideMark/>
          </w:tcPr>
          <w:p w:rsidR="009A531F" w:rsidRPr="009A531F" w:rsidRDefault="009A531F" w:rsidP="009A531F">
            <w:pPr>
              <w:kinsoku w:val="0"/>
              <w:overflowPunct w:val="0"/>
              <w:spacing w:line="240" w:lineRule="exact"/>
              <w:ind w:firstLine="0"/>
              <w:textAlignment w:val="baseline"/>
              <w:rPr>
                <w:rFonts w:eastAsia="Times New Roman" w:cs="Times New Roman"/>
                <w:bCs/>
                <w:color w:val="000000" w:themeColor="text1"/>
                <w:kern w:val="24"/>
                <w:sz w:val="24"/>
                <w:szCs w:val="24"/>
                <w:lang w:eastAsia="ru-RU"/>
              </w:rPr>
            </w:pPr>
            <w:r w:rsidRPr="009A531F">
              <w:rPr>
                <w:rFonts w:eastAsia="Times New Roman" w:cs="Times New Roman"/>
                <w:bCs/>
                <w:color w:val="000000" w:themeColor="text1"/>
                <w:kern w:val="24"/>
                <w:sz w:val="24"/>
                <w:szCs w:val="24"/>
                <w:lang w:eastAsia="ru-RU"/>
              </w:rPr>
              <w:t>Пожарный гидрант</w:t>
            </w:r>
          </w:p>
        </w:tc>
        <w:tc>
          <w:tcPr>
            <w:tcW w:w="4820" w:type="dxa"/>
            <w:hideMark/>
          </w:tcPr>
          <w:p w:rsidR="009A531F" w:rsidRPr="009A531F" w:rsidRDefault="009A531F" w:rsidP="009A531F">
            <w:pPr>
              <w:kinsoku w:val="0"/>
              <w:overflowPunct w:val="0"/>
              <w:spacing w:line="240" w:lineRule="exact"/>
              <w:ind w:firstLine="0"/>
              <w:textAlignment w:val="baseline"/>
              <w:rPr>
                <w:rFonts w:eastAsia="Times New Roman" w:cs="Times New Roman"/>
                <w:bCs/>
                <w:color w:val="000000" w:themeColor="text1"/>
                <w:kern w:val="24"/>
                <w:sz w:val="24"/>
                <w:szCs w:val="24"/>
                <w:lang w:eastAsia="ru-RU"/>
              </w:rPr>
            </w:pPr>
            <w:r w:rsidRPr="009A531F">
              <w:rPr>
                <w:rFonts w:eastAsia="Times New Roman" w:cs="Times New Roman"/>
                <w:bCs/>
                <w:color w:val="000000" w:themeColor="text1"/>
                <w:kern w:val="24"/>
                <w:sz w:val="24"/>
                <w:szCs w:val="24"/>
                <w:lang w:eastAsia="ru-RU"/>
              </w:rPr>
              <w:t xml:space="preserve">с. Верхний Балыклей, </w:t>
            </w:r>
            <w:r>
              <w:rPr>
                <w:rFonts w:eastAsia="Times New Roman" w:cs="Times New Roman"/>
                <w:bCs/>
                <w:color w:val="000000" w:themeColor="text1"/>
                <w:kern w:val="24"/>
                <w:sz w:val="24"/>
                <w:szCs w:val="24"/>
                <w:lang w:eastAsia="ru-RU"/>
              </w:rPr>
              <w:t>п</w:t>
            </w:r>
            <w:r w:rsidRPr="009A531F">
              <w:rPr>
                <w:rFonts w:eastAsia="Times New Roman" w:cs="Times New Roman"/>
                <w:bCs/>
                <w:color w:val="000000" w:themeColor="text1"/>
                <w:kern w:val="24"/>
                <w:sz w:val="24"/>
                <w:szCs w:val="24"/>
                <w:lang w:eastAsia="ru-RU"/>
              </w:rPr>
              <w:t>ересечение улиц Комсомольской и Коммунистической</w:t>
            </w:r>
          </w:p>
        </w:tc>
        <w:tc>
          <w:tcPr>
            <w:tcW w:w="1843" w:type="dxa"/>
          </w:tcPr>
          <w:p w:rsidR="009A531F" w:rsidRPr="009A531F" w:rsidRDefault="009A531F" w:rsidP="009A531F">
            <w:pPr>
              <w:kinsoku w:val="0"/>
              <w:overflowPunct w:val="0"/>
              <w:spacing w:line="240" w:lineRule="exact"/>
              <w:ind w:firstLine="0"/>
              <w:textAlignment w:val="baseline"/>
              <w:rPr>
                <w:rFonts w:eastAsia="Times New Roman" w:cs="Times New Roman"/>
                <w:bCs/>
                <w:color w:val="000000" w:themeColor="text1"/>
                <w:kern w:val="24"/>
                <w:sz w:val="24"/>
                <w:szCs w:val="24"/>
                <w:lang w:eastAsia="ru-RU"/>
              </w:rPr>
            </w:pPr>
            <w:r w:rsidRPr="009A531F">
              <w:rPr>
                <w:rFonts w:eastAsia="Times New Roman" w:cs="Times New Roman"/>
                <w:bCs/>
                <w:color w:val="000000" w:themeColor="text1"/>
                <w:kern w:val="24"/>
                <w:sz w:val="24"/>
                <w:szCs w:val="24"/>
                <w:lang w:eastAsia="ru-RU"/>
              </w:rPr>
              <w:t>удовлетворительное</w:t>
            </w:r>
          </w:p>
        </w:tc>
      </w:tr>
      <w:tr w:rsidR="009A531F" w:rsidRPr="00E55BB8" w:rsidTr="009A531F">
        <w:trPr>
          <w:trHeight w:val="338"/>
        </w:trPr>
        <w:tc>
          <w:tcPr>
            <w:tcW w:w="560" w:type="dxa"/>
          </w:tcPr>
          <w:p w:rsidR="009A531F" w:rsidRPr="009A531F" w:rsidRDefault="009A531F" w:rsidP="009A531F">
            <w:pPr>
              <w:kinsoku w:val="0"/>
              <w:overflowPunct w:val="0"/>
              <w:spacing w:line="240" w:lineRule="exact"/>
              <w:ind w:firstLine="0"/>
              <w:textAlignment w:val="baseline"/>
              <w:rPr>
                <w:rFonts w:eastAsia="Times New Roman" w:cs="Times New Roman"/>
                <w:bCs/>
                <w:color w:val="000000" w:themeColor="text1"/>
                <w:kern w:val="24"/>
                <w:sz w:val="24"/>
                <w:szCs w:val="24"/>
                <w:lang w:eastAsia="ru-RU"/>
              </w:rPr>
            </w:pPr>
            <w:r w:rsidRPr="009A531F">
              <w:rPr>
                <w:rFonts w:eastAsia="Times New Roman" w:cs="Times New Roman"/>
                <w:bCs/>
                <w:color w:val="000000" w:themeColor="text1"/>
                <w:kern w:val="24"/>
                <w:sz w:val="24"/>
                <w:szCs w:val="24"/>
                <w:lang w:eastAsia="ru-RU"/>
              </w:rPr>
              <w:t>4</w:t>
            </w:r>
          </w:p>
        </w:tc>
        <w:tc>
          <w:tcPr>
            <w:tcW w:w="2270" w:type="dxa"/>
          </w:tcPr>
          <w:p w:rsidR="009A531F" w:rsidRPr="009A531F" w:rsidRDefault="009A531F" w:rsidP="009A531F">
            <w:pPr>
              <w:kinsoku w:val="0"/>
              <w:overflowPunct w:val="0"/>
              <w:spacing w:line="240" w:lineRule="exact"/>
              <w:ind w:firstLine="0"/>
              <w:textAlignment w:val="baseline"/>
              <w:rPr>
                <w:rFonts w:eastAsia="Times New Roman" w:cs="Times New Roman"/>
                <w:bCs/>
                <w:color w:val="000000" w:themeColor="text1"/>
                <w:kern w:val="24"/>
                <w:sz w:val="24"/>
                <w:szCs w:val="24"/>
                <w:lang w:eastAsia="ru-RU"/>
              </w:rPr>
            </w:pPr>
            <w:r w:rsidRPr="009A531F">
              <w:rPr>
                <w:rFonts w:eastAsia="Times New Roman" w:cs="Times New Roman"/>
                <w:bCs/>
                <w:color w:val="000000" w:themeColor="text1"/>
                <w:kern w:val="24"/>
                <w:sz w:val="24"/>
                <w:szCs w:val="24"/>
                <w:lang w:eastAsia="ru-RU"/>
              </w:rPr>
              <w:t>Пожарный гидрант</w:t>
            </w:r>
          </w:p>
        </w:tc>
        <w:tc>
          <w:tcPr>
            <w:tcW w:w="4820" w:type="dxa"/>
          </w:tcPr>
          <w:p w:rsidR="009A531F" w:rsidRPr="009A531F" w:rsidRDefault="009A531F" w:rsidP="009A531F">
            <w:pPr>
              <w:kinsoku w:val="0"/>
              <w:overflowPunct w:val="0"/>
              <w:spacing w:line="240" w:lineRule="exact"/>
              <w:ind w:firstLine="0"/>
              <w:textAlignment w:val="baseline"/>
              <w:rPr>
                <w:rFonts w:eastAsia="Times New Roman" w:cs="Times New Roman"/>
                <w:bCs/>
                <w:color w:val="000000" w:themeColor="text1"/>
                <w:kern w:val="24"/>
                <w:sz w:val="24"/>
                <w:szCs w:val="24"/>
                <w:lang w:eastAsia="ru-RU"/>
              </w:rPr>
            </w:pPr>
            <w:r w:rsidRPr="009A531F">
              <w:rPr>
                <w:rFonts w:eastAsia="Times New Roman" w:cs="Times New Roman"/>
                <w:bCs/>
                <w:color w:val="000000" w:themeColor="text1"/>
                <w:kern w:val="24"/>
                <w:sz w:val="24"/>
                <w:szCs w:val="24"/>
                <w:lang w:eastAsia="ru-RU"/>
              </w:rPr>
              <w:t>с. Верхний Балыклей, ул.</w:t>
            </w:r>
            <w:r>
              <w:rPr>
                <w:rFonts w:eastAsia="Times New Roman" w:cs="Times New Roman"/>
                <w:bCs/>
                <w:color w:val="000000" w:themeColor="text1"/>
                <w:kern w:val="24"/>
                <w:sz w:val="24"/>
                <w:szCs w:val="24"/>
                <w:lang w:eastAsia="ru-RU"/>
              </w:rPr>
              <w:t xml:space="preserve"> </w:t>
            </w:r>
            <w:r w:rsidRPr="009A531F">
              <w:rPr>
                <w:rFonts w:eastAsia="Times New Roman" w:cs="Times New Roman"/>
                <w:bCs/>
                <w:color w:val="000000" w:themeColor="text1"/>
                <w:kern w:val="24"/>
                <w:sz w:val="24"/>
                <w:szCs w:val="24"/>
                <w:lang w:eastAsia="ru-RU"/>
              </w:rPr>
              <w:t>Советская</w:t>
            </w:r>
          </w:p>
        </w:tc>
        <w:tc>
          <w:tcPr>
            <w:tcW w:w="1843" w:type="dxa"/>
          </w:tcPr>
          <w:p w:rsidR="009A531F" w:rsidRPr="009A531F" w:rsidRDefault="009A531F" w:rsidP="009A531F">
            <w:pPr>
              <w:kinsoku w:val="0"/>
              <w:overflowPunct w:val="0"/>
              <w:spacing w:line="240" w:lineRule="exact"/>
              <w:ind w:firstLine="0"/>
              <w:textAlignment w:val="baseline"/>
              <w:rPr>
                <w:rFonts w:eastAsia="Times New Roman" w:cs="Times New Roman"/>
                <w:bCs/>
                <w:color w:val="000000" w:themeColor="text1"/>
                <w:kern w:val="24"/>
                <w:sz w:val="24"/>
                <w:szCs w:val="24"/>
                <w:lang w:eastAsia="ru-RU"/>
              </w:rPr>
            </w:pPr>
            <w:r w:rsidRPr="009A531F">
              <w:rPr>
                <w:rFonts w:eastAsia="Times New Roman" w:cs="Times New Roman"/>
                <w:bCs/>
                <w:color w:val="000000" w:themeColor="text1"/>
                <w:kern w:val="24"/>
                <w:sz w:val="24"/>
                <w:szCs w:val="24"/>
                <w:lang w:eastAsia="ru-RU"/>
              </w:rPr>
              <w:t>удовлетворительное</w:t>
            </w:r>
          </w:p>
        </w:tc>
      </w:tr>
    </w:tbl>
    <w:p w:rsidR="009A531F" w:rsidRPr="00E55BB8" w:rsidRDefault="009A531F" w:rsidP="00A4085A">
      <w:pPr>
        <w:ind w:firstLine="851"/>
        <w:jc w:val="both"/>
        <w:rPr>
          <w:szCs w:val="28"/>
        </w:rPr>
      </w:pPr>
    </w:p>
    <w:p w:rsidR="00277037" w:rsidRPr="006552B9" w:rsidRDefault="00277037">
      <w:pPr>
        <w:spacing w:after="160" w:line="259" w:lineRule="auto"/>
        <w:ind w:firstLine="0"/>
        <w:rPr>
          <w:szCs w:val="28"/>
          <w:highlight w:val="yellow"/>
        </w:rPr>
      </w:pPr>
      <w:r w:rsidRPr="006552B9">
        <w:rPr>
          <w:szCs w:val="28"/>
          <w:highlight w:val="yellow"/>
        </w:rPr>
        <w:br w:type="page"/>
      </w:r>
    </w:p>
    <w:p w:rsidR="009D42A3" w:rsidRPr="006552B9" w:rsidRDefault="009D42A3" w:rsidP="00A4085A">
      <w:pPr>
        <w:ind w:firstLine="851"/>
        <w:jc w:val="both"/>
        <w:rPr>
          <w:szCs w:val="28"/>
          <w:highlight w:val="yellow"/>
        </w:rPr>
      </w:pPr>
    </w:p>
    <w:p w:rsidR="00B40735" w:rsidRPr="00784652" w:rsidRDefault="00EB7F8E" w:rsidP="00A4085A">
      <w:pPr>
        <w:pStyle w:val="1"/>
        <w:spacing w:before="0"/>
        <w:rPr>
          <w:rStyle w:val="ab"/>
          <w:b/>
          <w:bCs w:val="0"/>
        </w:rPr>
      </w:pPr>
      <w:bookmarkStart w:id="119" w:name="_Toc10556252"/>
      <w:r w:rsidRPr="00784652">
        <w:rPr>
          <w:rStyle w:val="ab"/>
          <w:b/>
          <w:bCs w:val="0"/>
        </w:rPr>
        <w:t xml:space="preserve">Раздел </w:t>
      </w:r>
      <w:r w:rsidR="00F160A2" w:rsidRPr="00784652">
        <w:rPr>
          <w:rStyle w:val="ab"/>
          <w:b/>
          <w:bCs w:val="0"/>
        </w:rPr>
        <w:t>6</w:t>
      </w:r>
      <w:r w:rsidRPr="00784652">
        <w:rPr>
          <w:rStyle w:val="ab"/>
          <w:b/>
          <w:bCs w:val="0"/>
        </w:rPr>
        <w:t xml:space="preserve">. </w:t>
      </w:r>
      <w:r w:rsidR="00B40735" w:rsidRPr="00784652">
        <w:rPr>
          <w:rStyle w:val="ab"/>
          <w:b/>
          <w:bCs w:val="0"/>
        </w:rPr>
        <w:t>П</w:t>
      </w:r>
      <w:r w:rsidR="009F4048" w:rsidRPr="00784652">
        <w:rPr>
          <w:rStyle w:val="ab"/>
          <w:b/>
          <w:bCs w:val="0"/>
        </w:rPr>
        <w:t>еречень земельных участков, которые включаются в границы населенных пунктов, входящих в состав поселения, городского округа, или исключаются из их границ</w:t>
      </w:r>
      <w:bookmarkEnd w:id="119"/>
    </w:p>
    <w:p w:rsidR="008445F7" w:rsidRPr="00784652" w:rsidRDefault="008445F7" w:rsidP="008445F7"/>
    <w:p w:rsidR="008445F7" w:rsidRPr="00784652" w:rsidRDefault="008445F7" w:rsidP="008445F7">
      <w:pPr>
        <w:pStyle w:val="2"/>
        <w:spacing w:before="0"/>
      </w:pPr>
      <w:bookmarkStart w:id="120" w:name="_Toc10556253"/>
      <w:r w:rsidRPr="00784652">
        <w:t>6.1 Сведения о ранее установленных границах населенных пунктов</w:t>
      </w:r>
      <w:bookmarkEnd w:id="120"/>
    </w:p>
    <w:p w:rsidR="008445F7" w:rsidRPr="00784652" w:rsidRDefault="008445F7" w:rsidP="008445F7">
      <w:pPr>
        <w:ind w:firstLine="851"/>
        <w:jc w:val="both"/>
        <w:rPr>
          <w:rFonts w:cs="Times New Roman"/>
          <w:szCs w:val="28"/>
        </w:rPr>
      </w:pPr>
    </w:p>
    <w:p w:rsidR="00784652" w:rsidRPr="00784652" w:rsidRDefault="008445F7" w:rsidP="008445F7">
      <w:pPr>
        <w:ind w:firstLine="851"/>
        <w:jc w:val="both"/>
        <w:rPr>
          <w:color w:val="000000"/>
          <w:szCs w:val="28"/>
        </w:rPr>
      </w:pPr>
      <w:r w:rsidRPr="00784652">
        <w:rPr>
          <w:rFonts w:cs="Times New Roman"/>
          <w:szCs w:val="28"/>
        </w:rPr>
        <w:t>В 201</w:t>
      </w:r>
      <w:r w:rsidR="00784652" w:rsidRPr="00784652">
        <w:rPr>
          <w:rFonts w:cs="Times New Roman"/>
          <w:szCs w:val="28"/>
        </w:rPr>
        <w:t>9</w:t>
      </w:r>
      <w:r w:rsidRPr="00784652">
        <w:rPr>
          <w:rFonts w:cs="Times New Roman"/>
          <w:szCs w:val="28"/>
        </w:rPr>
        <w:t xml:space="preserve"> году проект генерального плана </w:t>
      </w:r>
      <w:proofErr w:type="spellStart"/>
      <w:r w:rsidR="006552B9" w:rsidRPr="00784652">
        <w:rPr>
          <w:rFonts w:cs="Times New Roman"/>
          <w:szCs w:val="28"/>
        </w:rPr>
        <w:t>Верхнебалыклейского</w:t>
      </w:r>
      <w:proofErr w:type="spellEnd"/>
      <w:r w:rsidRPr="00784652">
        <w:rPr>
          <w:rFonts w:cs="Times New Roman"/>
          <w:szCs w:val="28"/>
        </w:rPr>
        <w:t xml:space="preserve"> сельского поселения был подготовлен и </w:t>
      </w:r>
      <w:r w:rsidRPr="00784652">
        <w:rPr>
          <w:color w:val="000000"/>
          <w:szCs w:val="28"/>
        </w:rPr>
        <w:t xml:space="preserve">разработан </w:t>
      </w:r>
      <w:r w:rsidR="00784652" w:rsidRPr="00784652">
        <w:rPr>
          <w:bCs/>
          <w:color w:val="000000"/>
        </w:rPr>
        <w:t>ООО</w:t>
      </w:r>
      <w:r w:rsidRPr="00784652">
        <w:rPr>
          <w:bCs/>
          <w:color w:val="000000"/>
        </w:rPr>
        <w:t xml:space="preserve"> «</w:t>
      </w:r>
      <w:proofErr w:type="spellStart"/>
      <w:r w:rsidR="00784652" w:rsidRPr="00784652">
        <w:rPr>
          <w:bCs/>
          <w:color w:val="000000"/>
        </w:rPr>
        <w:t>ВолгаГражданПроект</w:t>
      </w:r>
      <w:proofErr w:type="spellEnd"/>
      <w:r w:rsidRPr="00784652">
        <w:rPr>
          <w:bCs/>
          <w:color w:val="000000"/>
        </w:rPr>
        <w:t>»</w:t>
      </w:r>
      <w:r w:rsidRPr="00784652">
        <w:rPr>
          <w:rFonts w:cs="Times New Roman"/>
          <w:szCs w:val="28"/>
        </w:rPr>
        <w:t xml:space="preserve"> </w:t>
      </w:r>
      <w:r w:rsidR="00784652" w:rsidRPr="00784652">
        <w:rPr>
          <w:color w:val="000000"/>
          <w:szCs w:val="28"/>
        </w:rPr>
        <w:t>на всю территорию поселения.</w:t>
      </w:r>
    </w:p>
    <w:p w:rsidR="008445F7" w:rsidRPr="00784652" w:rsidRDefault="008445F7" w:rsidP="008445F7">
      <w:pPr>
        <w:ind w:firstLine="851"/>
        <w:jc w:val="both"/>
        <w:rPr>
          <w:rFonts w:cs="Times New Roman"/>
          <w:szCs w:val="28"/>
        </w:rPr>
      </w:pPr>
      <w:r w:rsidRPr="00784652">
        <w:rPr>
          <w:rFonts w:cs="Times New Roman"/>
          <w:szCs w:val="28"/>
        </w:rPr>
        <w:t xml:space="preserve">Указанный проект был утвержден </w:t>
      </w:r>
      <w:r w:rsidR="00784652" w:rsidRPr="00784652">
        <w:rPr>
          <w:rFonts w:cs="Times New Roman"/>
          <w:szCs w:val="28"/>
        </w:rPr>
        <w:t xml:space="preserve">решением Быковской районной Думы № 70/579 от 27.03.2019 </w:t>
      </w:r>
      <w:r w:rsidRPr="00784652">
        <w:rPr>
          <w:rFonts w:cs="Times New Roman"/>
          <w:szCs w:val="28"/>
        </w:rPr>
        <w:t xml:space="preserve">«Об утверждении Генерального плана </w:t>
      </w:r>
      <w:proofErr w:type="spellStart"/>
      <w:r w:rsidR="006552B9" w:rsidRPr="00784652">
        <w:rPr>
          <w:rFonts w:cs="Times New Roman"/>
          <w:szCs w:val="28"/>
        </w:rPr>
        <w:t>Верхнебалыклейского</w:t>
      </w:r>
      <w:proofErr w:type="spellEnd"/>
      <w:r w:rsidRPr="00784652">
        <w:rPr>
          <w:rFonts w:cs="Times New Roman"/>
          <w:szCs w:val="28"/>
        </w:rPr>
        <w:t xml:space="preserve"> сельского поселения </w:t>
      </w:r>
      <w:r w:rsidR="006552B9" w:rsidRPr="00784652">
        <w:rPr>
          <w:rFonts w:cs="Times New Roman"/>
          <w:szCs w:val="28"/>
        </w:rPr>
        <w:t>Быковского</w:t>
      </w:r>
      <w:r w:rsidRPr="00784652">
        <w:rPr>
          <w:rFonts w:cs="Times New Roman"/>
          <w:szCs w:val="28"/>
        </w:rPr>
        <w:t xml:space="preserve"> муниципального района Волгоградской области».</w:t>
      </w:r>
    </w:p>
    <w:p w:rsidR="00A4085A" w:rsidRPr="00746B92" w:rsidRDefault="00164E12" w:rsidP="00164E12">
      <w:pPr>
        <w:ind w:firstLine="851"/>
        <w:jc w:val="both"/>
      </w:pPr>
      <w:r w:rsidRPr="00746B92">
        <w:t xml:space="preserve">Настоящим проектом внесения изменений в генеральный план </w:t>
      </w:r>
      <w:proofErr w:type="spellStart"/>
      <w:r w:rsidRPr="00746B92">
        <w:t>Верхнебалыклейского</w:t>
      </w:r>
      <w:proofErr w:type="spellEnd"/>
      <w:r w:rsidRPr="00746B92">
        <w:t xml:space="preserve"> сельского поселения границы населенных пунктов не изменяются.</w:t>
      </w:r>
    </w:p>
    <w:p w:rsidR="00164E12" w:rsidRPr="00164E12" w:rsidRDefault="00164E12" w:rsidP="00164E12">
      <w:pPr>
        <w:ind w:firstLine="851"/>
        <w:jc w:val="both"/>
        <w:rPr>
          <w:color w:val="C00000"/>
        </w:rPr>
      </w:pPr>
    </w:p>
    <w:p w:rsidR="006972EF" w:rsidRPr="00784652" w:rsidRDefault="00F160A2" w:rsidP="00164E12">
      <w:pPr>
        <w:pStyle w:val="2"/>
        <w:spacing w:before="0"/>
      </w:pPr>
      <w:bookmarkStart w:id="121" w:name="_Toc10556254"/>
      <w:r w:rsidRPr="00784652">
        <w:t>6</w:t>
      </w:r>
      <w:r w:rsidR="006972EF" w:rsidRPr="00784652">
        <w:t>.1. Земельные участки, включаемые в границы населенных пунктов</w:t>
      </w:r>
      <w:bookmarkEnd w:id="121"/>
    </w:p>
    <w:p w:rsidR="008B7EC5" w:rsidRPr="00784652" w:rsidRDefault="008B7EC5" w:rsidP="00A4085A"/>
    <w:p w:rsidR="00243C6A" w:rsidRPr="00784652" w:rsidRDefault="00B70D28" w:rsidP="004D68C3">
      <w:pPr>
        <w:ind w:firstLine="851"/>
        <w:jc w:val="both"/>
        <w:rPr>
          <w:rFonts w:cs="Times New Roman"/>
          <w:szCs w:val="28"/>
        </w:rPr>
      </w:pPr>
      <w:bookmarkStart w:id="122" w:name="_Hlk12614791"/>
      <w:r w:rsidRPr="00784652">
        <w:rPr>
          <w:rFonts w:cs="Times New Roman"/>
          <w:szCs w:val="28"/>
        </w:rPr>
        <w:t>Сохраняются границы населенных пунктов</w:t>
      </w:r>
      <w:r w:rsidRPr="005034CB">
        <w:rPr>
          <w:rFonts w:cs="Times New Roman"/>
          <w:szCs w:val="28"/>
        </w:rPr>
        <w:t>,</w:t>
      </w:r>
      <w:r w:rsidR="00746B92">
        <w:rPr>
          <w:rFonts w:cs="Times New Roman"/>
          <w:szCs w:val="28"/>
        </w:rPr>
        <w:t xml:space="preserve"> </w:t>
      </w:r>
      <w:r w:rsidRPr="00784652">
        <w:rPr>
          <w:rFonts w:cs="Times New Roman"/>
          <w:szCs w:val="28"/>
        </w:rPr>
        <w:t>утвержденны</w:t>
      </w:r>
      <w:r w:rsidR="005034CB">
        <w:rPr>
          <w:rFonts w:cs="Times New Roman"/>
          <w:szCs w:val="28"/>
        </w:rPr>
        <w:t>е</w:t>
      </w:r>
      <w:r w:rsidRPr="00784652">
        <w:rPr>
          <w:rFonts w:cs="Times New Roman"/>
          <w:szCs w:val="28"/>
        </w:rPr>
        <w:t xml:space="preserve"> </w:t>
      </w:r>
      <w:r w:rsidR="00784652">
        <w:rPr>
          <w:rFonts w:cs="Times New Roman"/>
          <w:szCs w:val="28"/>
        </w:rPr>
        <w:t>Р</w:t>
      </w:r>
      <w:r w:rsidRPr="00784652">
        <w:rPr>
          <w:rFonts w:cs="Times New Roman"/>
          <w:szCs w:val="28"/>
        </w:rPr>
        <w:t xml:space="preserve">ешением Быковской районной Думы </w:t>
      </w:r>
      <w:r w:rsidR="00784652" w:rsidRPr="00784652">
        <w:rPr>
          <w:rFonts w:cs="Times New Roman"/>
          <w:szCs w:val="28"/>
        </w:rPr>
        <w:t>№ 70/579 от 27.03.2019. В связи с этим з</w:t>
      </w:r>
      <w:r w:rsidRPr="00784652">
        <w:rPr>
          <w:rFonts w:cs="Times New Roman"/>
          <w:szCs w:val="28"/>
        </w:rPr>
        <w:t xml:space="preserve">емельные участки, включаемые в границы </w:t>
      </w:r>
      <w:r w:rsidR="00784652" w:rsidRPr="00784652">
        <w:rPr>
          <w:rFonts w:cs="Times New Roman"/>
          <w:szCs w:val="28"/>
        </w:rPr>
        <w:t>населенных пунктов,</w:t>
      </w:r>
      <w:r w:rsidRPr="00784652">
        <w:rPr>
          <w:rFonts w:cs="Times New Roman"/>
          <w:szCs w:val="28"/>
        </w:rPr>
        <w:t xml:space="preserve"> отсутствуют</w:t>
      </w:r>
      <w:r w:rsidR="00784652" w:rsidRPr="00784652">
        <w:rPr>
          <w:rFonts w:cs="Times New Roman"/>
          <w:szCs w:val="28"/>
        </w:rPr>
        <w:t>.</w:t>
      </w:r>
    </w:p>
    <w:bookmarkEnd w:id="122"/>
    <w:p w:rsidR="00B70D28" w:rsidRPr="00784652" w:rsidRDefault="00B70D28" w:rsidP="004D68C3">
      <w:pPr>
        <w:ind w:firstLine="851"/>
        <w:jc w:val="both"/>
        <w:rPr>
          <w:rFonts w:cs="Times New Roman"/>
          <w:szCs w:val="28"/>
        </w:rPr>
      </w:pPr>
    </w:p>
    <w:p w:rsidR="006972EF" w:rsidRPr="00784652" w:rsidRDefault="00F160A2" w:rsidP="004D68C3">
      <w:pPr>
        <w:pStyle w:val="2"/>
        <w:spacing w:before="0"/>
      </w:pPr>
      <w:bookmarkStart w:id="123" w:name="_Toc10556255"/>
      <w:r w:rsidRPr="00784652">
        <w:t>6</w:t>
      </w:r>
      <w:r w:rsidR="006972EF" w:rsidRPr="00784652">
        <w:t>.2. Земельные участки, исключаемые из границ населенных пунктов</w:t>
      </w:r>
      <w:bookmarkEnd w:id="123"/>
    </w:p>
    <w:p w:rsidR="00B419F2" w:rsidRPr="006552B9" w:rsidRDefault="00B419F2" w:rsidP="00243C6A">
      <w:pPr>
        <w:ind w:firstLine="0"/>
        <w:jc w:val="both"/>
        <w:rPr>
          <w:highlight w:val="yellow"/>
        </w:rPr>
      </w:pPr>
    </w:p>
    <w:p w:rsidR="00FA3C0B" w:rsidRDefault="005034CB" w:rsidP="005034CB">
      <w:pPr>
        <w:ind w:firstLine="851"/>
        <w:jc w:val="both"/>
      </w:pPr>
      <w:r w:rsidRPr="00784652">
        <w:rPr>
          <w:rFonts w:cs="Times New Roman"/>
          <w:szCs w:val="28"/>
        </w:rPr>
        <w:t>Сохраняются границы населенных пунктов</w:t>
      </w:r>
      <w:r w:rsidRPr="005034CB">
        <w:rPr>
          <w:rFonts w:cs="Times New Roman"/>
          <w:szCs w:val="28"/>
        </w:rPr>
        <w:t xml:space="preserve">, </w:t>
      </w:r>
      <w:r w:rsidRPr="00784652">
        <w:rPr>
          <w:rFonts w:cs="Times New Roman"/>
          <w:szCs w:val="28"/>
        </w:rPr>
        <w:t>утвержденны</w:t>
      </w:r>
      <w:r>
        <w:rPr>
          <w:rFonts w:cs="Times New Roman"/>
          <w:szCs w:val="28"/>
        </w:rPr>
        <w:t>е</w:t>
      </w:r>
      <w:r w:rsidRPr="00784652">
        <w:rPr>
          <w:rFonts w:cs="Times New Roman"/>
          <w:szCs w:val="28"/>
        </w:rPr>
        <w:t xml:space="preserve"> </w:t>
      </w:r>
      <w:r>
        <w:rPr>
          <w:rFonts w:cs="Times New Roman"/>
          <w:szCs w:val="28"/>
        </w:rPr>
        <w:t>Р</w:t>
      </w:r>
      <w:r w:rsidRPr="00784652">
        <w:rPr>
          <w:rFonts w:cs="Times New Roman"/>
          <w:szCs w:val="28"/>
        </w:rPr>
        <w:t xml:space="preserve">ешением Быковской районной Думы № 70/579 от 27.03.2019. </w:t>
      </w:r>
      <w:r w:rsidR="00784652" w:rsidRPr="00784652">
        <w:t xml:space="preserve">В связи с этим земельные участки, </w:t>
      </w:r>
      <w:r w:rsidR="00784652">
        <w:t>исключаемые из границ</w:t>
      </w:r>
      <w:r w:rsidR="00784652" w:rsidRPr="00784652">
        <w:t xml:space="preserve"> населенных пунктов, отсутствуют.</w:t>
      </w:r>
    </w:p>
    <w:p w:rsidR="00784652" w:rsidRPr="006552B9" w:rsidRDefault="00784652" w:rsidP="00FA3C0B">
      <w:pPr>
        <w:rPr>
          <w:highlight w:val="yellow"/>
        </w:rPr>
      </w:pPr>
    </w:p>
    <w:p w:rsidR="00127DD9" w:rsidRPr="00784652" w:rsidRDefault="00127DD9" w:rsidP="00A4085A">
      <w:pPr>
        <w:pStyle w:val="1"/>
        <w:spacing w:before="0"/>
        <w:rPr>
          <w:shd w:val="clear" w:color="auto" w:fill="FFFFFF"/>
        </w:rPr>
      </w:pPr>
      <w:bookmarkStart w:id="124" w:name="_Toc10556256"/>
      <w:r w:rsidRPr="00784652">
        <w:t xml:space="preserve">Приложение 1. </w:t>
      </w:r>
      <w:r w:rsidRPr="00784652">
        <w:rPr>
          <w:shd w:val="clear" w:color="auto" w:fill="FFFFFF"/>
        </w:rPr>
        <w:t xml:space="preserve">Сведения о границах населенных пунктов, входящих в состав </w:t>
      </w:r>
      <w:proofErr w:type="spellStart"/>
      <w:r w:rsidR="006552B9" w:rsidRPr="00784652">
        <w:rPr>
          <w:shd w:val="clear" w:color="auto" w:fill="FFFFFF"/>
        </w:rPr>
        <w:t>Верхнебалыклейского</w:t>
      </w:r>
      <w:proofErr w:type="spellEnd"/>
      <w:r w:rsidR="00277037" w:rsidRPr="00784652">
        <w:rPr>
          <w:shd w:val="clear" w:color="auto" w:fill="FFFFFF"/>
        </w:rPr>
        <w:t xml:space="preserve"> </w:t>
      </w:r>
      <w:r w:rsidRPr="00784652">
        <w:rPr>
          <w:shd w:val="clear" w:color="auto" w:fill="FFFFFF"/>
        </w:rPr>
        <w:t>сельского поселения</w:t>
      </w:r>
      <w:bookmarkEnd w:id="124"/>
    </w:p>
    <w:p w:rsidR="00127DD9" w:rsidRPr="00784652" w:rsidRDefault="00127DD9" w:rsidP="00A4085A"/>
    <w:p w:rsidR="00EB5DFB" w:rsidRDefault="00EB5DFB" w:rsidP="00EB5DFB">
      <w:pPr>
        <w:ind w:firstLine="851"/>
        <w:jc w:val="both"/>
        <w:rPr>
          <w:rFonts w:cs="Times New Roman"/>
          <w:szCs w:val="28"/>
          <w:shd w:val="clear" w:color="auto" w:fill="FFFFFF"/>
        </w:rPr>
      </w:pPr>
      <w:r w:rsidRPr="001D4186">
        <w:rPr>
          <w:rFonts w:cs="Times New Roman"/>
          <w:szCs w:val="28"/>
        </w:rPr>
        <w:t xml:space="preserve">В соответствии с ч. 5.1 статьи 23 Градостроительного кодекса РФ сведения о границах населенных пунктов, входящих в состав </w:t>
      </w:r>
      <w:proofErr w:type="spellStart"/>
      <w:r w:rsidRPr="001D4186">
        <w:rPr>
          <w:rFonts w:cs="Times New Roman"/>
          <w:szCs w:val="28"/>
        </w:rPr>
        <w:t>Верхнебалыклейского</w:t>
      </w:r>
      <w:proofErr w:type="spellEnd"/>
      <w:r w:rsidRPr="001D4186">
        <w:rPr>
          <w:rFonts w:cs="Times New Roman"/>
          <w:szCs w:val="28"/>
        </w:rPr>
        <w:t xml:space="preserve"> сельского поселения, содержат </w:t>
      </w:r>
      <w:r w:rsidRPr="001D4186">
        <w:rPr>
          <w:rFonts w:cs="Times New Roman"/>
          <w:szCs w:val="28"/>
          <w:shd w:val="clear" w:color="auto" w:fill="FFFFFF"/>
        </w:rPr>
        <w:t>графические описания местоположений границ населенных пунктов с. Верхний Балыклей</w:t>
      </w:r>
      <w:r>
        <w:rPr>
          <w:rFonts w:cs="Times New Roman"/>
          <w:szCs w:val="28"/>
          <w:shd w:val="clear" w:color="auto" w:fill="FFFFFF"/>
        </w:rPr>
        <w:t>,</w:t>
      </w:r>
      <w:r w:rsidRPr="001D4186">
        <w:rPr>
          <w:rFonts w:cs="Times New Roman"/>
          <w:szCs w:val="28"/>
          <w:shd w:val="clear" w:color="auto" w:fill="FFFFFF"/>
        </w:rPr>
        <w:t xml:space="preserve"> с. Нижний Балыклей</w:t>
      </w:r>
      <w:r>
        <w:rPr>
          <w:rFonts w:cs="Times New Roman"/>
          <w:szCs w:val="28"/>
          <w:shd w:val="clear" w:color="auto" w:fill="FFFFFF"/>
        </w:rPr>
        <w:t xml:space="preserve"> и ст. </w:t>
      </w:r>
      <w:proofErr w:type="spellStart"/>
      <w:r>
        <w:rPr>
          <w:rFonts w:cs="Times New Roman"/>
          <w:szCs w:val="28"/>
          <w:shd w:val="clear" w:color="auto" w:fill="FFFFFF"/>
        </w:rPr>
        <w:t>Степано-Разинская</w:t>
      </w:r>
      <w:proofErr w:type="spellEnd"/>
      <w:r w:rsidRPr="001D4186">
        <w:rPr>
          <w:rFonts w:cs="Times New Roman"/>
          <w:szCs w:val="28"/>
          <w:shd w:val="clear" w:color="auto" w:fill="FFFFFF"/>
        </w:rPr>
        <w:t xml:space="preserve">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58753C" w:rsidRPr="00746B92" w:rsidRDefault="00164E12" w:rsidP="00746B92">
      <w:pPr>
        <w:ind w:firstLine="851"/>
        <w:jc w:val="both"/>
        <w:rPr>
          <w:rFonts w:cs="Times New Roman"/>
          <w:szCs w:val="28"/>
        </w:rPr>
      </w:pPr>
      <w:bookmarkStart w:id="125" w:name="_Hlk13474341"/>
      <w:r w:rsidRPr="00746B92">
        <w:rPr>
          <w:rFonts w:cs="Times New Roman"/>
          <w:szCs w:val="28"/>
          <w:shd w:val="clear" w:color="auto" w:fill="FFFFFF"/>
        </w:rPr>
        <w:t xml:space="preserve">Приложение, выполненное </w:t>
      </w:r>
      <w:r w:rsidRPr="00746B92">
        <w:rPr>
          <w:rFonts w:cs="Times New Roman"/>
          <w:szCs w:val="28"/>
        </w:rPr>
        <w:t>в формате XML (не приводится), в соответствии с формой, утвержденной приказом Минэкономразвития России от 23.11.2018 № 650, сохраняется без изменений в редакции, утвержденной Решением Быковской районной Думы № 70/579 от 27.03.2019.</w:t>
      </w:r>
      <w:bookmarkEnd w:id="125"/>
    </w:p>
    <w:sectPr w:rsidR="0058753C" w:rsidRPr="00746B92" w:rsidSect="00E3549A">
      <w:footerReference w:type="default" r:id="rId19"/>
      <w:pgSz w:w="11906" w:h="16838"/>
      <w:pgMar w:top="1134" w:right="851" w:bottom="1134" w:left="1559"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8E2" w:rsidRDefault="00F148E2" w:rsidP="00E3549A">
      <w:r>
        <w:separator/>
      </w:r>
    </w:p>
  </w:endnote>
  <w:endnote w:type="continuationSeparator" w:id="0">
    <w:p w:rsidR="00F148E2" w:rsidRDefault="00F148E2" w:rsidP="00E3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7" w:usb1="00000000" w:usb2="00000000" w:usb3="00000000" w:csb0="00000013"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059206"/>
      <w:docPartObj>
        <w:docPartGallery w:val="Page Numbers (Bottom of Page)"/>
        <w:docPartUnique/>
      </w:docPartObj>
    </w:sdtPr>
    <w:sdtEndPr/>
    <w:sdtContent>
      <w:p w:rsidR="002A1836" w:rsidRDefault="002A1836">
        <w:pPr>
          <w:pStyle w:val="af5"/>
          <w:jc w:val="right"/>
        </w:pPr>
        <w:r>
          <w:fldChar w:fldCharType="begin"/>
        </w:r>
        <w:r>
          <w:instrText>PAGE   \* MERGEFORMAT</w:instrText>
        </w:r>
        <w:r>
          <w:fldChar w:fldCharType="separate"/>
        </w:r>
        <w:r w:rsidR="009A11FE">
          <w:rPr>
            <w:noProof/>
          </w:rPr>
          <w:t>14</w:t>
        </w:r>
        <w:r>
          <w:fldChar w:fldCharType="end"/>
        </w:r>
      </w:p>
    </w:sdtContent>
  </w:sdt>
  <w:p w:rsidR="002A1836" w:rsidRDefault="002A1836">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756694"/>
      <w:docPartObj>
        <w:docPartGallery w:val="Page Numbers (Bottom of Page)"/>
        <w:docPartUnique/>
      </w:docPartObj>
    </w:sdtPr>
    <w:sdtEndPr/>
    <w:sdtContent>
      <w:p w:rsidR="002A1836" w:rsidRDefault="002A1836">
        <w:pPr>
          <w:pStyle w:val="af5"/>
          <w:jc w:val="right"/>
        </w:pPr>
        <w:r>
          <w:fldChar w:fldCharType="begin"/>
        </w:r>
        <w:r>
          <w:instrText>PAGE   \* MERGEFORMAT</w:instrText>
        </w:r>
        <w:r>
          <w:fldChar w:fldCharType="separate"/>
        </w:r>
        <w:r w:rsidR="009A11FE">
          <w:rPr>
            <w:noProof/>
          </w:rPr>
          <w:t>69</w:t>
        </w:r>
        <w:r>
          <w:fldChar w:fldCharType="end"/>
        </w:r>
      </w:p>
    </w:sdtContent>
  </w:sdt>
  <w:p w:rsidR="002A1836" w:rsidRDefault="002A183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8E2" w:rsidRDefault="00F148E2" w:rsidP="00E3549A">
      <w:r>
        <w:separator/>
      </w:r>
    </w:p>
  </w:footnote>
  <w:footnote w:type="continuationSeparator" w:id="0">
    <w:p w:rsidR="00F148E2" w:rsidRDefault="00F148E2" w:rsidP="00E35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356"/>
        </w:tabs>
        <w:ind w:left="356" w:hanging="432"/>
      </w:pPr>
    </w:lvl>
    <w:lvl w:ilvl="1">
      <w:start w:val="1"/>
      <w:numFmt w:val="none"/>
      <w:suff w:val="nothing"/>
      <w:lvlText w:val=""/>
      <w:lvlJc w:val="left"/>
      <w:pPr>
        <w:tabs>
          <w:tab w:val="num" w:pos="500"/>
        </w:tabs>
        <w:ind w:left="500" w:hanging="576"/>
      </w:pPr>
    </w:lvl>
    <w:lvl w:ilvl="2">
      <w:start w:val="1"/>
      <w:numFmt w:val="none"/>
      <w:suff w:val="nothing"/>
      <w:lvlText w:val=""/>
      <w:lvlJc w:val="left"/>
      <w:pPr>
        <w:tabs>
          <w:tab w:val="num" w:pos="644"/>
        </w:tabs>
        <w:ind w:left="644" w:hanging="720"/>
      </w:pPr>
    </w:lvl>
    <w:lvl w:ilvl="3">
      <w:start w:val="1"/>
      <w:numFmt w:val="none"/>
      <w:suff w:val="nothing"/>
      <w:lvlText w:val=""/>
      <w:lvlJc w:val="left"/>
      <w:pPr>
        <w:tabs>
          <w:tab w:val="num" w:pos="788"/>
        </w:tabs>
        <w:ind w:left="788" w:hanging="864"/>
      </w:pPr>
    </w:lvl>
    <w:lvl w:ilvl="4">
      <w:start w:val="1"/>
      <w:numFmt w:val="none"/>
      <w:suff w:val="nothing"/>
      <w:lvlText w:val=""/>
      <w:lvlJc w:val="left"/>
      <w:pPr>
        <w:tabs>
          <w:tab w:val="num" w:pos="932"/>
        </w:tabs>
        <w:ind w:left="932" w:hanging="1008"/>
      </w:pPr>
    </w:lvl>
    <w:lvl w:ilvl="5">
      <w:start w:val="1"/>
      <w:numFmt w:val="none"/>
      <w:suff w:val="nothing"/>
      <w:lvlText w:val=""/>
      <w:lvlJc w:val="left"/>
      <w:pPr>
        <w:tabs>
          <w:tab w:val="num" w:pos="1076"/>
        </w:tabs>
        <w:ind w:left="1076" w:hanging="1152"/>
      </w:pPr>
    </w:lvl>
    <w:lvl w:ilvl="6">
      <w:start w:val="1"/>
      <w:numFmt w:val="none"/>
      <w:suff w:val="nothing"/>
      <w:lvlText w:val=""/>
      <w:lvlJc w:val="left"/>
      <w:pPr>
        <w:tabs>
          <w:tab w:val="num" w:pos="1220"/>
        </w:tabs>
        <w:ind w:left="1220" w:hanging="1296"/>
      </w:pPr>
    </w:lvl>
    <w:lvl w:ilvl="7">
      <w:start w:val="1"/>
      <w:numFmt w:val="none"/>
      <w:suff w:val="nothing"/>
      <w:lvlText w:val=""/>
      <w:lvlJc w:val="left"/>
      <w:pPr>
        <w:tabs>
          <w:tab w:val="num" w:pos="1364"/>
        </w:tabs>
        <w:ind w:left="1364" w:hanging="1440"/>
      </w:pPr>
    </w:lvl>
    <w:lvl w:ilvl="8">
      <w:start w:val="1"/>
      <w:numFmt w:val="none"/>
      <w:suff w:val="nothing"/>
      <w:lvlText w:val=""/>
      <w:lvlJc w:val="left"/>
      <w:pPr>
        <w:tabs>
          <w:tab w:val="num" w:pos="1508"/>
        </w:tabs>
        <w:ind w:left="1508" w:hanging="1584"/>
      </w:pPr>
    </w:lvl>
  </w:abstractNum>
  <w:abstractNum w:abstractNumId="1" w15:restartNumberingAfterBreak="0">
    <w:nsid w:val="06F46122"/>
    <w:multiLevelType w:val="hybridMultilevel"/>
    <w:tmpl w:val="0E926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B716B"/>
    <w:multiLevelType w:val="hybridMultilevel"/>
    <w:tmpl w:val="06B00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803280"/>
    <w:multiLevelType w:val="hybridMultilevel"/>
    <w:tmpl w:val="1C1A69AA"/>
    <w:lvl w:ilvl="0" w:tplc="63AC4226">
      <w:start w:val="1"/>
      <w:numFmt w:val="decimal"/>
      <w:lvlText w:val="%1."/>
      <w:lvlJc w:val="left"/>
      <w:pPr>
        <w:ind w:left="643" w:hanging="360"/>
      </w:pPr>
      <w:rPr>
        <w:rFonts w:eastAsia="Andale Sans UI" w:cs="Tahoma" w:hint="default"/>
        <w:b w:val="0"/>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15:restartNumberingAfterBreak="0">
    <w:nsid w:val="0A5809AB"/>
    <w:multiLevelType w:val="multilevel"/>
    <w:tmpl w:val="346A43D0"/>
    <w:lvl w:ilvl="0">
      <w:start w:val="4"/>
      <w:numFmt w:val="decimal"/>
      <w:lvlText w:val="%1."/>
      <w:lvlJc w:val="left"/>
      <w:pPr>
        <w:ind w:left="480" w:hanging="480"/>
      </w:pPr>
      <w:rPr>
        <w:rFonts w:ascii="Arial" w:hAnsi="Arial" w:cs="Arial" w:hint="default"/>
        <w:color w:val="000000"/>
      </w:rPr>
    </w:lvl>
    <w:lvl w:ilvl="1">
      <w:start w:val="3"/>
      <w:numFmt w:val="decimal"/>
      <w:lvlText w:val="%1.%2."/>
      <w:lvlJc w:val="left"/>
      <w:pPr>
        <w:ind w:left="2705" w:hanging="720"/>
      </w:pPr>
      <w:rPr>
        <w:rFonts w:ascii="Times New Roman" w:hAnsi="Times New Roman" w:cs="Times New Roman" w:hint="default"/>
        <w:color w:val="000000"/>
      </w:rPr>
    </w:lvl>
    <w:lvl w:ilvl="2">
      <w:start w:val="1"/>
      <w:numFmt w:val="decimal"/>
      <w:lvlText w:val="%1.%2.%3."/>
      <w:lvlJc w:val="left"/>
      <w:pPr>
        <w:ind w:left="2138" w:hanging="720"/>
      </w:pPr>
      <w:rPr>
        <w:rFonts w:ascii="Arial" w:hAnsi="Arial" w:cs="Arial" w:hint="default"/>
        <w:color w:val="000000"/>
      </w:rPr>
    </w:lvl>
    <w:lvl w:ilvl="3">
      <w:start w:val="1"/>
      <w:numFmt w:val="decimal"/>
      <w:lvlText w:val="%1.%2.%3.%4."/>
      <w:lvlJc w:val="left"/>
      <w:pPr>
        <w:ind w:left="3207" w:hanging="1080"/>
      </w:pPr>
      <w:rPr>
        <w:rFonts w:ascii="Arial" w:hAnsi="Arial" w:cs="Arial" w:hint="default"/>
        <w:color w:val="000000"/>
      </w:rPr>
    </w:lvl>
    <w:lvl w:ilvl="4">
      <w:start w:val="1"/>
      <w:numFmt w:val="decimal"/>
      <w:lvlText w:val="%1.%2.%3.%4.%5."/>
      <w:lvlJc w:val="left"/>
      <w:pPr>
        <w:ind w:left="3916" w:hanging="1080"/>
      </w:pPr>
      <w:rPr>
        <w:rFonts w:ascii="Arial" w:hAnsi="Arial" w:cs="Arial" w:hint="default"/>
        <w:color w:val="000000"/>
      </w:rPr>
    </w:lvl>
    <w:lvl w:ilvl="5">
      <w:start w:val="1"/>
      <w:numFmt w:val="decimal"/>
      <w:lvlText w:val="%1.%2.%3.%4.%5.%6."/>
      <w:lvlJc w:val="left"/>
      <w:pPr>
        <w:ind w:left="4985" w:hanging="1440"/>
      </w:pPr>
      <w:rPr>
        <w:rFonts w:ascii="Arial" w:hAnsi="Arial" w:cs="Arial" w:hint="default"/>
        <w:color w:val="000000"/>
      </w:rPr>
    </w:lvl>
    <w:lvl w:ilvl="6">
      <w:start w:val="1"/>
      <w:numFmt w:val="decimal"/>
      <w:lvlText w:val="%1.%2.%3.%4.%5.%6.%7."/>
      <w:lvlJc w:val="left"/>
      <w:pPr>
        <w:ind w:left="6054" w:hanging="1800"/>
      </w:pPr>
      <w:rPr>
        <w:rFonts w:ascii="Arial" w:hAnsi="Arial" w:cs="Arial" w:hint="default"/>
        <w:color w:val="000000"/>
      </w:rPr>
    </w:lvl>
    <w:lvl w:ilvl="7">
      <w:start w:val="1"/>
      <w:numFmt w:val="decimal"/>
      <w:lvlText w:val="%1.%2.%3.%4.%5.%6.%7.%8."/>
      <w:lvlJc w:val="left"/>
      <w:pPr>
        <w:ind w:left="6763" w:hanging="1800"/>
      </w:pPr>
      <w:rPr>
        <w:rFonts w:ascii="Arial" w:hAnsi="Arial" w:cs="Arial" w:hint="default"/>
        <w:color w:val="000000"/>
      </w:rPr>
    </w:lvl>
    <w:lvl w:ilvl="8">
      <w:start w:val="1"/>
      <w:numFmt w:val="decimal"/>
      <w:lvlText w:val="%1.%2.%3.%4.%5.%6.%7.%8.%9."/>
      <w:lvlJc w:val="left"/>
      <w:pPr>
        <w:ind w:left="7832" w:hanging="2160"/>
      </w:pPr>
      <w:rPr>
        <w:rFonts w:ascii="Arial" w:hAnsi="Arial" w:cs="Arial" w:hint="default"/>
        <w:color w:val="000000"/>
      </w:rPr>
    </w:lvl>
  </w:abstractNum>
  <w:abstractNum w:abstractNumId="5" w15:restartNumberingAfterBreak="0">
    <w:nsid w:val="12726027"/>
    <w:multiLevelType w:val="hybridMultilevel"/>
    <w:tmpl w:val="1220BE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C121AD8"/>
    <w:multiLevelType w:val="multilevel"/>
    <w:tmpl w:val="0FDA629E"/>
    <w:lvl w:ilvl="0">
      <w:start w:val="500"/>
      <w:numFmt w:val="decimal"/>
      <w:lvlText w:val="%1."/>
      <w:lvlJc w:val="left"/>
      <w:pPr>
        <w:ind w:left="630" w:hanging="630"/>
      </w:pPr>
      <w:rPr>
        <w:rFonts w:eastAsiaTheme="minorHAnsi" w:cs="Mangal" w:hint="default"/>
        <w:b w:val="0"/>
        <w:i w:val="0"/>
        <w:sz w:val="20"/>
      </w:rPr>
    </w:lvl>
    <w:lvl w:ilvl="1">
      <w:start w:val="4"/>
      <w:numFmt w:val="decimal"/>
      <w:lvlText w:val="%1.%2."/>
      <w:lvlJc w:val="left"/>
      <w:pPr>
        <w:ind w:left="630" w:hanging="630"/>
      </w:pPr>
      <w:rPr>
        <w:rFonts w:eastAsiaTheme="minorHAnsi" w:cs="Mangal" w:hint="default"/>
        <w:b w:val="0"/>
        <w:i w:val="0"/>
        <w:sz w:val="20"/>
      </w:rPr>
    </w:lvl>
    <w:lvl w:ilvl="2">
      <w:start w:val="1"/>
      <w:numFmt w:val="decimal"/>
      <w:lvlText w:val="%1.%2.%3."/>
      <w:lvlJc w:val="left"/>
      <w:pPr>
        <w:ind w:left="720" w:hanging="720"/>
      </w:pPr>
      <w:rPr>
        <w:rFonts w:eastAsiaTheme="minorHAnsi" w:cs="Mangal" w:hint="default"/>
        <w:b w:val="0"/>
        <w:i w:val="0"/>
        <w:sz w:val="20"/>
      </w:rPr>
    </w:lvl>
    <w:lvl w:ilvl="3">
      <w:start w:val="1"/>
      <w:numFmt w:val="decimal"/>
      <w:lvlText w:val="%1.%2.%3.%4."/>
      <w:lvlJc w:val="left"/>
      <w:pPr>
        <w:ind w:left="720" w:hanging="720"/>
      </w:pPr>
      <w:rPr>
        <w:rFonts w:eastAsiaTheme="minorHAnsi" w:cs="Mangal" w:hint="default"/>
        <w:b w:val="0"/>
        <w:i w:val="0"/>
        <w:sz w:val="20"/>
      </w:rPr>
    </w:lvl>
    <w:lvl w:ilvl="4">
      <w:start w:val="1"/>
      <w:numFmt w:val="decimal"/>
      <w:lvlText w:val="%1.%2.%3.%4.%5."/>
      <w:lvlJc w:val="left"/>
      <w:pPr>
        <w:ind w:left="1080" w:hanging="1080"/>
      </w:pPr>
      <w:rPr>
        <w:rFonts w:eastAsiaTheme="minorHAnsi" w:cs="Mangal" w:hint="default"/>
        <w:b w:val="0"/>
        <w:i w:val="0"/>
        <w:sz w:val="20"/>
      </w:rPr>
    </w:lvl>
    <w:lvl w:ilvl="5">
      <w:start w:val="1"/>
      <w:numFmt w:val="decimal"/>
      <w:lvlText w:val="%1.%2.%3.%4.%5.%6."/>
      <w:lvlJc w:val="left"/>
      <w:pPr>
        <w:ind w:left="1080" w:hanging="1080"/>
      </w:pPr>
      <w:rPr>
        <w:rFonts w:eastAsiaTheme="minorHAnsi" w:cs="Mangal" w:hint="default"/>
        <w:b w:val="0"/>
        <w:i w:val="0"/>
        <w:sz w:val="20"/>
      </w:rPr>
    </w:lvl>
    <w:lvl w:ilvl="6">
      <w:start w:val="1"/>
      <w:numFmt w:val="decimal"/>
      <w:lvlText w:val="%1.%2.%3.%4.%5.%6.%7."/>
      <w:lvlJc w:val="left"/>
      <w:pPr>
        <w:ind w:left="1080" w:hanging="1080"/>
      </w:pPr>
      <w:rPr>
        <w:rFonts w:eastAsiaTheme="minorHAnsi" w:cs="Mangal" w:hint="default"/>
        <w:b w:val="0"/>
        <w:i w:val="0"/>
        <w:sz w:val="20"/>
      </w:rPr>
    </w:lvl>
    <w:lvl w:ilvl="7">
      <w:start w:val="1"/>
      <w:numFmt w:val="decimal"/>
      <w:lvlText w:val="%1.%2.%3.%4.%5.%6.%7.%8."/>
      <w:lvlJc w:val="left"/>
      <w:pPr>
        <w:ind w:left="1440" w:hanging="1440"/>
      </w:pPr>
      <w:rPr>
        <w:rFonts w:eastAsiaTheme="minorHAnsi" w:cs="Mangal" w:hint="default"/>
        <w:b w:val="0"/>
        <w:i w:val="0"/>
        <w:sz w:val="20"/>
      </w:rPr>
    </w:lvl>
    <w:lvl w:ilvl="8">
      <w:start w:val="1"/>
      <w:numFmt w:val="decimal"/>
      <w:lvlText w:val="%1.%2.%3.%4.%5.%6.%7.%8.%9."/>
      <w:lvlJc w:val="left"/>
      <w:pPr>
        <w:ind w:left="1440" w:hanging="1440"/>
      </w:pPr>
      <w:rPr>
        <w:rFonts w:eastAsiaTheme="minorHAnsi" w:cs="Mangal" w:hint="default"/>
        <w:b w:val="0"/>
        <w:i w:val="0"/>
        <w:sz w:val="20"/>
      </w:rPr>
    </w:lvl>
  </w:abstractNum>
  <w:abstractNum w:abstractNumId="7" w15:restartNumberingAfterBreak="0">
    <w:nsid w:val="1C897409"/>
    <w:multiLevelType w:val="multilevel"/>
    <w:tmpl w:val="6592FBC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1F27B9A"/>
    <w:multiLevelType w:val="hybridMultilevel"/>
    <w:tmpl w:val="1A80E2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22211152"/>
    <w:multiLevelType w:val="multilevel"/>
    <w:tmpl w:val="5C9C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4C213B"/>
    <w:multiLevelType w:val="multilevel"/>
    <w:tmpl w:val="2BDCF64A"/>
    <w:lvl w:ilvl="0">
      <w:start w:val="4"/>
      <w:numFmt w:val="decimal"/>
      <w:lvlText w:val="%1."/>
      <w:lvlJc w:val="left"/>
      <w:pPr>
        <w:ind w:left="480" w:hanging="480"/>
      </w:pPr>
      <w:rPr>
        <w:rFonts w:ascii="Arial" w:hAnsi="Arial" w:cs="Arial" w:hint="default"/>
        <w:color w:val="000000"/>
      </w:rPr>
    </w:lvl>
    <w:lvl w:ilvl="1">
      <w:start w:val="1"/>
      <w:numFmt w:val="decimal"/>
      <w:lvlText w:val="%1.%2."/>
      <w:lvlJc w:val="left"/>
      <w:pPr>
        <w:ind w:left="1545" w:hanging="720"/>
      </w:pPr>
      <w:rPr>
        <w:rFonts w:ascii="Arial" w:hAnsi="Arial" w:cs="Arial" w:hint="default"/>
        <w:color w:val="000000"/>
      </w:rPr>
    </w:lvl>
    <w:lvl w:ilvl="2">
      <w:start w:val="1"/>
      <w:numFmt w:val="decimal"/>
      <w:lvlText w:val="%1.%2.%3."/>
      <w:lvlJc w:val="left"/>
      <w:pPr>
        <w:ind w:left="2370" w:hanging="720"/>
      </w:pPr>
      <w:rPr>
        <w:rFonts w:ascii="Arial" w:hAnsi="Arial" w:cs="Arial" w:hint="default"/>
        <w:color w:val="000000"/>
      </w:rPr>
    </w:lvl>
    <w:lvl w:ilvl="3">
      <w:start w:val="1"/>
      <w:numFmt w:val="decimal"/>
      <w:lvlText w:val="%1.%2.%3.%4."/>
      <w:lvlJc w:val="left"/>
      <w:pPr>
        <w:ind w:left="3555" w:hanging="1080"/>
      </w:pPr>
      <w:rPr>
        <w:rFonts w:ascii="Arial" w:hAnsi="Arial" w:cs="Arial" w:hint="default"/>
        <w:color w:val="000000"/>
      </w:rPr>
    </w:lvl>
    <w:lvl w:ilvl="4">
      <w:start w:val="1"/>
      <w:numFmt w:val="decimal"/>
      <w:lvlText w:val="%1.%2.%3.%4.%5."/>
      <w:lvlJc w:val="left"/>
      <w:pPr>
        <w:ind w:left="4380" w:hanging="1080"/>
      </w:pPr>
      <w:rPr>
        <w:rFonts w:ascii="Arial" w:hAnsi="Arial" w:cs="Arial" w:hint="default"/>
        <w:color w:val="000000"/>
      </w:rPr>
    </w:lvl>
    <w:lvl w:ilvl="5">
      <w:start w:val="1"/>
      <w:numFmt w:val="decimal"/>
      <w:lvlText w:val="%1.%2.%3.%4.%5.%6."/>
      <w:lvlJc w:val="left"/>
      <w:pPr>
        <w:ind w:left="5565" w:hanging="1440"/>
      </w:pPr>
      <w:rPr>
        <w:rFonts w:ascii="Arial" w:hAnsi="Arial" w:cs="Arial" w:hint="default"/>
        <w:color w:val="000000"/>
      </w:rPr>
    </w:lvl>
    <w:lvl w:ilvl="6">
      <w:start w:val="1"/>
      <w:numFmt w:val="decimal"/>
      <w:lvlText w:val="%1.%2.%3.%4.%5.%6.%7."/>
      <w:lvlJc w:val="left"/>
      <w:pPr>
        <w:ind w:left="6750" w:hanging="1800"/>
      </w:pPr>
      <w:rPr>
        <w:rFonts w:ascii="Arial" w:hAnsi="Arial" w:cs="Arial" w:hint="default"/>
        <w:color w:val="000000"/>
      </w:rPr>
    </w:lvl>
    <w:lvl w:ilvl="7">
      <w:start w:val="1"/>
      <w:numFmt w:val="decimal"/>
      <w:lvlText w:val="%1.%2.%3.%4.%5.%6.%7.%8."/>
      <w:lvlJc w:val="left"/>
      <w:pPr>
        <w:ind w:left="7575" w:hanging="1800"/>
      </w:pPr>
      <w:rPr>
        <w:rFonts w:ascii="Arial" w:hAnsi="Arial" w:cs="Arial" w:hint="default"/>
        <w:color w:val="000000"/>
      </w:rPr>
    </w:lvl>
    <w:lvl w:ilvl="8">
      <w:start w:val="1"/>
      <w:numFmt w:val="decimal"/>
      <w:lvlText w:val="%1.%2.%3.%4.%5.%6.%7.%8.%9."/>
      <w:lvlJc w:val="left"/>
      <w:pPr>
        <w:ind w:left="8760" w:hanging="2160"/>
      </w:pPr>
      <w:rPr>
        <w:rFonts w:ascii="Arial" w:hAnsi="Arial" w:cs="Arial" w:hint="default"/>
        <w:color w:val="000000"/>
      </w:rPr>
    </w:lvl>
  </w:abstractNum>
  <w:abstractNum w:abstractNumId="11" w15:restartNumberingAfterBreak="0">
    <w:nsid w:val="295C5BE0"/>
    <w:multiLevelType w:val="hybridMultilevel"/>
    <w:tmpl w:val="EB5CB138"/>
    <w:lvl w:ilvl="0" w:tplc="2960A1FE">
      <w:start w:val="1"/>
      <w:numFmt w:val="bullet"/>
      <w:lvlText w:val="-"/>
      <w:lvlJc w:val="left"/>
      <w:pPr>
        <w:tabs>
          <w:tab w:val="num" w:pos="720"/>
        </w:tabs>
        <w:ind w:left="720" w:hanging="360"/>
      </w:pPr>
      <w:rPr>
        <w:rFonts w:ascii="Arial" w:hAnsi="Arial" w:hint="default"/>
      </w:rPr>
    </w:lvl>
    <w:lvl w:ilvl="1" w:tplc="40464722" w:tentative="1">
      <w:start w:val="1"/>
      <w:numFmt w:val="bullet"/>
      <w:lvlText w:val="-"/>
      <w:lvlJc w:val="left"/>
      <w:pPr>
        <w:tabs>
          <w:tab w:val="num" w:pos="1440"/>
        </w:tabs>
        <w:ind w:left="1440" w:hanging="360"/>
      </w:pPr>
      <w:rPr>
        <w:rFonts w:ascii="Arial" w:hAnsi="Arial" w:hint="default"/>
      </w:rPr>
    </w:lvl>
    <w:lvl w:ilvl="2" w:tplc="3F6ECF2E" w:tentative="1">
      <w:start w:val="1"/>
      <w:numFmt w:val="bullet"/>
      <w:lvlText w:val="-"/>
      <w:lvlJc w:val="left"/>
      <w:pPr>
        <w:tabs>
          <w:tab w:val="num" w:pos="2160"/>
        </w:tabs>
        <w:ind w:left="2160" w:hanging="360"/>
      </w:pPr>
      <w:rPr>
        <w:rFonts w:ascii="Arial" w:hAnsi="Arial" w:hint="default"/>
      </w:rPr>
    </w:lvl>
    <w:lvl w:ilvl="3" w:tplc="AD1A611A" w:tentative="1">
      <w:start w:val="1"/>
      <w:numFmt w:val="bullet"/>
      <w:lvlText w:val="-"/>
      <w:lvlJc w:val="left"/>
      <w:pPr>
        <w:tabs>
          <w:tab w:val="num" w:pos="2880"/>
        </w:tabs>
        <w:ind w:left="2880" w:hanging="360"/>
      </w:pPr>
      <w:rPr>
        <w:rFonts w:ascii="Arial" w:hAnsi="Arial" w:hint="default"/>
      </w:rPr>
    </w:lvl>
    <w:lvl w:ilvl="4" w:tplc="A1E2C1C6" w:tentative="1">
      <w:start w:val="1"/>
      <w:numFmt w:val="bullet"/>
      <w:lvlText w:val="-"/>
      <w:lvlJc w:val="left"/>
      <w:pPr>
        <w:tabs>
          <w:tab w:val="num" w:pos="3600"/>
        </w:tabs>
        <w:ind w:left="3600" w:hanging="360"/>
      </w:pPr>
      <w:rPr>
        <w:rFonts w:ascii="Arial" w:hAnsi="Arial" w:hint="default"/>
      </w:rPr>
    </w:lvl>
    <w:lvl w:ilvl="5" w:tplc="5394F05A" w:tentative="1">
      <w:start w:val="1"/>
      <w:numFmt w:val="bullet"/>
      <w:lvlText w:val="-"/>
      <w:lvlJc w:val="left"/>
      <w:pPr>
        <w:tabs>
          <w:tab w:val="num" w:pos="4320"/>
        </w:tabs>
        <w:ind w:left="4320" w:hanging="360"/>
      </w:pPr>
      <w:rPr>
        <w:rFonts w:ascii="Arial" w:hAnsi="Arial" w:hint="default"/>
      </w:rPr>
    </w:lvl>
    <w:lvl w:ilvl="6" w:tplc="7160D41A" w:tentative="1">
      <w:start w:val="1"/>
      <w:numFmt w:val="bullet"/>
      <w:lvlText w:val="-"/>
      <w:lvlJc w:val="left"/>
      <w:pPr>
        <w:tabs>
          <w:tab w:val="num" w:pos="5040"/>
        </w:tabs>
        <w:ind w:left="5040" w:hanging="360"/>
      </w:pPr>
      <w:rPr>
        <w:rFonts w:ascii="Arial" w:hAnsi="Arial" w:hint="default"/>
      </w:rPr>
    </w:lvl>
    <w:lvl w:ilvl="7" w:tplc="789C6EAC" w:tentative="1">
      <w:start w:val="1"/>
      <w:numFmt w:val="bullet"/>
      <w:lvlText w:val="-"/>
      <w:lvlJc w:val="left"/>
      <w:pPr>
        <w:tabs>
          <w:tab w:val="num" w:pos="5760"/>
        </w:tabs>
        <w:ind w:left="5760" w:hanging="360"/>
      </w:pPr>
      <w:rPr>
        <w:rFonts w:ascii="Arial" w:hAnsi="Arial" w:hint="default"/>
      </w:rPr>
    </w:lvl>
    <w:lvl w:ilvl="8" w:tplc="3BC2CE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957673"/>
    <w:multiLevelType w:val="hybridMultilevel"/>
    <w:tmpl w:val="F50EB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8411FA"/>
    <w:multiLevelType w:val="hybridMultilevel"/>
    <w:tmpl w:val="7B6AFC0C"/>
    <w:lvl w:ilvl="0" w:tplc="04190001">
      <w:start w:val="1"/>
      <w:numFmt w:val="bullet"/>
      <w:lvlText w:val=""/>
      <w:lvlJc w:val="left"/>
      <w:pPr>
        <w:tabs>
          <w:tab w:val="num" w:pos="2421"/>
        </w:tabs>
        <w:ind w:left="2421" w:hanging="360"/>
      </w:pPr>
      <w:rPr>
        <w:rFonts w:ascii="Symbol" w:hAnsi="Symbol" w:hint="default"/>
      </w:rPr>
    </w:lvl>
    <w:lvl w:ilvl="1" w:tplc="FC06F656">
      <w:start w:val="1"/>
      <w:numFmt w:val="decimal"/>
      <w:lvlText w:val="%2."/>
      <w:lvlJc w:val="left"/>
      <w:pPr>
        <w:tabs>
          <w:tab w:val="num" w:pos="1440"/>
        </w:tabs>
        <w:ind w:left="1440" w:hanging="360"/>
      </w:pPr>
      <w:rPr>
        <w:sz w:val="22"/>
        <w:szCs w:val="22"/>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5362759"/>
    <w:multiLevelType w:val="hybridMultilevel"/>
    <w:tmpl w:val="8AC068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E16A47"/>
    <w:multiLevelType w:val="hybridMultilevel"/>
    <w:tmpl w:val="FC8066D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1D17E4"/>
    <w:multiLevelType w:val="hybridMultilevel"/>
    <w:tmpl w:val="82486BE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3D2E4017"/>
    <w:multiLevelType w:val="hybridMultilevel"/>
    <w:tmpl w:val="E5765C20"/>
    <w:lvl w:ilvl="0" w:tplc="B2B8BF7E">
      <w:start w:val="1"/>
      <w:numFmt w:val="bullet"/>
      <w:lvlText w:val="-"/>
      <w:lvlJc w:val="left"/>
      <w:pPr>
        <w:tabs>
          <w:tab w:val="num" w:pos="720"/>
        </w:tabs>
        <w:ind w:left="720" w:hanging="360"/>
      </w:pPr>
      <w:rPr>
        <w:rFonts w:ascii="Arial" w:hAnsi="Arial" w:hint="default"/>
      </w:rPr>
    </w:lvl>
    <w:lvl w:ilvl="1" w:tplc="D144C648" w:tentative="1">
      <w:start w:val="1"/>
      <w:numFmt w:val="bullet"/>
      <w:lvlText w:val="-"/>
      <w:lvlJc w:val="left"/>
      <w:pPr>
        <w:tabs>
          <w:tab w:val="num" w:pos="1440"/>
        </w:tabs>
        <w:ind w:left="1440" w:hanging="360"/>
      </w:pPr>
      <w:rPr>
        <w:rFonts w:ascii="Arial" w:hAnsi="Arial" w:hint="default"/>
      </w:rPr>
    </w:lvl>
    <w:lvl w:ilvl="2" w:tplc="4CBACCC6" w:tentative="1">
      <w:start w:val="1"/>
      <w:numFmt w:val="bullet"/>
      <w:lvlText w:val="-"/>
      <w:lvlJc w:val="left"/>
      <w:pPr>
        <w:tabs>
          <w:tab w:val="num" w:pos="2160"/>
        </w:tabs>
        <w:ind w:left="2160" w:hanging="360"/>
      </w:pPr>
      <w:rPr>
        <w:rFonts w:ascii="Arial" w:hAnsi="Arial" w:hint="default"/>
      </w:rPr>
    </w:lvl>
    <w:lvl w:ilvl="3" w:tplc="5F4AFBE0" w:tentative="1">
      <w:start w:val="1"/>
      <w:numFmt w:val="bullet"/>
      <w:lvlText w:val="-"/>
      <w:lvlJc w:val="left"/>
      <w:pPr>
        <w:tabs>
          <w:tab w:val="num" w:pos="2880"/>
        </w:tabs>
        <w:ind w:left="2880" w:hanging="360"/>
      </w:pPr>
      <w:rPr>
        <w:rFonts w:ascii="Arial" w:hAnsi="Arial" w:hint="default"/>
      </w:rPr>
    </w:lvl>
    <w:lvl w:ilvl="4" w:tplc="6676326A" w:tentative="1">
      <w:start w:val="1"/>
      <w:numFmt w:val="bullet"/>
      <w:lvlText w:val="-"/>
      <w:lvlJc w:val="left"/>
      <w:pPr>
        <w:tabs>
          <w:tab w:val="num" w:pos="3600"/>
        </w:tabs>
        <w:ind w:left="3600" w:hanging="360"/>
      </w:pPr>
      <w:rPr>
        <w:rFonts w:ascii="Arial" w:hAnsi="Arial" w:hint="default"/>
      </w:rPr>
    </w:lvl>
    <w:lvl w:ilvl="5" w:tplc="573E827A" w:tentative="1">
      <w:start w:val="1"/>
      <w:numFmt w:val="bullet"/>
      <w:lvlText w:val="-"/>
      <w:lvlJc w:val="left"/>
      <w:pPr>
        <w:tabs>
          <w:tab w:val="num" w:pos="4320"/>
        </w:tabs>
        <w:ind w:left="4320" w:hanging="360"/>
      </w:pPr>
      <w:rPr>
        <w:rFonts w:ascii="Arial" w:hAnsi="Arial" w:hint="default"/>
      </w:rPr>
    </w:lvl>
    <w:lvl w:ilvl="6" w:tplc="E42E6D66" w:tentative="1">
      <w:start w:val="1"/>
      <w:numFmt w:val="bullet"/>
      <w:lvlText w:val="-"/>
      <w:lvlJc w:val="left"/>
      <w:pPr>
        <w:tabs>
          <w:tab w:val="num" w:pos="5040"/>
        </w:tabs>
        <w:ind w:left="5040" w:hanging="360"/>
      </w:pPr>
      <w:rPr>
        <w:rFonts w:ascii="Arial" w:hAnsi="Arial" w:hint="default"/>
      </w:rPr>
    </w:lvl>
    <w:lvl w:ilvl="7" w:tplc="58A2909C" w:tentative="1">
      <w:start w:val="1"/>
      <w:numFmt w:val="bullet"/>
      <w:lvlText w:val="-"/>
      <w:lvlJc w:val="left"/>
      <w:pPr>
        <w:tabs>
          <w:tab w:val="num" w:pos="5760"/>
        </w:tabs>
        <w:ind w:left="5760" w:hanging="360"/>
      </w:pPr>
      <w:rPr>
        <w:rFonts w:ascii="Arial" w:hAnsi="Arial" w:hint="default"/>
      </w:rPr>
    </w:lvl>
    <w:lvl w:ilvl="8" w:tplc="4E7098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212960"/>
    <w:multiLevelType w:val="hybridMultilevel"/>
    <w:tmpl w:val="150CED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246255"/>
    <w:multiLevelType w:val="multilevel"/>
    <w:tmpl w:val="3F12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910A5"/>
    <w:multiLevelType w:val="hybridMultilevel"/>
    <w:tmpl w:val="6150B530"/>
    <w:lvl w:ilvl="0" w:tplc="8784509A">
      <w:start w:val="1"/>
      <w:numFmt w:val="bullet"/>
      <w:lvlText w:val="-"/>
      <w:lvlJc w:val="left"/>
      <w:pPr>
        <w:tabs>
          <w:tab w:val="num" w:pos="720"/>
        </w:tabs>
        <w:ind w:left="720" w:hanging="360"/>
      </w:pPr>
      <w:rPr>
        <w:rFonts w:ascii="Arial" w:hAnsi="Arial" w:hint="default"/>
      </w:rPr>
    </w:lvl>
    <w:lvl w:ilvl="1" w:tplc="99968A20" w:tentative="1">
      <w:start w:val="1"/>
      <w:numFmt w:val="bullet"/>
      <w:lvlText w:val="-"/>
      <w:lvlJc w:val="left"/>
      <w:pPr>
        <w:tabs>
          <w:tab w:val="num" w:pos="1440"/>
        </w:tabs>
        <w:ind w:left="1440" w:hanging="360"/>
      </w:pPr>
      <w:rPr>
        <w:rFonts w:ascii="Arial" w:hAnsi="Arial" w:hint="default"/>
      </w:rPr>
    </w:lvl>
    <w:lvl w:ilvl="2" w:tplc="7460E2C4" w:tentative="1">
      <w:start w:val="1"/>
      <w:numFmt w:val="bullet"/>
      <w:lvlText w:val="-"/>
      <w:lvlJc w:val="left"/>
      <w:pPr>
        <w:tabs>
          <w:tab w:val="num" w:pos="2160"/>
        </w:tabs>
        <w:ind w:left="2160" w:hanging="360"/>
      </w:pPr>
      <w:rPr>
        <w:rFonts w:ascii="Arial" w:hAnsi="Arial" w:hint="default"/>
      </w:rPr>
    </w:lvl>
    <w:lvl w:ilvl="3" w:tplc="2736D106" w:tentative="1">
      <w:start w:val="1"/>
      <w:numFmt w:val="bullet"/>
      <w:lvlText w:val="-"/>
      <w:lvlJc w:val="left"/>
      <w:pPr>
        <w:tabs>
          <w:tab w:val="num" w:pos="2880"/>
        </w:tabs>
        <w:ind w:left="2880" w:hanging="360"/>
      </w:pPr>
      <w:rPr>
        <w:rFonts w:ascii="Arial" w:hAnsi="Arial" w:hint="default"/>
      </w:rPr>
    </w:lvl>
    <w:lvl w:ilvl="4" w:tplc="59E0393A" w:tentative="1">
      <w:start w:val="1"/>
      <w:numFmt w:val="bullet"/>
      <w:lvlText w:val="-"/>
      <w:lvlJc w:val="left"/>
      <w:pPr>
        <w:tabs>
          <w:tab w:val="num" w:pos="3600"/>
        </w:tabs>
        <w:ind w:left="3600" w:hanging="360"/>
      </w:pPr>
      <w:rPr>
        <w:rFonts w:ascii="Arial" w:hAnsi="Arial" w:hint="default"/>
      </w:rPr>
    </w:lvl>
    <w:lvl w:ilvl="5" w:tplc="D3AA9FDE" w:tentative="1">
      <w:start w:val="1"/>
      <w:numFmt w:val="bullet"/>
      <w:lvlText w:val="-"/>
      <w:lvlJc w:val="left"/>
      <w:pPr>
        <w:tabs>
          <w:tab w:val="num" w:pos="4320"/>
        </w:tabs>
        <w:ind w:left="4320" w:hanging="360"/>
      </w:pPr>
      <w:rPr>
        <w:rFonts w:ascii="Arial" w:hAnsi="Arial" w:hint="default"/>
      </w:rPr>
    </w:lvl>
    <w:lvl w:ilvl="6" w:tplc="9230D446" w:tentative="1">
      <w:start w:val="1"/>
      <w:numFmt w:val="bullet"/>
      <w:lvlText w:val="-"/>
      <w:lvlJc w:val="left"/>
      <w:pPr>
        <w:tabs>
          <w:tab w:val="num" w:pos="5040"/>
        </w:tabs>
        <w:ind w:left="5040" w:hanging="360"/>
      </w:pPr>
      <w:rPr>
        <w:rFonts w:ascii="Arial" w:hAnsi="Arial" w:hint="default"/>
      </w:rPr>
    </w:lvl>
    <w:lvl w:ilvl="7" w:tplc="277C2D0C" w:tentative="1">
      <w:start w:val="1"/>
      <w:numFmt w:val="bullet"/>
      <w:lvlText w:val="-"/>
      <w:lvlJc w:val="left"/>
      <w:pPr>
        <w:tabs>
          <w:tab w:val="num" w:pos="5760"/>
        </w:tabs>
        <w:ind w:left="5760" w:hanging="360"/>
      </w:pPr>
      <w:rPr>
        <w:rFonts w:ascii="Arial" w:hAnsi="Arial" w:hint="default"/>
      </w:rPr>
    </w:lvl>
    <w:lvl w:ilvl="8" w:tplc="6DDE6A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523ACF"/>
    <w:multiLevelType w:val="multilevel"/>
    <w:tmpl w:val="9F8E8FA2"/>
    <w:lvl w:ilvl="0">
      <w:start w:val="3"/>
      <w:numFmt w:val="decimal"/>
      <w:lvlText w:val="%1."/>
      <w:lvlJc w:val="left"/>
      <w:pPr>
        <w:ind w:left="720" w:hanging="720"/>
      </w:pPr>
      <w:rPr>
        <w:rFonts w:ascii="Arial" w:hAnsi="Arial" w:cs="Arial" w:hint="default"/>
        <w:color w:val="000000"/>
      </w:rPr>
    </w:lvl>
    <w:lvl w:ilvl="1">
      <w:start w:val="4"/>
      <w:numFmt w:val="decimal"/>
      <w:lvlText w:val="%1.%2."/>
      <w:lvlJc w:val="left"/>
      <w:pPr>
        <w:ind w:left="1492" w:hanging="720"/>
      </w:pPr>
      <w:rPr>
        <w:rFonts w:ascii="Arial" w:hAnsi="Arial" w:cs="Arial" w:hint="default"/>
        <w:color w:val="000000"/>
      </w:rPr>
    </w:lvl>
    <w:lvl w:ilvl="2">
      <w:start w:val="1"/>
      <w:numFmt w:val="decimal"/>
      <w:lvlText w:val="%1.%2.%3."/>
      <w:lvlJc w:val="left"/>
      <w:pPr>
        <w:ind w:left="2264" w:hanging="720"/>
      </w:pPr>
      <w:rPr>
        <w:rFonts w:ascii="Arial" w:hAnsi="Arial" w:cs="Arial" w:hint="default"/>
        <w:color w:val="000000"/>
      </w:rPr>
    </w:lvl>
    <w:lvl w:ilvl="3">
      <w:start w:val="1"/>
      <w:numFmt w:val="decimal"/>
      <w:lvlText w:val="%1.%2.%3.%4."/>
      <w:lvlJc w:val="left"/>
      <w:pPr>
        <w:ind w:left="3396" w:hanging="1080"/>
      </w:pPr>
      <w:rPr>
        <w:rFonts w:ascii="Arial" w:hAnsi="Arial" w:cs="Arial" w:hint="default"/>
        <w:color w:val="000000"/>
      </w:rPr>
    </w:lvl>
    <w:lvl w:ilvl="4">
      <w:start w:val="1"/>
      <w:numFmt w:val="decimal"/>
      <w:lvlText w:val="%1.%2.%3.%4.%5."/>
      <w:lvlJc w:val="left"/>
      <w:pPr>
        <w:ind w:left="4168" w:hanging="1080"/>
      </w:pPr>
      <w:rPr>
        <w:rFonts w:ascii="Arial" w:hAnsi="Arial" w:cs="Arial" w:hint="default"/>
        <w:color w:val="000000"/>
      </w:rPr>
    </w:lvl>
    <w:lvl w:ilvl="5">
      <w:start w:val="1"/>
      <w:numFmt w:val="decimal"/>
      <w:lvlText w:val="%1.%2.%3.%4.%5.%6."/>
      <w:lvlJc w:val="left"/>
      <w:pPr>
        <w:ind w:left="5300" w:hanging="1440"/>
      </w:pPr>
      <w:rPr>
        <w:rFonts w:ascii="Arial" w:hAnsi="Arial" w:cs="Arial" w:hint="default"/>
        <w:color w:val="000000"/>
      </w:rPr>
    </w:lvl>
    <w:lvl w:ilvl="6">
      <w:start w:val="1"/>
      <w:numFmt w:val="decimal"/>
      <w:lvlText w:val="%1.%2.%3.%4.%5.%6.%7."/>
      <w:lvlJc w:val="left"/>
      <w:pPr>
        <w:ind w:left="6432" w:hanging="1800"/>
      </w:pPr>
      <w:rPr>
        <w:rFonts w:ascii="Arial" w:hAnsi="Arial" w:cs="Arial" w:hint="default"/>
        <w:color w:val="000000"/>
      </w:rPr>
    </w:lvl>
    <w:lvl w:ilvl="7">
      <w:start w:val="1"/>
      <w:numFmt w:val="decimal"/>
      <w:lvlText w:val="%1.%2.%3.%4.%5.%6.%7.%8."/>
      <w:lvlJc w:val="left"/>
      <w:pPr>
        <w:ind w:left="7204" w:hanging="1800"/>
      </w:pPr>
      <w:rPr>
        <w:rFonts w:ascii="Arial" w:hAnsi="Arial" w:cs="Arial" w:hint="default"/>
        <w:color w:val="000000"/>
      </w:rPr>
    </w:lvl>
    <w:lvl w:ilvl="8">
      <w:start w:val="1"/>
      <w:numFmt w:val="decimal"/>
      <w:lvlText w:val="%1.%2.%3.%4.%5.%6.%7.%8.%9."/>
      <w:lvlJc w:val="left"/>
      <w:pPr>
        <w:ind w:left="8336" w:hanging="2160"/>
      </w:pPr>
      <w:rPr>
        <w:rFonts w:ascii="Arial" w:hAnsi="Arial" w:cs="Arial" w:hint="default"/>
        <w:color w:val="000000"/>
      </w:rPr>
    </w:lvl>
  </w:abstractNum>
  <w:abstractNum w:abstractNumId="22" w15:restartNumberingAfterBreak="0">
    <w:nsid w:val="4650322E"/>
    <w:multiLevelType w:val="multilevel"/>
    <w:tmpl w:val="8C3ED324"/>
    <w:lvl w:ilvl="0">
      <w:start w:val="1"/>
      <w:numFmt w:val="decimal"/>
      <w:lvlText w:val="%1."/>
      <w:lvlJc w:val="left"/>
      <w:pPr>
        <w:ind w:left="825" w:hanging="465"/>
      </w:pPr>
      <w:rPr>
        <w:rFonts w:ascii="Times New Roman" w:hAnsi="Times New Roman" w:cs="Times New Roman" w:hint="default"/>
        <w:color w:val="auto"/>
      </w:rPr>
    </w:lvl>
    <w:lvl w:ilvl="1">
      <w:start w:val="1"/>
      <w:numFmt w:val="decimal"/>
      <w:isLgl/>
      <w:lvlText w:val="%1.%2"/>
      <w:lvlJc w:val="left"/>
      <w:pPr>
        <w:ind w:left="1290" w:hanging="465"/>
      </w:pPr>
      <w:rPr>
        <w:rFonts w:hint="default"/>
        <w:i w:val="0"/>
      </w:rPr>
    </w:lvl>
    <w:lvl w:ilvl="2">
      <w:start w:val="1"/>
      <w:numFmt w:val="decimal"/>
      <w:isLgl/>
      <w:lvlText w:val="%1.%2.%3"/>
      <w:lvlJc w:val="left"/>
      <w:pPr>
        <w:ind w:left="2010" w:hanging="720"/>
      </w:pPr>
      <w:rPr>
        <w:rFonts w:hint="default"/>
        <w:i w:val="0"/>
      </w:rPr>
    </w:lvl>
    <w:lvl w:ilvl="3">
      <w:start w:val="1"/>
      <w:numFmt w:val="decimal"/>
      <w:isLgl/>
      <w:lvlText w:val="%1.%2.%3.%4"/>
      <w:lvlJc w:val="left"/>
      <w:pPr>
        <w:ind w:left="2835" w:hanging="1080"/>
      </w:pPr>
      <w:rPr>
        <w:rFonts w:hint="default"/>
        <w:i w:val="0"/>
      </w:rPr>
    </w:lvl>
    <w:lvl w:ilvl="4">
      <w:start w:val="1"/>
      <w:numFmt w:val="decimal"/>
      <w:isLgl/>
      <w:lvlText w:val="%1.%2.%3.%4.%5"/>
      <w:lvlJc w:val="left"/>
      <w:pPr>
        <w:ind w:left="3300" w:hanging="1080"/>
      </w:pPr>
      <w:rPr>
        <w:rFonts w:hint="default"/>
        <w:i w:val="0"/>
      </w:rPr>
    </w:lvl>
    <w:lvl w:ilvl="5">
      <w:start w:val="1"/>
      <w:numFmt w:val="decimal"/>
      <w:isLgl/>
      <w:lvlText w:val="%1.%2.%3.%4.%5.%6"/>
      <w:lvlJc w:val="left"/>
      <w:pPr>
        <w:ind w:left="4125" w:hanging="1440"/>
      </w:pPr>
      <w:rPr>
        <w:rFonts w:hint="default"/>
        <w:i w:val="0"/>
      </w:rPr>
    </w:lvl>
    <w:lvl w:ilvl="6">
      <w:start w:val="1"/>
      <w:numFmt w:val="decimal"/>
      <w:isLgl/>
      <w:lvlText w:val="%1.%2.%3.%4.%5.%6.%7"/>
      <w:lvlJc w:val="left"/>
      <w:pPr>
        <w:ind w:left="4590" w:hanging="1440"/>
      </w:pPr>
      <w:rPr>
        <w:rFonts w:hint="default"/>
        <w:i w:val="0"/>
      </w:rPr>
    </w:lvl>
    <w:lvl w:ilvl="7">
      <w:start w:val="1"/>
      <w:numFmt w:val="decimal"/>
      <w:isLgl/>
      <w:lvlText w:val="%1.%2.%3.%4.%5.%6.%7.%8"/>
      <w:lvlJc w:val="left"/>
      <w:pPr>
        <w:ind w:left="5415" w:hanging="1800"/>
      </w:pPr>
      <w:rPr>
        <w:rFonts w:hint="default"/>
        <w:i w:val="0"/>
      </w:rPr>
    </w:lvl>
    <w:lvl w:ilvl="8">
      <w:start w:val="1"/>
      <w:numFmt w:val="decimal"/>
      <w:isLgl/>
      <w:lvlText w:val="%1.%2.%3.%4.%5.%6.%7.%8.%9"/>
      <w:lvlJc w:val="left"/>
      <w:pPr>
        <w:ind w:left="6240" w:hanging="2160"/>
      </w:pPr>
      <w:rPr>
        <w:rFonts w:hint="default"/>
        <w:i w:val="0"/>
      </w:rPr>
    </w:lvl>
  </w:abstractNum>
  <w:abstractNum w:abstractNumId="23" w15:restartNumberingAfterBreak="0">
    <w:nsid w:val="4C34317A"/>
    <w:multiLevelType w:val="hybridMultilevel"/>
    <w:tmpl w:val="BAD405E4"/>
    <w:lvl w:ilvl="0" w:tplc="711833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29608B0"/>
    <w:multiLevelType w:val="hybridMultilevel"/>
    <w:tmpl w:val="6AF0FEAA"/>
    <w:lvl w:ilvl="0" w:tplc="711833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9CD59EE"/>
    <w:multiLevelType w:val="multilevel"/>
    <w:tmpl w:val="AFEE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95E1C"/>
    <w:multiLevelType w:val="multilevel"/>
    <w:tmpl w:val="4492FF90"/>
    <w:lvl w:ilvl="0">
      <w:start w:val="500"/>
      <w:numFmt w:val="decimal"/>
      <w:lvlText w:val="%1."/>
      <w:lvlJc w:val="left"/>
      <w:pPr>
        <w:ind w:left="510" w:hanging="510"/>
      </w:pPr>
      <w:rPr>
        <w:rFonts w:eastAsiaTheme="minorHAnsi" w:cs="Mangal" w:hint="default"/>
        <w:b w:val="0"/>
        <w:i w:val="0"/>
        <w:sz w:val="20"/>
      </w:rPr>
    </w:lvl>
    <w:lvl w:ilvl="1">
      <w:start w:val="4"/>
      <w:numFmt w:val="decimal"/>
      <w:lvlText w:val="%1.%2."/>
      <w:lvlJc w:val="left"/>
      <w:pPr>
        <w:ind w:left="510" w:hanging="510"/>
      </w:pPr>
      <w:rPr>
        <w:rFonts w:eastAsiaTheme="minorHAnsi" w:cs="Mangal" w:hint="default"/>
        <w:b w:val="0"/>
        <w:i w:val="0"/>
        <w:sz w:val="20"/>
      </w:rPr>
    </w:lvl>
    <w:lvl w:ilvl="2">
      <w:start w:val="1"/>
      <w:numFmt w:val="decimal"/>
      <w:lvlText w:val="%1.%2.%3."/>
      <w:lvlJc w:val="left"/>
      <w:pPr>
        <w:ind w:left="720" w:hanging="720"/>
      </w:pPr>
      <w:rPr>
        <w:rFonts w:eastAsiaTheme="minorHAnsi" w:cs="Mangal" w:hint="default"/>
        <w:b w:val="0"/>
        <w:i w:val="0"/>
        <w:sz w:val="20"/>
      </w:rPr>
    </w:lvl>
    <w:lvl w:ilvl="3">
      <w:start w:val="1"/>
      <w:numFmt w:val="decimal"/>
      <w:lvlText w:val="%1.%2.%3.%4."/>
      <w:lvlJc w:val="left"/>
      <w:pPr>
        <w:ind w:left="720" w:hanging="720"/>
      </w:pPr>
      <w:rPr>
        <w:rFonts w:eastAsiaTheme="minorHAnsi" w:cs="Mangal" w:hint="default"/>
        <w:b w:val="0"/>
        <w:i w:val="0"/>
        <w:sz w:val="20"/>
      </w:rPr>
    </w:lvl>
    <w:lvl w:ilvl="4">
      <w:start w:val="1"/>
      <w:numFmt w:val="decimal"/>
      <w:lvlText w:val="%1.%2.%3.%4.%5."/>
      <w:lvlJc w:val="left"/>
      <w:pPr>
        <w:ind w:left="1080" w:hanging="1080"/>
      </w:pPr>
      <w:rPr>
        <w:rFonts w:eastAsiaTheme="minorHAnsi" w:cs="Mangal" w:hint="default"/>
        <w:b w:val="0"/>
        <w:i w:val="0"/>
        <w:sz w:val="20"/>
      </w:rPr>
    </w:lvl>
    <w:lvl w:ilvl="5">
      <w:start w:val="1"/>
      <w:numFmt w:val="decimal"/>
      <w:lvlText w:val="%1.%2.%3.%4.%5.%6."/>
      <w:lvlJc w:val="left"/>
      <w:pPr>
        <w:ind w:left="1080" w:hanging="1080"/>
      </w:pPr>
      <w:rPr>
        <w:rFonts w:eastAsiaTheme="minorHAnsi" w:cs="Mangal" w:hint="default"/>
        <w:b w:val="0"/>
        <w:i w:val="0"/>
        <w:sz w:val="20"/>
      </w:rPr>
    </w:lvl>
    <w:lvl w:ilvl="6">
      <w:start w:val="1"/>
      <w:numFmt w:val="decimal"/>
      <w:lvlText w:val="%1.%2.%3.%4.%5.%6.%7."/>
      <w:lvlJc w:val="left"/>
      <w:pPr>
        <w:ind w:left="1080" w:hanging="1080"/>
      </w:pPr>
      <w:rPr>
        <w:rFonts w:eastAsiaTheme="minorHAnsi" w:cs="Mangal" w:hint="default"/>
        <w:b w:val="0"/>
        <w:i w:val="0"/>
        <w:sz w:val="20"/>
      </w:rPr>
    </w:lvl>
    <w:lvl w:ilvl="7">
      <w:start w:val="1"/>
      <w:numFmt w:val="decimal"/>
      <w:lvlText w:val="%1.%2.%3.%4.%5.%6.%7.%8."/>
      <w:lvlJc w:val="left"/>
      <w:pPr>
        <w:ind w:left="1440" w:hanging="1440"/>
      </w:pPr>
      <w:rPr>
        <w:rFonts w:eastAsiaTheme="minorHAnsi" w:cs="Mangal" w:hint="default"/>
        <w:b w:val="0"/>
        <w:i w:val="0"/>
        <w:sz w:val="20"/>
      </w:rPr>
    </w:lvl>
    <w:lvl w:ilvl="8">
      <w:start w:val="1"/>
      <w:numFmt w:val="decimal"/>
      <w:lvlText w:val="%1.%2.%3.%4.%5.%6.%7.%8.%9."/>
      <w:lvlJc w:val="left"/>
      <w:pPr>
        <w:ind w:left="1440" w:hanging="1440"/>
      </w:pPr>
      <w:rPr>
        <w:rFonts w:eastAsiaTheme="minorHAnsi" w:cs="Mangal" w:hint="default"/>
        <w:b w:val="0"/>
        <w:i w:val="0"/>
        <w:sz w:val="20"/>
      </w:rPr>
    </w:lvl>
  </w:abstractNum>
  <w:abstractNum w:abstractNumId="27" w15:restartNumberingAfterBreak="0">
    <w:nsid w:val="5B4A7624"/>
    <w:multiLevelType w:val="multilevel"/>
    <w:tmpl w:val="06AAE9E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8" w15:restartNumberingAfterBreak="0">
    <w:nsid w:val="5CD8267C"/>
    <w:multiLevelType w:val="hybridMultilevel"/>
    <w:tmpl w:val="7ED2E508"/>
    <w:lvl w:ilvl="0" w:tplc="FC5E35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5E645E5D"/>
    <w:multiLevelType w:val="hybridMultilevel"/>
    <w:tmpl w:val="B21A3D36"/>
    <w:lvl w:ilvl="0" w:tplc="BF7EF9D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16C4755"/>
    <w:multiLevelType w:val="hybridMultilevel"/>
    <w:tmpl w:val="94AAA752"/>
    <w:lvl w:ilvl="0" w:tplc="04190001">
      <w:start w:val="1"/>
      <w:numFmt w:val="bullet"/>
      <w:lvlText w:val=""/>
      <w:lvlJc w:val="left"/>
      <w:pPr>
        <w:tabs>
          <w:tab w:val="num" w:pos="2421"/>
        </w:tabs>
        <w:ind w:left="24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5066421"/>
    <w:multiLevelType w:val="hybridMultilevel"/>
    <w:tmpl w:val="2F869A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69203F22"/>
    <w:multiLevelType w:val="hybridMultilevel"/>
    <w:tmpl w:val="D2AC9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2B4C21"/>
    <w:multiLevelType w:val="multilevel"/>
    <w:tmpl w:val="8E2EE8FE"/>
    <w:lvl w:ilvl="0">
      <w:start w:val="5"/>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4" w15:restartNumberingAfterBreak="0">
    <w:nsid w:val="7834424F"/>
    <w:multiLevelType w:val="hybridMultilevel"/>
    <w:tmpl w:val="2422B618"/>
    <w:lvl w:ilvl="0" w:tplc="79A64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85E77F6"/>
    <w:multiLevelType w:val="hybridMultilevel"/>
    <w:tmpl w:val="4BE4D766"/>
    <w:lvl w:ilvl="0" w:tplc="552865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DE50AC5"/>
    <w:multiLevelType w:val="multilevel"/>
    <w:tmpl w:val="839683E6"/>
    <w:lvl w:ilvl="0">
      <w:start w:val="5"/>
      <w:numFmt w:val="decimal"/>
      <w:lvlText w:val="%1."/>
      <w:lvlJc w:val="left"/>
      <w:pPr>
        <w:ind w:left="480" w:hanging="480"/>
      </w:pPr>
      <w:rPr>
        <w:rFonts w:ascii="Arial" w:hAnsi="Arial" w:cs="Arial" w:hint="default"/>
        <w:color w:val="000000"/>
      </w:rPr>
    </w:lvl>
    <w:lvl w:ilvl="1">
      <w:start w:val="1"/>
      <w:numFmt w:val="decimal"/>
      <w:lvlText w:val="%1.%2."/>
      <w:lvlJc w:val="left"/>
      <w:pPr>
        <w:ind w:left="1430" w:hanging="720"/>
      </w:pPr>
      <w:rPr>
        <w:rFonts w:ascii="Times New Roman" w:hAnsi="Times New Roman" w:cs="Times New Roman" w:hint="default"/>
        <w:color w:val="000000"/>
      </w:rPr>
    </w:lvl>
    <w:lvl w:ilvl="2">
      <w:start w:val="1"/>
      <w:numFmt w:val="decimal"/>
      <w:lvlText w:val="%1.%2.%3."/>
      <w:lvlJc w:val="left"/>
      <w:pPr>
        <w:ind w:left="2370" w:hanging="720"/>
      </w:pPr>
      <w:rPr>
        <w:rFonts w:ascii="Arial" w:hAnsi="Arial" w:cs="Arial" w:hint="default"/>
        <w:color w:val="000000"/>
      </w:rPr>
    </w:lvl>
    <w:lvl w:ilvl="3">
      <w:start w:val="1"/>
      <w:numFmt w:val="decimal"/>
      <w:lvlText w:val="%1.%2.%3.%4."/>
      <w:lvlJc w:val="left"/>
      <w:pPr>
        <w:ind w:left="3555" w:hanging="1080"/>
      </w:pPr>
      <w:rPr>
        <w:rFonts w:ascii="Arial" w:hAnsi="Arial" w:cs="Arial" w:hint="default"/>
        <w:color w:val="000000"/>
      </w:rPr>
    </w:lvl>
    <w:lvl w:ilvl="4">
      <w:start w:val="1"/>
      <w:numFmt w:val="decimal"/>
      <w:lvlText w:val="%1.%2.%3.%4.%5."/>
      <w:lvlJc w:val="left"/>
      <w:pPr>
        <w:ind w:left="4380" w:hanging="1080"/>
      </w:pPr>
      <w:rPr>
        <w:rFonts w:ascii="Arial" w:hAnsi="Arial" w:cs="Arial" w:hint="default"/>
        <w:color w:val="000000"/>
      </w:rPr>
    </w:lvl>
    <w:lvl w:ilvl="5">
      <w:start w:val="1"/>
      <w:numFmt w:val="decimal"/>
      <w:lvlText w:val="%1.%2.%3.%4.%5.%6."/>
      <w:lvlJc w:val="left"/>
      <w:pPr>
        <w:ind w:left="5565" w:hanging="1440"/>
      </w:pPr>
      <w:rPr>
        <w:rFonts w:ascii="Arial" w:hAnsi="Arial" w:cs="Arial" w:hint="default"/>
        <w:color w:val="000000"/>
      </w:rPr>
    </w:lvl>
    <w:lvl w:ilvl="6">
      <w:start w:val="1"/>
      <w:numFmt w:val="decimal"/>
      <w:lvlText w:val="%1.%2.%3.%4.%5.%6.%7."/>
      <w:lvlJc w:val="left"/>
      <w:pPr>
        <w:ind w:left="6750" w:hanging="1800"/>
      </w:pPr>
      <w:rPr>
        <w:rFonts w:ascii="Arial" w:hAnsi="Arial" w:cs="Arial" w:hint="default"/>
        <w:color w:val="000000"/>
      </w:rPr>
    </w:lvl>
    <w:lvl w:ilvl="7">
      <w:start w:val="1"/>
      <w:numFmt w:val="decimal"/>
      <w:lvlText w:val="%1.%2.%3.%4.%5.%6.%7.%8."/>
      <w:lvlJc w:val="left"/>
      <w:pPr>
        <w:ind w:left="7575" w:hanging="1800"/>
      </w:pPr>
      <w:rPr>
        <w:rFonts w:ascii="Arial" w:hAnsi="Arial" w:cs="Arial" w:hint="default"/>
        <w:color w:val="000000"/>
      </w:rPr>
    </w:lvl>
    <w:lvl w:ilvl="8">
      <w:start w:val="1"/>
      <w:numFmt w:val="decimal"/>
      <w:lvlText w:val="%1.%2.%3.%4.%5.%6.%7.%8.%9."/>
      <w:lvlJc w:val="left"/>
      <w:pPr>
        <w:ind w:left="8760" w:hanging="2160"/>
      </w:pPr>
      <w:rPr>
        <w:rFonts w:ascii="Arial" w:hAnsi="Arial" w:cs="Arial" w:hint="default"/>
        <w:color w:val="000000"/>
      </w:rPr>
    </w:lvl>
  </w:abstractNum>
  <w:num w:numId="1">
    <w:abstractNumId w:val="22"/>
  </w:num>
  <w:num w:numId="2">
    <w:abstractNumId w:val="10"/>
  </w:num>
  <w:num w:numId="3">
    <w:abstractNumId w:val="36"/>
  </w:num>
  <w:num w:numId="4">
    <w:abstractNumId w:val="21"/>
  </w:num>
  <w:num w:numId="5">
    <w:abstractNumId w:val="4"/>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7"/>
  </w:num>
  <w:num w:numId="10">
    <w:abstractNumId w:val="11"/>
  </w:num>
  <w:num w:numId="11">
    <w:abstractNumId w:val="17"/>
  </w:num>
  <w:num w:numId="12">
    <w:abstractNumId w:val="20"/>
  </w:num>
  <w:num w:numId="13">
    <w:abstractNumId w:val="13"/>
  </w:num>
  <w:num w:numId="14">
    <w:abstractNumId w:val="16"/>
  </w:num>
  <w:num w:numId="15">
    <w:abstractNumId w:val="15"/>
  </w:num>
  <w:num w:numId="16">
    <w:abstractNumId w:val="0"/>
  </w:num>
  <w:num w:numId="17">
    <w:abstractNumId w:val="8"/>
  </w:num>
  <w:num w:numId="18">
    <w:abstractNumId w:val="35"/>
  </w:num>
  <w:num w:numId="19">
    <w:abstractNumId w:val="12"/>
  </w:num>
  <w:num w:numId="20">
    <w:abstractNumId w:val="7"/>
  </w:num>
  <w:num w:numId="21">
    <w:abstractNumId w:val="18"/>
  </w:num>
  <w:num w:numId="22">
    <w:abstractNumId w:val="34"/>
  </w:num>
  <w:num w:numId="23">
    <w:abstractNumId w:val="5"/>
  </w:num>
  <w:num w:numId="24">
    <w:abstractNumId w:val="14"/>
  </w:num>
  <w:num w:numId="25">
    <w:abstractNumId w:val="32"/>
  </w:num>
  <w:num w:numId="26">
    <w:abstractNumId w:val="9"/>
  </w:num>
  <w:num w:numId="27">
    <w:abstractNumId w:val="1"/>
  </w:num>
  <w:num w:numId="28">
    <w:abstractNumId w:val="29"/>
  </w:num>
  <w:num w:numId="29">
    <w:abstractNumId w:val="2"/>
  </w:num>
  <w:num w:numId="30">
    <w:abstractNumId w:val="19"/>
  </w:num>
  <w:num w:numId="31">
    <w:abstractNumId w:val="25"/>
  </w:num>
  <w:num w:numId="32">
    <w:abstractNumId w:val="3"/>
  </w:num>
  <w:num w:numId="33">
    <w:abstractNumId w:val="33"/>
  </w:num>
  <w:num w:numId="34">
    <w:abstractNumId w:val="24"/>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426"/>
    <w:rsid w:val="00000EEE"/>
    <w:rsid w:val="00002431"/>
    <w:rsid w:val="00003E31"/>
    <w:rsid w:val="0000428B"/>
    <w:rsid w:val="00004925"/>
    <w:rsid w:val="000061F2"/>
    <w:rsid w:val="00006ED1"/>
    <w:rsid w:val="000074B0"/>
    <w:rsid w:val="000076BA"/>
    <w:rsid w:val="000110B6"/>
    <w:rsid w:val="0001203E"/>
    <w:rsid w:val="0001381A"/>
    <w:rsid w:val="00014101"/>
    <w:rsid w:val="00014B0A"/>
    <w:rsid w:val="00016DC2"/>
    <w:rsid w:val="00016FF1"/>
    <w:rsid w:val="000206A7"/>
    <w:rsid w:val="000206CA"/>
    <w:rsid w:val="000212B4"/>
    <w:rsid w:val="000216C5"/>
    <w:rsid w:val="00022492"/>
    <w:rsid w:val="00024EFB"/>
    <w:rsid w:val="0002520F"/>
    <w:rsid w:val="0002657F"/>
    <w:rsid w:val="00026CAF"/>
    <w:rsid w:val="00027336"/>
    <w:rsid w:val="00031AF0"/>
    <w:rsid w:val="000326B6"/>
    <w:rsid w:val="00033974"/>
    <w:rsid w:val="00037135"/>
    <w:rsid w:val="000373C2"/>
    <w:rsid w:val="00037931"/>
    <w:rsid w:val="00037C37"/>
    <w:rsid w:val="00040684"/>
    <w:rsid w:val="000471AB"/>
    <w:rsid w:val="0004768C"/>
    <w:rsid w:val="0005115B"/>
    <w:rsid w:val="00051613"/>
    <w:rsid w:val="000522D8"/>
    <w:rsid w:val="000531DE"/>
    <w:rsid w:val="00055016"/>
    <w:rsid w:val="000553E4"/>
    <w:rsid w:val="00056418"/>
    <w:rsid w:val="000577C2"/>
    <w:rsid w:val="00060DCC"/>
    <w:rsid w:val="000615BA"/>
    <w:rsid w:val="000620A8"/>
    <w:rsid w:val="0006224F"/>
    <w:rsid w:val="00064AFA"/>
    <w:rsid w:val="000658B0"/>
    <w:rsid w:val="000658FF"/>
    <w:rsid w:val="00065A98"/>
    <w:rsid w:val="00070CF4"/>
    <w:rsid w:val="000717BE"/>
    <w:rsid w:val="00072272"/>
    <w:rsid w:val="00072FFD"/>
    <w:rsid w:val="000735F0"/>
    <w:rsid w:val="00076348"/>
    <w:rsid w:val="00076418"/>
    <w:rsid w:val="00076634"/>
    <w:rsid w:val="00080A9F"/>
    <w:rsid w:val="00083E87"/>
    <w:rsid w:val="00086036"/>
    <w:rsid w:val="000869BD"/>
    <w:rsid w:val="000870E8"/>
    <w:rsid w:val="000912CD"/>
    <w:rsid w:val="00096AEC"/>
    <w:rsid w:val="00096FF5"/>
    <w:rsid w:val="000A121F"/>
    <w:rsid w:val="000A176B"/>
    <w:rsid w:val="000A2D99"/>
    <w:rsid w:val="000A33F5"/>
    <w:rsid w:val="000A3B50"/>
    <w:rsid w:val="000A3BF8"/>
    <w:rsid w:val="000A3FD2"/>
    <w:rsid w:val="000A620F"/>
    <w:rsid w:val="000A6DB6"/>
    <w:rsid w:val="000A71E0"/>
    <w:rsid w:val="000A7820"/>
    <w:rsid w:val="000B2777"/>
    <w:rsid w:val="000B2C6A"/>
    <w:rsid w:val="000B4C9F"/>
    <w:rsid w:val="000B5362"/>
    <w:rsid w:val="000B54B5"/>
    <w:rsid w:val="000B5EEB"/>
    <w:rsid w:val="000B5F21"/>
    <w:rsid w:val="000B660C"/>
    <w:rsid w:val="000B7058"/>
    <w:rsid w:val="000C22B7"/>
    <w:rsid w:val="000C31E4"/>
    <w:rsid w:val="000C39E7"/>
    <w:rsid w:val="000C4D91"/>
    <w:rsid w:val="000C5DFE"/>
    <w:rsid w:val="000C630F"/>
    <w:rsid w:val="000C6858"/>
    <w:rsid w:val="000C688B"/>
    <w:rsid w:val="000C6C9D"/>
    <w:rsid w:val="000C72ED"/>
    <w:rsid w:val="000C752C"/>
    <w:rsid w:val="000D0F4A"/>
    <w:rsid w:val="000D12D2"/>
    <w:rsid w:val="000D2212"/>
    <w:rsid w:val="000D26A4"/>
    <w:rsid w:val="000D2E11"/>
    <w:rsid w:val="000D355A"/>
    <w:rsid w:val="000D40DA"/>
    <w:rsid w:val="000D4BE9"/>
    <w:rsid w:val="000D4ECF"/>
    <w:rsid w:val="000D7169"/>
    <w:rsid w:val="000D7450"/>
    <w:rsid w:val="000E100F"/>
    <w:rsid w:val="000E11F2"/>
    <w:rsid w:val="000E1F3E"/>
    <w:rsid w:val="000E3315"/>
    <w:rsid w:val="000E3BBB"/>
    <w:rsid w:val="000E5DC5"/>
    <w:rsid w:val="000E65B3"/>
    <w:rsid w:val="000F0095"/>
    <w:rsid w:val="000F13C9"/>
    <w:rsid w:val="000F1E74"/>
    <w:rsid w:val="000F306D"/>
    <w:rsid w:val="000F3242"/>
    <w:rsid w:val="000F414C"/>
    <w:rsid w:val="000F4A7F"/>
    <w:rsid w:val="000F4C16"/>
    <w:rsid w:val="000F66AC"/>
    <w:rsid w:val="000F6F2E"/>
    <w:rsid w:val="00101031"/>
    <w:rsid w:val="00101D03"/>
    <w:rsid w:val="00102938"/>
    <w:rsid w:val="00102B17"/>
    <w:rsid w:val="001039C4"/>
    <w:rsid w:val="00104559"/>
    <w:rsid w:val="00105822"/>
    <w:rsid w:val="00106F10"/>
    <w:rsid w:val="0010743B"/>
    <w:rsid w:val="00110ECB"/>
    <w:rsid w:val="0011193B"/>
    <w:rsid w:val="00111B36"/>
    <w:rsid w:val="00111B3D"/>
    <w:rsid w:val="001130F6"/>
    <w:rsid w:val="00113B7E"/>
    <w:rsid w:val="00114627"/>
    <w:rsid w:val="00114BDA"/>
    <w:rsid w:val="001158F2"/>
    <w:rsid w:val="00115C4B"/>
    <w:rsid w:val="00116A59"/>
    <w:rsid w:val="0012029A"/>
    <w:rsid w:val="00120F65"/>
    <w:rsid w:val="00121DE3"/>
    <w:rsid w:val="00121E50"/>
    <w:rsid w:val="001223BD"/>
    <w:rsid w:val="001229CA"/>
    <w:rsid w:val="001239B5"/>
    <w:rsid w:val="00123D16"/>
    <w:rsid w:val="00124697"/>
    <w:rsid w:val="00126BE3"/>
    <w:rsid w:val="001273A8"/>
    <w:rsid w:val="0012792D"/>
    <w:rsid w:val="00127DD9"/>
    <w:rsid w:val="0013013C"/>
    <w:rsid w:val="001303A1"/>
    <w:rsid w:val="00131301"/>
    <w:rsid w:val="001315B8"/>
    <w:rsid w:val="00132A80"/>
    <w:rsid w:val="00132EC6"/>
    <w:rsid w:val="00133FFA"/>
    <w:rsid w:val="00134228"/>
    <w:rsid w:val="00135E18"/>
    <w:rsid w:val="00136630"/>
    <w:rsid w:val="00136ECF"/>
    <w:rsid w:val="001372D5"/>
    <w:rsid w:val="00140128"/>
    <w:rsid w:val="00141636"/>
    <w:rsid w:val="001423DE"/>
    <w:rsid w:val="001429B3"/>
    <w:rsid w:val="001442A8"/>
    <w:rsid w:val="00146802"/>
    <w:rsid w:val="00147F67"/>
    <w:rsid w:val="00151BF8"/>
    <w:rsid w:val="00152CB0"/>
    <w:rsid w:val="00153D25"/>
    <w:rsid w:val="00161FA2"/>
    <w:rsid w:val="00163105"/>
    <w:rsid w:val="00163534"/>
    <w:rsid w:val="00164E12"/>
    <w:rsid w:val="001659F9"/>
    <w:rsid w:val="00165D4E"/>
    <w:rsid w:val="00167B3D"/>
    <w:rsid w:val="00167EAF"/>
    <w:rsid w:val="00170842"/>
    <w:rsid w:val="00170B1A"/>
    <w:rsid w:val="001719D4"/>
    <w:rsid w:val="0017274F"/>
    <w:rsid w:val="00172A9D"/>
    <w:rsid w:val="00172D2E"/>
    <w:rsid w:val="0017370B"/>
    <w:rsid w:val="0018044E"/>
    <w:rsid w:val="001812C8"/>
    <w:rsid w:val="001817BF"/>
    <w:rsid w:val="001837E5"/>
    <w:rsid w:val="0018787A"/>
    <w:rsid w:val="00190C4A"/>
    <w:rsid w:val="0019269D"/>
    <w:rsid w:val="001938C5"/>
    <w:rsid w:val="00195F54"/>
    <w:rsid w:val="00197A2E"/>
    <w:rsid w:val="001A0B8A"/>
    <w:rsid w:val="001A0FE6"/>
    <w:rsid w:val="001A1055"/>
    <w:rsid w:val="001A1591"/>
    <w:rsid w:val="001A15B7"/>
    <w:rsid w:val="001A353A"/>
    <w:rsid w:val="001A363E"/>
    <w:rsid w:val="001A4282"/>
    <w:rsid w:val="001A4C2C"/>
    <w:rsid w:val="001A5455"/>
    <w:rsid w:val="001A5717"/>
    <w:rsid w:val="001A5F0E"/>
    <w:rsid w:val="001A723C"/>
    <w:rsid w:val="001B0836"/>
    <w:rsid w:val="001B44F1"/>
    <w:rsid w:val="001B4734"/>
    <w:rsid w:val="001B4A30"/>
    <w:rsid w:val="001B50DF"/>
    <w:rsid w:val="001B5666"/>
    <w:rsid w:val="001B7AAB"/>
    <w:rsid w:val="001C2CF5"/>
    <w:rsid w:val="001C4E22"/>
    <w:rsid w:val="001C55C1"/>
    <w:rsid w:val="001C57F2"/>
    <w:rsid w:val="001C5BBF"/>
    <w:rsid w:val="001C5ED2"/>
    <w:rsid w:val="001C6435"/>
    <w:rsid w:val="001C6688"/>
    <w:rsid w:val="001C7FFC"/>
    <w:rsid w:val="001D04A4"/>
    <w:rsid w:val="001D09D9"/>
    <w:rsid w:val="001D2F5C"/>
    <w:rsid w:val="001D470C"/>
    <w:rsid w:val="001D76D6"/>
    <w:rsid w:val="001D7E10"/>
    <w:rsid w:val="001E0D4F"/>
    <w:rsid w:val="001E1F9B"/>
    <w:rsid w:val="001E2010"/>
    <w:rsid w:val="001E2285"/>
    <w:rsid w:val="001E2EEE"/>
    <w:rsid w:val="001E30E4"/>
    <w:rsid w:val="001E3382"/>
    <w:rsid w:val="001E5763"/>
    <w:rsid w:val="001E7447"/>
    <w:rsid w:val="001E7A9C"/>
    <w:rsid w:val="001F0198"/>
    <w:rsid w:val="001F18F2"/>
    <w:rsid w:val="001F1C92"/>
    <w:rsid w:val="001F3108"/>
    <w:rsid w:val="001F369B"/>
    <w:rsid w:val="001F3706"/>
    <w:rsid w:val="001F6999"/>
    <w:rsid w:val="00201BF0"/>
    <w:rsid w:val="002028D4"/>
    <w:rsid w:val="00204491"/>
    <w:rsid w:val="002053A9"/>
    <w:rsid w:val="0020698A"/>
    <w:rsid w:val="00206EDA"/>
    <w:rsid w:val="002073DD"/>
    <w:rsid w:val="00210D68"/>
    <w:rsid w:val="00210DC6"/>
    <w:rsid w:val="00211A7E"/>
    <w:rsid w:val="002132E0"/>
    <w:rsid w:val="00214BE2"/>
    <w:rsid w:val="002154D2"/>
    <w:rsid w:val="00215F85"/>
    <w:rsid w:val="00216279"/>
    <w:rsid w:val="00216828"/>
    <w:rsid w:val="00216AB5"/>
    <w:rsid w:val="00216F32"/>
    <w:rsid w:val="0022030A"/>
    <w:rsid w:val="00221819"/>
    <w:rsid w:val="002218EC"/>
    <w:rsid w:val="00222B6F"/>
    <w:rsid w:val="002241C8"/>
    <w:rsid w:val="00225E46"/>
    <w:rsid w:val="0022679F"/>
    <w:rsid w:val="002276CC"/>
    <w:rsid w:val="002279A1"/>
    <w:rsid w:val="0023025A"/>
    <w:rsid w:val="002310B5"/>
    <w:rsid w:val="002313DB"/>
    <w:rsid w:val="00232A24"/>
    <w:rsid w:val="002330EF"/>
    <w:rsid w:val="00233108"/>
    <w:rsid w:val="00233111"/>
    <w:rsid w:val="00234326"/>
    <w:rsid w:val="00235044"/>
    <w:rsid w:val="002353E6"/>
    <w:rsid w:val="00235FF1"/>
    <w:rsid w:val="00236D24"/>
    <w:rsid w:val="00237F5E"/>
    <w:rsid w:val="00242324"/>
    <w:rsid w:val="002427A2"/>
    <w:rsid w:val="00242B47"/>
    <w:rsid w:val="00243016"/>
    <w:rsid w:val="002433FF"/>
    <w:rsid w:val="00243C6A"/>
    <w:rsid w:val="00243F49"/>
    <w:rsid w:val="0024554C"/>
    <w:rsid w:val="00245F96"/>
    <w:rsid w:val="002462C1"/>
    <w:rsid w:val="00247C69"/>
    <w:rsid w:val="00251145"/>
    <w:rsid w:val="002522ED"/>
    <w:rsid w:val="00252F8E"/>
    <w:rsid w:val="0025386F"/>
    <w:rsid w:val="0025433B"/>
    <w:rsid w:val="00254B7C"/>
    <w:rsid w:val="00255BE0"/>
    <w:rsid w:val="0025700F"/>
    <w:rsid w:val="002575F3"/>
    <w:rsid w:val="002600C0"/>
    <w:rsid w:val="00260436"/>
    <w:rsid w:val="0026137F"/>
    <w:rsid w:val="00264A66"/>
    <w:rsid w:val="00264D35"/>
    <w:rsid w:val="00264DCD"/>
    <w:rsid w:val="00264E2B"/>
    <w:rsid w:val="00265267"/>
    <w:rsid w:val="00265296"/>
    <w:rsid w:val="0026533B"/>
    <w:rsid w:val="00267492"/>
    <w:rsid w:val="002700D9"/>
    <w:rsid w:val="00270B64"/>
    <w:rsid w:val="00270EEC"/>
    <w:rsid w:val="00271975"/>
    <w:rsid w:val="00271FD8"/>
    <w:rsid w:val="00274325"/>
    <w:rsid w:val="0027648C"/>
    <w:rsid w:val="00277037"/>
    <w:rsid w:val="00281B1F"/>
    <w:rsid w:val="00284393"/>
    <w:rsid w:val="00285809"/>
    <w:rsid w:val="00285F4B"/>
    <w:rsid w:val="00286E57"/>
    <w:rsid w:val="002922A0"/>
    <w:rsid w:val="00292A39"/>
    <w:rsid w:val="00292A95"/>
    <w:rsid w:val="00292E39"/>
    <w:rsid w:val="0029541C"/>
    <w:rsid w:val="00295B2E"/>
    <w:rsid w:val="00297092"/>
    <w:rsid w:val="002A1836"/>
    <w:rsid w:val="002A6F6D"/>
    <w:rsid w:val="002A7209"/>
    <w:rsid w:val="002B159B"/>
    <w:rsid w:val="002B22E3"/>
    <w:rsid w:val="002B2E20"/>
    <w:rsid w:val="002B3425"/>
    <w:rsid w:val="002B4B4B"/>
    <w:rsid w:val="002B5F98"/>
    <w:rsid w:val="002B6BE7"/>
    <w:rsid w:val="002B6F66"/>
    <w:rsid w:val="002B7443"/>
    <w:rsid w:val="002B7462"/>
    <w:rsid w:val="002C0D44"/>
    <w:rsid w:val="002C7455"/>
    <w:rsid w:val="002D009F"/>
    <w:rsid w:val="002D0294"/>
    <w:rsid w:val="002D0760"/>
    <w:rsid w:val="002D0F35"/>
    <w:rsid w:val="002D3711"/>
    <w:rsid w:val="002D425E"/>
    <w:rsid w:val="002D4A82"/>
    <w:rsid w:val="002D56BA"/>
    <w:rsid w:val="002D7A1D"/>
    <w:rsid w:val="002E094F"/>
    <w:rsid w:val="002E1136"/>
    <w:rsid w:val="002E257A"/>
    <w:rsid w:val="002E3739"/>
    <w:rsid w:val="002E496C"/>
    <w:rsid w:val="002E5BF0"/>
    <w:rsid w:val="002F018D"/>
    <w:rsid w:val="002F0273"/>
    <w:rsid w:val="002F38DB"/>
    <w:rsid w:val="002F3AC2"/>
    <w:rsid w:val="002F4226"/>
    <w:rsid w:val="002F52C3"/>
    <w:rsid w:val="002F605F"/>
    <w:rsid w:val="002F6DF8"/>
    <w:rsid w:val="00300AEF"/>
    <w:rsid w:val="003030ED"/>
    <w:rsid w:val="00305960"/>
    <w:rsid w:val="00306B29"/>
    <w:rsid w:val="00307978"/>
    <w:rsid w:val="00307DBD"/>
    <w:rsid w:val="00311F23"/>
    <w:rsid w:val="00312A5E"/>
    <w:rsid w:val="00313EC1"/>
    <w:rsid w:val="0031477F"/>
    <w:rsid w:val="00315849"/>
    <w:rsid w:val="00315B04"/>
    <w:rsid w:val="00315FEA"/>
    <w:rsid w:val="003162DC"/>
    <w:rsid w:val="00317E30"/>
    <w:rsid w:val="00321134"/>
    <w:rsid w:val="00326344"/>
    <w:rsid w:val="00330D65"/>
    <w:rsid w:val="003314DD"/>
    <w:rsid w:val="00331BB0"/>
    <w:rsid w:val="00332588"/>
    <w:rsid w:val="0033357C"/>
    <w:rsid w:val="00336660"/>
    <w:rsid w:val="0034080D"/>
    <w:rsid w:val="00341061"/>
    <w:rsid w:val="003433D1"/>
    <w:rsid w:val="00343EE9"/>
    <w:rsid w:val="003457EB"/>
    <w:rsid w:val="0034591D"/>
    <w:rsid w:val="003501BE"/>
    <w:rsid w:val="00350F40"/>
    <w:rsid w:val="003511E4"/>
    <w:rsid w:val="00351602"/>
    <w:rsid w:val="003532ED"/>
    <w:rsid w:val="00354262"/>
    <w:rsid w:val="003548F2"/>
    <w:rsid w:val="00354B2E"/>
    <w:rsid w:val="003559F4"/>
    <w:rsid w:val="003568CB"/>
    <w:rsid w:val="00356CB2"/>
    <w:rsid w:val="0035747F"/>
    <w:rsid w:val="003603F4"/>
    <w:rsid w:val="00361C3D"/>
    <w:rsid w:val="00361F8D"/>
    <w:rsid w:val="003627FF"/>
    <w:rsid w:val="003648FD"/>
    <w:rsid w:val="00366B15"/>
    <w:rsid w:val="00366EF1"/>
    <w:rsid w:val="00367DD8"/>
    <w:rsid w:val="00367EC5"/>
    <w:rsid w:val="00371F92"/>
    <w:rsid w:val="00372190"/>
    <w:rsid w:val="003730A8"/>
    <w:rsid w:val="00374BFE"/>
    <w:rsid w:val="003755C5"/>
    <w:rsid w:val="003774F8"/>
    <w:rsid w:val="003777BF"/>
    <w:rsid w:val="00377CA1"/>
    <w:rsid w:val="00377F31"/>
    <w:rsid w:val="00380252"/>
    <w:rsid w:val="003802F7"/>
    <w:rsid w:val="00382738"/>
    <w:rsid w:val="003831CF"/>
    <w:rsid w:val="00390144"/>
    <w:rsid w:val="00390C75"/>
    <w:rsid w:val="00390D77"/>
    <w:rsid w:val="00392101"/>
    <w:rsid w:val="00392747"/>
    <w:rsid w:val="00393654"/>
    <w:rsid w:val="00393934"/>
    <w:rsid w:val="0039459C"/>
    <w:rsid w:val="003A2037"/>
    <w:rsid w:val="003A2685"/>
    <w:rsid w:val="003A4FEA"/>
    <w:rsid w:val="003A605A"/>
    <w:rsid w:val="003B02FC"/>
    <w:rsid w:val="003B0E4D"/>
    <w:rsid w:val="003B1B6E"/>
    <w:rsid w:val="003B21F2"/>
    <w:rsid w:val="003B2523"/>
    <w:rsid w:val="003B2FFB"/>
    <w:rsid w:val="003B33EC"/>
    <w:rsid w:val="003B5E38"/>
    <w:rsid w:val="003B7866"/>
    <w:rsid w:val="003C0080"/>
    <w:rsid w:val="003C0A27"/>
    <w:rsid w:val="003C0ACA"/>
    <w:rsid w:val="003C0F7C"/>
    <w:rsid w:val="003C11E9"/>
    <w:rsid w:val="003C1244"/>
    <w:rsid w:val="003C221C"/>
    <w:rsid w:val="003C58B6"/>
    <w:rsid w:val="003D0771"/>
    <w:rsid w:val="003D0BC3"/>
    <w:rsid w:val="003D2406"/>
    <w:rsid w:val="003D387B"/>
    <w:rsid w:val="003D3AE1"/>
    <w:rsid w:val="003D42AE"/>
    <w:rsid w:val="003D43A7"/>
    <w:rsid w:val="003D51A2"/>
    <w:rsid w:val="003D52A5"/>
    <w:rsid w:val="003D6078"/>
    <w:rsid w:val="003E0F8D"/>
    <w:rsid w:val="003E1B58"/>
    <w:rsid w:val="003E2ADB"/>
    <w:rsid w:val="003E3078"/>
    <w:rsid w:val="003E3C05"/>
    <w:rsid w:val="003E5410"/>
    <w:rsid w:val="003E5EAA"/>
    <w:rsid w:val="003E66A0"/>
    <w:rsid w:val="003E6E62"/>
    <w:rsid w:val="003F05EA"/>
    <w:rsid w:val="003F0906"/>
    <w:rsid w:val="003F1E80"/>
    <w:rsid w:val="003F2CF5"/>
    <w:rsid w:val="003F3851"/>
    <w:rsid w:val="003F3906"/>
    <w:rsid w:val="003F458F"/>
    <w:rsid w:val="003F538E"/>
    <w:rsid w:val="003F5FAA"/>
    <w:rsid w:val="003F67FD"/>
    <w:rsid w:val="00400A45"/>
    <w:rsid w:val="00400A82"/>
    <w:rsid w:val="00403508"/>
    <w:rsid w:val="004045CB"/>
    <w:rsid w:val="00405347"/>
    <w:rsid w:val="00406CB6"/>
    <w:rsid w:val="00411A7C"/>
    <w:rsid w:val="00412052"/>
    <w:rsid w:val="004146FC"/>
    <w:rsid w:val="00415575"/>
    <w:rsid w:val="004155CF"/>
    <w:rsid w:val="00416A2C"/>
    <w:rsid w:val="00416C37"/>
    <w:rsid w:val="004201EE"/>
    <w:rsid w:val="00420D7B"/>
    <w:rsid w:val="00421014"/>
    <w:rsid w:val="00423A69"/>
    <w:rsid w:val="004256DB"/>
    <w:rsid w:val="00427740"/>
    <w:rsid w:val="00430871"/>
    <w:rsid w:val="00432509"/>
    <w:rsid w:val="00434C65"/>
    <w:rsid w:val="00435369"/>
    <w:rsid w:val="004361AC"/>
    <w:rsid w:val="00437B1C"/>
    <w:rsid w:val="00437C51"/>
    <w:rsid w:val="0044077D"/>
    <w:rsid w:val="00442EE2"/>
    <w:rsid w:val="00444B0D"/>
    <w:rsid w:val="004463CC"/>
    <w:rsid w:val="0044794D"/>
    <w:rsid w:val="00450CFC"/>
    <w:rsid w:val="00451C31"/>
    <w:rsid w:val="004524C2"/>
    <w:rsid w:val="00452CE4"/>
    <w:rsid w:val="00453FAD"/>
    <w:rsid w:val="00455355"/>
    <w:rsid w:val="00455F12"/>
    <w:rsid w:val="00456DC6"/>
    <w:rsid w:val="00457880"/>
    <w:rsid w:val="0046048F"/>
    <w:rsid w:val="004608A6"/>
    <w:rsid w:val="00461C99"/>
    <w:rsid w:val="004633BA"/>
    <w:rsid w:val="004648A8"/>
    <w:rsid w:val="00464C3B"/>
    <w:rsid w:val="004660B6"/>
    <w:rsid w:val="00471DED"/>
    <w:rsid w:val="004727C3"/>
    <w:rsid w:val="00473A77"/>
    <w:rsid w:val="00473D06"/>
    <w:rsid w:val="00475031"/>
    <w:rsid w:val="00475706"/>
    <w:rsid w:val="004774C6"/>
    <w:rsid w:val="00477EA7"/>
    <w:rsid w:val="0048196F"/>
    <w:rsid w:val="004819BC"/>
    <w:rsid w:val="00484F5F"/>
    <w:rsid w:val="00490077"/>
    <w:rsid w:val="00490D22"/>
    <w:rsid w:val="00491FE8"/>
    <w:rsid w:val="00492062"/>
    <w:rsid w:val="00492743"/>
    <w:rsid w:val="004937C2"/>
    <w:rsid w:val="00493BA1"/>
    <w:rsid w:val="004945A0"/>
    <w:rsid w:val="00494670"/>
    <w:rsid w:val="00495380"/>
    <w:rsid w:val="004958F7"/>
    <w:rsid w:val="00496559"/>
    <w:rsid w:val="004A0125"/>
    <w:rsid w:val="004A2CA3"/>
    <w:rsid w:val="004A35C2"/>
    <w:rsid w:val="004A47F7"/>
    <w:rsid w:val="004A4968"/>
    <w:rsid w:val="004A581B"/>
    <w:rsid w:val="004A59AD"/>
    <w:rsid w:val="004A680C"/>
    <w:rsid w:val="004B08FE"/>
    <w:rsid w:val="004B0AA5"/>
    <w:rsid w:val="004B1166"/>
    <w:rsid w:val="004B23E9"/>
    <w:rsid w:val="004B28FE"/>
    <w:rsid w:val="004B3B9F"/>
    <w:rsid w:val="004B4637"/>
    <w:rsid w:val="004B58FE"/>
    <w:rsid w:val="004B5B28"/>
    <w:rsid w:val="004B6409"/>
    <w:rsid w:val="004C0108"/>
    <w:rsid w:val="004C199F"/>
    <w:rsid w:val="004C1C1C"/>
    <w:rsid w:val="004C3438"/>
    <w:rsid w:val="004C4023"/>
    <w:rsid w:val="004C437E"/>
    <w:rsid w:val="004C67D3"/>
    <w:rsid w:val="004D4A69"/>
    <w:rsid w:val="004D533A"/>
    <w:rsid w:val="004D5459"/>
    <w:rsid w:val="004D5CA9"/>
    <w:rsid w:val="004D64A1"/>
    <w:rsid w:val="004D68C3"/>
    <w:rsid w:val="004D6FAD"/>
    <w:rsid w:val="004E00DC"/>
    <w:rsid w:val="004E03D2"/>
    <w:rsid w:val="004E195E"/>
    <w:rsid w:val="004E1D9F"/>
    <w:rsid w:val="004E4491"/>
    <w:rsid w:val="004E5320"/>
    <w:rsid w:val="004E57C2"/>
    <w:rsid w:val="004E5ACA"/>
    <w:rsid w:val="004E5DB6"/>
    <w:rsid w:val="004E5E2B"/>
    <w:rsid w:val="004F0362"/>
    <w:rsid w:val="004F0F87"/>
    <w:rsid w:val="004F1388"/>
    <w:rsid w:val="004F1F93"/>
    <w:rsid w:val="004F301B"/>
    <w:rsid w:val="004F4C81"/>
    <w:rsid w:val="004F5BB6"/>
    <w:rsid w:val="004F5D6A"/>
    <w:rsid w:val="004F64B8"/>
    <w:rsid w:val="004F699D"/>
    <w:rsid w:val="004F7159"/>
    <w:rsid w:val="00500842"/>
    <w:rsid w:val="00500B0B"/>
    <w:rsid w:val="005020E6"/>
    <w:rsid w:val="00502C35"/>
    <w:rsid w:val="005034CB"/>
    <w:rsid w:val="0050413E"/>
    <w:rsid w:val="00505E3B"/>
    <w:rsid w:val="005071A9"/>
    <w:rsid w:val="005079D1"/>
    <w:rsid w:val="0051029A"/>
    <w:rsid w:val="0051039B"/>
    <w:rsid w:val="00511F04"/>
    <w:rsid w:val="00512789"/>
    <w:rsid w:val="005129E4"/>
    <w:rsid w:val="005130DE"/>
    <w:rsid w:val="00515596"/>
    <w:rsid w:val="00517D62"/>
    <w:rsid w:val="00517EAD"/>
    <w:rsid w:val="0052020C"/>
    <w:rsid w:val="00520421"/>
    <w:rsid w:val="0052105D"/>
    <w:rsid w:val="0052191E"/>
    <w:rsid w:val="00523884"/>
    <w:rsid w:val="00523E07"/>
    <w:rsid w:val="005248F2"/>
    <w:rsid w:val="0052556D"/>
    <w:rsid w:val="00526203"/>
    <w:rsid w:val="00526B36"/>
    <w:rsid w:val="00527039"/>
    <w:rsid w:val="0052718D"/>
    <w:rsid w:val="00531209"/>
    <w:rsid w:val="00532334"/>
    <w:rsid w:val="00532801"/>
    <w:rsid w:val="005329A0"/>
    <w:rsid w:val="00532B4D"/>
    <w:rsid w:val="00533D7E"/>
    <w:rsid w:val="00533E7B"/>
    <w:rsid w:val="00534FA9"/>
    <w:rsid w:val="00534FB5"/>
    <w:rsid w:val="00537D58"/>
    <w:rsid w:val="00537E24"/>
    <w:rsid w:val="00541A28"/>
    <w:rsid w:val="0054206F"/>
    <w:rsid w:val="00542CC2"/>
    <w:rsid w:val="00544242"/>
    <w:rsid w:val="00547340"/>
    <w:rsid w:val="005474AE"/>
    <w:rsid w:val="005504EE"/>
    <w:rsid w:val="005512DF"/>
    <w:rsid w:val="00552DEB"/>
    <w:rsid w:val="005542F6"/>
    <w:rsid w:val="00555D62"/>
    <w:rsid w:val="00557467"/>
    <w:rsid w:val="00560699"/>
    <w:rsid w:val="0056087D"/>
    <w:rsid w:val="00561461"/>
    <w:rsid w:val="0056307B"/>
    <w:rsid w:val="00563116"/>
    <w:rsid w:val="0056317F"/>
    <w:rsid w:val="00564136"/>
    <w:rsid w:val="00567434"/>
    <w:rsid w:val="00571C1C"/>
    <w:rsid w:val="00572AA6"/>
    <w:rsid w:val="0057335D"/>
    <w:rsid w:val="00573FC1"/>
    <w:rsid w:val="00574E02"/>
    <w:rsid w:val="00576073"/>
    <w:rsid w:val="0057626B"/>
    <w:rsid w:val="00576CE2"/>
    <w:rsid w:val="00577595"/>
    <w:rsid w:val="005801C9"/>
    <w:rsid w:val="00581394"/>
    <w:rsid w:val="00581844"/>
    <w:rsid w:val="00582F05"/>
    <w:rsid w:val="00583A90"/>
    <w:rsid w:val="0058587C"/>
    <w:rsid w:val="0058659A"/>
    <w:rsid w:val="0058753C"/>
    <w:rsid w:val="00591EAD"/>
    <w:rsid w:val="005926C7"/>
    <w:rsid w:val="00594727"/>
    <w:rsid w:val="00594B23"/>
    <w:rsid w:val="00594D2A"/>
    <w:rsid w:val="00595B16"/>
    <w:rsid w:val="005968DA"/>
    <w:rsid w:val="005A19D1"/>
    <w:rsid w:val="005A19F1"/>
    <w:rsid w:val="005A2E74"/>
    <w:rsid w:val="005A2E86"/>
    <w:rsid w:val="005A3953"/>
    <w:rsid w:val="005A53BE"/>
    <w:rsid w:val="005A654F"/>
    <w:rsid w:val="005A6A63"/>
    <w:rsid w:val="005A7852"/>
    <w:rsid w:val="005B0CE4"/>
    <w:rsid w:val="005B10D0"/>
    <w:rsid w:val="005B1487"/>
    <w:rsid w:val="005B205E"/>
    <w:rsid w:val="005B56C3"/>
    <w:rsid w:val="005B683D"/>
    <w:rsid w:val="005C13CF"/>
    <w:rsid w:val="005C1EE8"/>
    <w:rsid w:val="005C2287"/>
    <w:rsid w:val="005C3327"/>
    <w:rsid w:val="005C4D30"/>
    <w:rsid w:val="005C5372"/>
    <w:rsid w:val="005C5FE2"/>
    <w:rsid w:val="005D1503"/>
    <w:rsid w:val="005D1958"/>
    <w:rsid w:val="005D2DCF"/>
    <w:rsid w:val="005D4691"/>
    <w:rsid w:val="005D6CBB"/>
    <w:rsid w:val="005D7EDB"/>
    <w:rsid w:val="005E05D2"/>
    <w:rsid w:val="005E0826"/>
    <w:rsid w:val="005E3125"/>
    <w:rsid w:val="005E313D"/>
    <w:rsid w:val="005E31D3"/>
    <w:rsid w:val="005E38BA"/>
    <w:rsid w:val="005E3D19"/>
    <w:rsid w:val="005E4477"/>
    <w:rsid w:val="005E577F"/>
    <w:rsid w:val="005E61DC"/>
    <w:rsid w:val="005E6682"/>
    <w:rsid w:val="005E6FA1"/>
    <w:rsid w:val="005F05CE"/>
    <w:rsid w:val="005F1035"/>
    <w:rsid w:val="005F14DD"/>
    <w:rsid w:val="005F2956"/>
    <w:rsid w:val="005F355B"/>
    <w:rsid w:val="005F4B01"/>
    <w:rsid w:val="00600E86"/>
    <w:rsid w:val="00600F44"/>
    <w:rsid w:val="006025B3"/>
    <w:rsid w:val="00604EFF"/>
    <w:rsid w:val="00604F91"/>
    <w:rsid w:val="00605433"/>
    <w:rsid w:val="00605FF6"/>
    <w:rsid w:val="00606E75"/>
    <w:rsid w:val="00607440"/>
    <w:rsid w:val="006118F9"/>
    <w:rsid w:val="00612081"/>
    <w:rsid w:val="00612A6F"/>
    <w:rsid w:val="00612C0B"/>
    <w:rsid w:val="006134F7"/>
    <w:rsid w:val="00613633"/>
    <w:rsid w:val="0061571D"/>
    <w:rsid w:val="006158D7"/>
    <w:rsid w:val="0061712A"/>
    <w:rsid w:val="00620403"/>
    <w:rsid w:val="00620852"/>
    <w:rsid w:val="00620D84"/>
    <w:rsid w:val="00622237"/>
    <w:rsid w:val="00622810"/>
    <w:rsid w:val="00624056"/>
    <w:rsid w:val="00625FBF"/>
    <w:rsid w:val="00626090"/>
    <w:rsid w:val="00626C00"/>
    <w:rsid w:val="006270C5"/>
    <w:rsid w:val="00627A7C"/>
    <w:rsid w:val="00631109"/>
    <w:rsid w:val="0063281C"/>
    <w:rsid w:val="00633895"/>
    <w:rsid w:val="0063463C"/>
    <w:rsid w:val="00636CD0"/>
    <w:rsid w:val="006376F5"/>
    <w:rsid w:val="00637C77"/>
    <w:rsid w:val="00640E9F"/>
    <w:rsid w:val="00640EC2"/>
    <w:rsid w:val="00641861"/>
    <w:rsid w:val="0065156E"/>
    <w:rsid w:val="00652CC8"/>
    <w:rsid w:val="00653DE9"/>
    <w:rsid w:val="0065413C"/>
    <w:rsid w:val="006552B9"/>
    <w:rsid w:val="00655ED7"/>
    <w:rsid w:val="006564C6"/>
    <w:rsid w:val="00660732"/>
    <w:rsid w:val="00661BA7"/>
    <w:rsid w:val="006623FD"/>
    <w:rsid w:val="00663873"/>
    <w:rsid w:val="00664D40"/>
    <w:rsid w:val="006650E1"/>
    <w:rsid w:val="006673EA"/>
    <w:rsid w:val="006675BE"/>
    <w:rsid w:val="00670442"/>
    <w:rsid w:val="006711C1"/>
    <w:rsid w:val="00672CD1"/>
    <w:rsid w:val="006735B8"/>
    <w:rsid w:val="0067365B"/>
    <w:rsid w:val="00673811"/>
    <w:rsid w:val="0067465E"/>
    <w:rsid w:val="0067504C"/>
    <w:rsid w:val="00677C9D"/>
    <w:rsid w:val="00682007"/>
    <w:rsid w:val="0068233E"/>
    <w:rsid w:val="0068246E"/>
    <w:rsid w:val="00682B79"/>
    <w:rsid w:val="00682C20"/>
    <w:rsid w:val="006835B7"/>
    <w:rsid w:val="00686AF0"/>
    <w:rsid w:val="00690947"/>
    <w:rsid w:val="0069094B"/>
    <w:rsid w:val="00690A86"/>
    <w:rsid w:val="00690D28"/>
    <w:rsid w:val="00691715"/>
    <w:rsid w:val="006921CB"/>
    <w:rsid w:val="00693BC6"/>
    <w:rsid w:val="00695D60"/>
    <w:rsid w:val="006964DB"/>
    <w:rsid w:val="006972EF"/>
    <w:rsid w:val="006A0500"/>
    <w:rsid w:val="006A1790"/>
    <w:rsid w:val="006A1993"/>
    <w:rsid w:val="006A2B96"/>
    <w:rsid w:val="006A31C3"/>
    <w:rsid w:val="006A36EB"/>
    <w:rsid w:val="006A37E7"/>
    <w:rsid w:val="006A4415"/>
    <w:rsid w:val="006A628A"/>
    <w:rsid w:val="006A6686"/>
    <w:rsid w:val="006B0992"/>
    <w:rsid w:val="006B1A93"/>
    <w:rsid w:val="006B208E"/>
    <w:rsid w:val="006B309B"/>
    <w:rsid w:val="006B33E6"/>
    <w:rsid w:val="006B3624"/>
    <w:rsid w:val="006B5C28"/>
    <w:rsid w:val="006B7331"/>
    <w:rsid w:val="006B7F10"/>
    <w:rsid w:val="006C0BCB"/>
    <w:rsid w:val="006C498E"/>
    <w:rsid w:val="006C4D5E"/>
    <w:rsid w:val="006C5AD6"/>
    <w:rsid w:val="006C649A"/>
    <w:rsid w:val="006D0322"/>
    <w:rsid w:val="006D1D61"/>
    <w:rsid w:val="006D2115"/>
    <w:rsid w:val="006D238D"/>
    <w:rsid w:val="006D42EB"/>
    <w:rsid w:val="006D4758"/>
    <w:rsid w:val="006D539C"/>
    <w:rsid w:val="006D7782"/>
    <w:rsid w:val="006E0567"/>
    <w:rsid w:val="006E2F25"/>
    <w:rsid w:val="006E2FE7"/>
    <w:rsid w:val="006E47CB"/>
    <w:rsid w:val="006E4930"/>
    <w:rsid w:val="006E64E0"/>
    <w:rsid w:val="006F1FB3"/>
    <w:rsid w:val="006F245E"/>
    <w:rsid w:val="006F24BA"/>
    <w:rsid w:val="006F61B5"/>
    <w:rsid w:val="006F6543"/>
    <w:rsid w:val="006F6B44"/>
    <w:rsid w:val="006F7D7D"/>
    <w:rsid w:val="0070023F"/>
    <w:rsid w:val="007003B9"/>
    <w:rsid w:val="00706E94"/>
    <w:rsid w:val="00706EE7"/>
    <w:rsid w:val="00710530"/>
    <w:rsid w:val="007106C0"/>
    <w:rsid w:val="0071156D"/>
    <w:rsid w:val="0071293F"/>
    <w:rsid w:val="007135B7"/>
    <w:rsid w:val="00713D55"/>
    <w:rsid w:val="007142F7"/>
    <w:rsid w:val="007143EB"/>
    <w:rsid w:val="007145CA"/>
    <w:rsid w:val="00714E55"/>
    <w:rsid w:val="00716BC4"/>
    <w:rsid w:val="007177B9"/>
    <w:rsid w:val="00722A4E"/>
    <w:rsid w:val="00722BC9"/>
    <w:rsid w:val="0073033D"/>
    <w:rsid w:val="00730EB0"/>
    <w:rsid w:val="007313E4"/>
    <w:rsid w:val="0073188E"/>
    <w:rsid w:val="00732236"/>
    <w:rsid w:val="00732692"/>
    <w:rsid w:val="00732A16"/>
    <w:rsid w:val="00732D10"/>
    <w:rsid w:val="00732F4A"/>
    <w:rsid w:val="0073365F"/>
    <w:rsid w:val="007343F1"/>
    <w:rsid w:val="0073740F"/>
    <w:rsid w:val="00737DDF"/>
    <w:rsid w:val="00740079"/>
    <w:rsid w:val="00740CFA"/>
    <w:rsid w:val="007417B9"/>
    <w:rsid w:val="0074197D"/>
    <w:rsid w:val="00742921"/>
    <w:rsid w:val="00745CDC"/>
    <w:rsid w:val="0074669C"/>
    <w:rsid w:val="007466E9"/>
    <w:rsid w:val="00746AEB"/>
    <w:rsid w:val="00746B92"/>
    <w:rsid w:val="00747FCF"/>
    <w:rsid w:val="0075085C"/>
    <w:rsid w:val="00751113"/>
    <w:rsid w:val="00752968"/>
    <w:rsid w:val="00753007"/>
    <w:rsid w:val="00754031"/>
    <w:rsid w:val="00754F0C"/>
    <w:rsid w:val="00754F48"/>
    <w:rsid w:val="00756EE8"/>
    <w:rsid w:val="0075771D"/>
    <w:rsid w:val="00757DB8"/>
    <w:rsid w:val="00760FBE"/>
    <w:rsid w:val="00761535"/>
    <w:rsid w:val="00761719"/>
    <w:rsid w:val="00761DE9"/>
    <w:rsid w:val="007632A1"/>
    <w:rsid w:val="0076350F"/>
    <w:rsid w:val="007635B0"/>
    <w:rsid w:val="00763882"/>
    <w:rsid w:val="0076588C"/>
    <w:rsid w:val="00765A6A"/>
    <w:rsid w:val="0076674A"/>
    <w:rsid w:val="00767593"/>
    <w:rsid w:val="007710EF"/>
    <w:rsid w:val="00772182"/>
    <w:rsid w:val="007725F9"/>
    <w:rsid w:val="00772E2F"/>
    <w:rsid w:val="007732B4"/>
    <w:rsid w:val="007751B1"/>
    <w:rsid w:val="00781452"/>
    <w:rsid w:val="007817A7"/>
    <w:rsid w:val="007817D2"/>
    <w:rsid w:val="00782D7D"/>
    <w:rsid w:val="00784652"/>
    <w:rsid w:val="007863BC"/>
    <w:rsid w:val="00786693"/>
    <w:rsid w:val="00786E2B"/>
    <w:rsid w:val="00787579"/>
    <w:rsid w:val="00790092"/>
    <w:rsid w:val="007920CB"/>
    <w:rsid w:val="0079321B"/>
    <w:rsid w:val="00796A38"/>
    <w:rsid w:val="00796F1E"/>
    <w:rsid w:val="007A065C"/>
    <w:rsid w:val="007A10B1"/>
    <w:rsid w:val="007A2B2A"/>
    <w:rsid w:val="007A3C53"/>
    <w:rsid w:val="007A433B"/>
    <w:rsid w:val="007A5EE8"/>
    <w:rsid w:val="007A62AF"/>
    <w:rsid w:val="007A643A"/>
    <w:rsid w:val="007A6BC6"/>
    <w:rsid w:val="007B0B7C"/>
    <w:rsid w:val="007B0CF4"/>
    <w:rsid w:val="007B1649"/>
    <w:rsid w:val="007B1ADF"/>
    <w:rsid w:val="007B348C"/>
    <w:rsid w:val="007B3C0F"/>
    <w:rsid w:val="007B3DB7"/>
    <w:rsid w:val="007B5509"/>
    <w:rsid w:val="007B688D"/>
    <w:rsid w:val="007C1573"/>
    <w:rsid w:val="007C167E"/>
    <w:rsid w:val="007C3AE7"/>
    <w:rsid w:val="007C4CA3"/>
    <w:rsid w:val="007C59F5"/>
    <w:rsid w:val="007C6212"/>
    <w:rsid w:val="007C6839"/>
    <w:rsid w:val="007D0529"/>
    <w:rsid w:val="007D0CE9"/>
    <w:rsid w:val="007D1C0D"/>
    <w:rsid w:val="007D1C52"/>
    <w:rsid w:val="007D3D5E"/>
    <w:rsid w:val="007D6F27"/>
    <w:rsid w:val="007D7C23"/>
    <w:rsid w:val="007E10BE"/>
    <w:rsid w:val="007E147E"/>
    <w:rsid w:val="007E326B"/>
    <w:rsid w:val="007E3B13"/>
    <w:rsid w:val="007E4D02"/>
    <w:rsid w:val="007E59E6"/>
    <w:rsid w:val="007E5A23"/>
    <w:rsid w:val="007E7451"/>
    <w:rsid w:val="007F1DCA"/>
    <w:rsid w:val="007F2755"/>
    <w:rsid w:val="007F6740"/>
    <w:rsid w:val="007F6A05"/>
    <w:rsid w:val="007F7620"/>
    <w:rsid w:val="008002D5"/>
    <w:rsid w:val="00801BEA"/>
    <w:rsid w:val="008021EF"/>
    <w:rsid w:val="00802732"/>
    <w:rsid w:val="00802F94"/>
    <w:rsid w:val="00806524"/>
    <w:rsid w:val="008066FF"/>
    <w:rsid w:val="0080673A"/>
    <w:rsid w:val="00812C10"/>
    <w:rsid w:val="008131AB"/>
    <w:rsid w:val="00814635"/>
    <w:rsid w:val="00815099"/>
    <w:rsid w:val="008162B4"/>
    <w:rsid w:val="00816A5D"/>
    <w:rsid w:val="008174E9"/>
    <w:rsid w:val="00821C41"/>
    <w:rsid w:val="00822FE2"/>
    <w:rsid w:val="008234D2"/>
    <w:rsid w:val="0082397C"/>
    <w:rsid w:val="00823F01"/>
    <w:rsid w:val="00826C92"/>
    <w:rsid w:val="00826D6F"/>
    <w:rsid w:val="00827BD7"/>
    <w:rsid w:val="00831BD9"/>
    <w:rsid w:val="00831C65"/>
    <w:rsid w:val="0083365D"/>
    <w:rsid w:val="00834B16"/>
    <w:rsid w:val="00834FB5"/>
    <w:rsid w:val="00836688"/>
    <w:rsid w:val="00840E33"/>
    <w:rsid w:val="00840F6A"/>
    <w:rsid w:val="00841117"/>
    <w:rsid w:val="00841D67"/>
    <w:rsid w:val="00842908"/>
    <w:rsid w:val="0084326D"/>
    <w:rsid w:val="008439D2"/>
    <w:rsid w:val="008445F7"/>
    <w:rsid w:val="0084486E"/>
    <w:rsid w:val="00845516"/>
    <w:rsid w:val="00847C85"/>
    <w:rsid w:val="00850E48"/>
    <w:rsid w:val="0085253F"/>
    <w:rsid w:val="00854C04"/>
    <w:rsid w:val="008558AF"/>
    <w:rsid w:val="00857924"/>
    <w:rsid w:val="00863921"/>
    <w:rsid w:val="00865B07"/>
    <w:rsid w:val="0086660B"/>
    <w:rsid w:val="00866E7B"/>
    <w:rsid w:val="00871EB0"/>
    <w:rsid w:val="00871ED1"/>
    <w:rsid w:val="00871F0C"/>
    <w:rsid w:val="00872717"/>
    <w:rsid w:val="00873908"/>
    <w:rsid w:val="00873BBE"/>
    <w:rsid w:val="00875423"/>
    <w:rsid w:val="00876284"/>
    <w:rsid w:val="008773F2"/>
    <w:rsid w:val="00877717"/>
    <w:rsid w:val="00881DD2"/>
    <w:rsid w:val="00882432"/>
    <w:rsid w:val="00882ED1"/>
    <w:rsid w:val="008851B6"/>
    <w:rsid w:val="0088555B"/>
    <w:rsid w:val="0088666B"/>
    <w:rsid w:val="00890146"/>
    <w:rsid w:val="00890345"/>
    <w:rsid w:val="0089043F"/>
    <w:rsid w:val="00890E09"/>
    <w:rsid w:val="008912F7"/>
    <w:rsid w:val="0089402D"/>
    <w:rsid w:val="00894B69"/>
    <w:rsid w:val="0089549F"/>
    <w:rsid w:val="0089770A"/>
    <w:rsid w:val="008A00D5"/>
    <w:rsid w:val="008A0D80"/>
    <w:rsid w:val="008A1055"/>
    <w:rsid w:val="008A1645"/>
    <w:rsid w:val="008A1ADA"/>
    <w:rsid w:val="008A2202"/>
    <w:rsid w:val="008A2517"/>
    <w:rsid w:val="008A46EA"/>
    <w:rsid w:val="008A5F2D"/>
    <w:rsid w:val="008A67D5"/>
    <w:rsid w:val="008A6CC5"/>
    <w:rsid w:val="008A72D7"/>
    <w:rsid w:val="008B1C32"/>
    <w:rsid w:val="008B2420"/>
    <w:rsid w:val="008B2FFC"/>
    <w:rsid w:val="008B495F"/>
    <w:rsid w:val="008B5255"/>
    <w:rsid w:val="008B7EC5"/>
    <w:rsid w:val="008C0269"/>
    <w:rsid w:val="008C04EB"/>
    <w:rsid w:val="008C0D9A"/>
    <w:rsid w:val="008C4CB5"/>
    <w:rsid w:val="008C51BA"/>
    <w:rsid w:val="008C70FB"/>
    <w:rsid w:val="008C788A"/>
    <w:rsid w:val="008D094F"/>
    <w:rsid w:val="008D0F1D"/>
    <w:rsid w:val="008D33BE"/>
    <w:rsid w:val="008D4D8B"/>
    <w:rsid w:val="008D5E3F"/>
    <w:rsid w:val="008D65FC"/>
    <w:rsid w:val="008E06CB"/>
    <w:rsid w:val="008E1EF0"/>
    <w:rsid w:val="008E6BC6"/>
    <w:rsid w:val="008F009C"/>
    <w:rsid w:val="008F0BE9"/>
    <w:rsid w:val="008F0C7F"/>
    <w:rsid w:val="008F1492"/>
    <w:rsid w:val="008F46AE"/>
    <w:rsid w:val="008F47B2"/>
    <w:rsid w:val="008F4A42"/>
    <w:rsid w:val="008F60F9"/>
    <w:rsid w:val="008F66BC"/>
    <w:rsid w:val="00900E2B"/>
    <w:rsid w:val="00902966"/>
    <w:rsid w:val="009029DE"/>
    <w:rsid w:val="00903407"/>
    <w:rsid w:val="00904271"/>
    <w:rsid w:val="00904CA9"/>
    <w:rsid w:val="00904F8F"/>
    <w:rsid w:val="00905274"/>
    <w:rsid w:val="009053D9"/>
    <w:rsid w:val="00905995"/>
    <w:rsid w:val="009068B7"/>
    <w:rsid w:val="00907983"/>
    <w:rsid w:val="009100D5"/>
    <w:rsid w:val="00910D11"/>
    <w:rsid w:val="00913D0D"/>
    <w:rsid w:val="0091419B"/>
    <w:rsid w:val="0091488C"/>
    <w:rsid w:val="009163DF"/>
    <w:rsid w:val="00916B3E"/>
    <w:rsid w:val="00916FE7"/>
    <w:rsid w:val="00917065"/>
    <w:rsid w:val="009202BF"/>
    <w:rsid w:val="0092039B"/>
    <w:rsid w:val="00921334"/>
    <w:rsid w:val="00921984"/>
    <w:rsid w:val="009228DC"/>
    <w:rsid w:val="00923135"/>
    <w:rsid w:val="00925B47"/>
    <w:rsid w:val="0093077F"/>
    <w:rsid w:val="00930CB1"/>
    <w:rsid w:val="0093241C"/>
    <w:rsid w:val="00932E24"/>
    <w:rsid w:val="00933B46"/>
    <w:rsid w:val="0093618F"/>
    <w:rsid w:val="0093698C"/>
    <w:rsid w:val="00936C02"/>
    <w:rsid w:val="00937A8A"/>
    <w:rsid w:val="00937B1A"/>
    <w:rsid w:val="00940504"/>
    <w:rsid w:val="00942026"/>
    <w:rsid w:val="009429C5"/>
    <w:rsid w:val="0094365B"/>
    <w:rsid w:val="009451D3"/>
    <w:rsid w:val="00946E97"/>
    <w:rsid w:val="00950053"/>
    <w:rsid w:val="00951353"/>
    <w:rsid w:val="009545AA"/>
    <w:rsid w:val="0095492C"/>
    <w:rsid w:val="009558B1"/>
    <w:rsid w:val="009567D3"/>
    <w:rsid w:val="0095685A"/>
    <w:rsid w:val="009568DB"/>
    <w:rsid w:val="00957781"/>
    <w:rsid w:val="00962923"/>
    <w:rsid w:val="009633C0"/>
    <w:rsid w:val="00967946"/>
    <w:rsid w:val="009707B1"/>
    <w:rsid w:val="00970C60"/>
    <w:rsid w:val="009712D9"/>
    <w:rsid w:val="009763C2"/>
    <w:rsid w:val="00976783"/>
    <w:rsid w:val="00977A6D"/>
    <w:rsid w:val="009838C6"/>
    <w:rsid w:val="009857C9"/>
    <w:rsid w:val="00986055"/>
    <w:rsid w:val="00990333"/>
    <w:rsid w:val="0099073E"/>
    <w:rsid w:val="00990EF7"/>
    <w:rsid w:val="0099432D"/>
    <w:rsid w:val="00994B3E"/>
    <w:rsid w:val="00994C5E"/>
    <w:rsid w:val="009955F3"/>
    <w:rsid w:val="009A11FE"/>
    <w:rsid w:val="009A16DC"/>
    <w:rsid w:val="009A27A6"/>
    <w:rsid w:val="009A34DB"/>
    <w:rsid w:val="009A356F"/>
    <w:rsid w:val="009A38B1"/>
    <w:rsid w:val="009A41EB"/>
    <w:rsid w:val="009A518C"/>
    <w:rsid w:val="009A531F"/>
    <w:rsid w:val="009A5BB3"/>
    <w:rsid w:val="009A6AA6"/>
    <w:rsid w:val="009A776F"/>
    <w:rsid w:val="009B0DC7"/>
    <w:rsid w:val="009B14C9"/>
    <w:rsid w:val="009B2B97"/>
    <w:rsid w:val="009B3D9A"/>
    <w:rsid w:val="009B450E"/>
    <w:rsid w:val="009B6B29"/>
    <w:rsid w:val="009B771F"/>
    <w:rsid w:val="009B78D8"/>
    <w:rsid w:val="009C052A"/>
    <w:rsid w:val="009C1696"/>
    <w:rsid w:val="009C1CDF"/>
    <w:rsid w:val="009C2AA9"/>
    <w:rsid w:val="009C311D"/>
    <w:rsid w:val="009C5176"/>
    <w:rsid w:val="009C7324"/>
    <w:rsid w:val="009C76A5"/>
    <w:rsid w:val="009D0413"/>
    <w:rsid w:val="009D0919"/>
    <w:rsid w:val="009D23CB"/>
    <w:rsid w:val="009D3F9F"/>
    <w:rsid w:val="009D42A3"/>
    <w:rsid w:val="009D6EDA"/>
    <w:rsid w:val="009D724D"/>
    <w:rsid w:val="009E0CE7"/>
    <w:rsid w:val="009E1F21"/>
    <w:rsid w:val="009E241A"/>
    <w:rsid w:val="009E510D"/>
    <w:rsid w:val="009E6D24"/>
    <w:rsid w:val="009E6DAF"/>
    <w:rsid w:val="009F0171"/>
    <w:rsid w:val="009F0ED0"/>
    <w:rsid w:val="009F4048"/>
    <w:rsid w:val="009F4EF6"/>
    <w:rsid w:val="00A0063C"/>
    <w:rsid w:val="00A01250"/>
    <w:rsid w:val="00A0162B"/>
    <w:rsid w:val="00A01772"/>
    <w:rsid w:val="00A01BC7"/>
    <w:rsid w:val="00A028D4"/>
    <w:rsid w:val="00A0455D"/>
    <w:rsid w:val="00A04791"/>
    <w:rsid w:val="00A04E0F"/>
    <w:rsid w:val="00A04FB8"/>
    <w:rsid w:val="00A05551"/>
    <w:rsid w:val="00A0734D"/>
    <w:rsid w:val="00A12A6B"/>
    <w:rsid w:val="00A13239"/>
    <w:rsid w:val="00A1396E"/>
    <w:rsid w:val="00A17227"/>
    <w:rsid w:val="00A2361A"/>
    <w:rsid w:val="00A243C7"/>
    <w:rsid w:val="00A246A2"/>
    <w:rsid w:val="00A24ADC"/>
    <w:rsid w:val="00A24EC5"/>
    <w:rsid w:val="00A26810"/>
    <w:rsid w:val="00A27346"/>
    <w:rsid w:val="00A274EA"/>
    <w:rsid w:val="00A27E21"/>
    <w:rsid w:val="00A30D17"/>
    <w:rsid w:val="00A33FE7"/>
    <w:rsid w:val="00A37253"/>
    <w:rsid w:val="00A37D14"/>
    <w:rsid w:val="00A37DAD"/>
    <w:rsid w:val="00A4085A"/>
    <w:rsid w:val="00A40C9E"/>
    <w:rsid w:val="00A43769"/>
    <w:rsid w:val="00A43A2E"/>
    <w:rsid w:val="00A44130"/>
    <w:rsid w:val="00A45D4E"/>
    <w:rsid w:val="00A47E94"/>
    <w:rsid w:val="00A5080A"/>
    <w:rsid w:val="00A50C9C"/>
    <w:rsid w:val="00A51245"/>
    <w:rsid w:val="00A51F3A"/>
    <w:rsid w:val="00A52DBB"/>
    <w:rsid w:val="00A535FF"/>
    <w:rsid w:val="00A5378E"/>
    <w:rsid w:val="00A54577"/>
    <w:rsid w:val="00A55CC4"/>
    <w:rsid w:val="00A5666B"/>
    <w:rsid w:val="00A569A1"/>
    <w:rsid w:val="00A57E3E"/>
    <w:rsid w:val="00A61410"/>
    <w:rsid w:val="00A62CFD"/>
    <w:rsid w:val="00A63A5A"/>
    <w:rsid w:val="00A63F1F"/>
    <w:rsid w:val="00A67D04"/>
    <w:rsid w:val="00A709B8"/>
    <w:rsid w:val="00A70F8A"/>
    <w:rsid w:val="00A74A93"/>
    <w:rsid w:val="00A75BE8"/>
    <w:rsid w:val="00A764DE"/>
    <w:rsid w:val="00A767FE"/>
    <w:rsid w:val="00A76CFD"/>
    <w:rsid w:val="00A76EEC"/>
    <w:rsid w:val="00A80C78"/>
    <w:rsid w:val="00A842B9"/>
    <w:rsid w:val="00A86776"/>
    <w:rsid w:val="00A87D44"/>
    <w:rsid w:val="00A90095"/>
    <w:rsid w:val="00A92533"/>
    <w:rsid w:val="00A926B1"/>
    <w:rsid w:val="00A9360F"/>
    <w:rsid w:val="00A9476C"/>
    <w:rsid w:val="00A96825"/>
    <w:rsid w:val="00AA0172"/>
    <w:rsid w:val="00AA0646"/>
    <w:rsid w:val="00AA0A3F"/>
    <w:rsid w:val="00AA445C"/>
    <w:rsid w:val="00AA586C"/>
    <w:rsid w:val="00AA7ED2"/>
    <w:rsid w:val="00AB2D56"/>
    <w:rsid w:val="00AB40C7"/>
    <w:rsid w:val="00AB43A4"/>
    <w:rsid w:val="00AB4FC8"/>
    <w:rsid w:val="00AB7374"/>
    <w:rsid w:val="00AC098A"/>
    <w:rsid w:val="00AC485D"/>
    <w:rsid w:val="00AC65BB"/>
    <w:rsid w:val="00AC7757"/>
    <w:rsid w:val="00AD0033"/>
    <w:rsid w:val="00AD07F7"/>
    <w:rsid w:val="00AD0C41"/>
    <w:rsid w:val="00AD1B28"/>
    <w:rsid w:val="00AD5912"/>
    <w:rsid w:val="00AD7178"/>
    <w:rsid w:val="00AE05B5"/>
    <w:rsid w:val="00AE11C5"/>
    <w:rsid w:val="00AE1AE9"/>
    <w:rsid w:val="00AE2F96"/>
    <w:rsid w:val="00AE50BC"/>
    <w:rsid w:val="00AE5494"/>
    <w:rsid w:val="00AE6C95"/>
    <w:rsid w:val="00AF0909"/>
    <w:rsid w:val="00AF2BBC"/>
    <w:rsid w:val="00AF2D0D"/>
    <w:rsid w:val="00AF4C2D"/>
    <w:rsid w:val="00AF4DE0"/>
    <w:rsid w:val="00AF5DE0"/>
    <w:rsid w:val="00AF60E3"/>
    <w:rsid w:val="00AF7426"/>
    <w:rsid w:val="00AF7AFB"/>
    <w:rsid w:val="00B0037A"/>
    <w:rsid w:val="00B00431"/>
    <w:rsid w:val="00B00759"/>
    <w:rsid w:val="00B007B2"/>
    <w:rsid w:val="00B00E06"/>
    <w:rsid w:val="00B027B0"/>
    <w:rsid w:val="00B02F77"/>
    <w:rsid w:val="00B031E9"/>
    <w:rsid w:val="00B03A08"/>
    <w:rsid w:val="00B057AF"/>
    <w:rsid w:val="00B06511"/>
    <w:rsid w:val="00B06D6E"/>
    <w:rsid w:val="00B1094E"/>
    <w:rsid w:val="00B10AB0"/>
    <w:rsid w:val="00B143D7"/>
    <w:rsid w:val="00B15737"/>
    <w:rsid w:val="00B162CC"/>
    <w:rsid w:val="00B173A3"/>
    <w:rsid w:val="00B17EDC"/>
    <w:rsid w:val="00B21BAE"/>
    <w:rsid w:val="00B26A43"/>
    <w:rsid w:val="00B2727E"/>
    <w:rsid w:val="00B3698D"/>
    <w:rsid w:val="00B40000"/>
    <w:rsid w:val="00B40735"/>
    <w:rsid w:val="00B40F46"/>
    <w:rsid w:val="00B419F2"/>
    <w:rsid w:val="00B41CEC"/>
    <w:rsid w:val="00B4740B"/>
    <w:rsid w:val="00B509FE"/>
    <w:rsid w:val="00B51267"/>
    <w:rsid w:val="00B52913"/>
    <w:rsid w:val="00B52DE5"/>
    <w:rsid w:val="00B53288"/>
    <w:rsid w:val="00B541E2"/>
    <w:rsid w:val="00B54546"/>
    <w:rsid w:val="00B5576B"/>
    <w:rsid w:val="00B55ACC"/>
    <w:rsid w:val="00B568CC"/>
    <w:rsid w:val="00B572C6"/>
    <w:rsid w:val="00B60653"/>
    <w:rsid w:val="00B62174"/>
    <w:rsid w:val="00B64286"/>
    <w:rsid w:val="00B64A9D"/>
    <w:rsid w:val="00B65776"/>
    <w:rsid w:val="00B66F0C"/>
    <w:rsid w:val="00B67E65"/>
    <w:rsid w:val="00B70D28"/>
    <w:rsid w:val="00B720B6"/>
    <w:rsid w:val="00B721E3"/>
    <w:rsid w:val="00B74BD5"/>
    <w:rsid w:val="00B7742C"/>
    <w:rsid w:val="00B77868"/>
    <w:rsid w:val="00B80710"/>
    <w:rsid w:val="00B82F2C"/>
    <w:rsid w:val="00B837DC"/>
    <w:rsid w:val="00B84266"/>
    <w:rsid w:val="00B8460A"/>
    <w:rsid w:val="00B84B45"/>
    <w:rsid w:val="00B856C0"/>
    <w:rsid w:val="00B85D82"/>
    <w:rsid w:val="00B877C6"/>
    <w:rsid w:val="00B8796D"/>
    <w:rsid w:val="00B91BBE"/>
    <w:rsid w:val="00B9373C"/>
    <w:rsid w:val="00B93C59"/>
    <w:rsid w:val="00B9425D"/>
    <w:rsid w:val="00B944C2"/>
    <w:rsid w:val="00B96A12"/>
    <w:rsid w:val="00B97028"/>
    <w:rsid w:val="00B979C1"/>
    <w:rsid w:val="00BA0368"/>
    <w:rsid w:val="00BA2DC1"/>
    <w:rsid w:val="00BA3CFB"/>
    <w:rsid w:val="00BA4424"/>
    <w:rsid w:val="00BA5263"/>
    <w:rsid w:val="00BA533A"/>
    <w:rsid w:val="00BA5BCE"/>
    <w:rsid w:val="00BB08E1"/>
    <w:rsid w:val="00BB08EF"/>
    <w:rsid w:val="00BB1655"/>
    <w:rsid w:val="00BB1B4D"/>
    <w:rsid w:val="00BB219E"/>
    <w:rsid w:val="00BB43D8"/>
    <w:rsid w:val="00BB4AE1"/>
    <w:rsid w:val="00BB6C76"/>
    <w:rsid w:val="00BB6DE4"/>
    <w:rsid w:val="00BC01D9"/>
    <w:rsid w:val="00BC1342"/>
    <w:rsid w:val="00BC2A60"/>
    <w:rsid w:val="00BC3FB3"/>
    <w:rsid w:val="00BC48B1"/>
    <w:rsid w:val="00BC7492"/>
    <w:rsid w:val="00BC7E3D"/>
    <w:rsid w:val="00BD093E"/>
    <w:rsid w:val="00BD12F4"/>
    <w:rsid w:val="00BD1D15"/>
    <w:rsid w:val="00BD2EA0"/>
    <w:rsid w:val="00BD40E1"/>
    <w:rsid w:val="00BD45F5"/>
    <w:rsid w:val="00BD4722"/>
    <w:rsid w:val="00BD5CA5"/>
    <w:rsid w:val="00BD60BE"/>
    <w:rsid w:val="00BD77FC"/>
    <w:rsid w:val="00BD7A4A"/>
    <w:rsid w:val="00BE063C"/>
    <w:rsid w:val="00BE0F34"/>
    <w:rsid w:val="00BE20F6"/>
    <w:rsid w:val="00BE3CD8"/>
    <w:rsid w:val="00BE65FD"/>
    <w:rsid w:val="00BE693D"/>
    <w:rsid w:val="00BE72B3"/>
    <w:rsid w:val="00BF0AC9"/>
    <w:rsid w:val="00BF0F47"/>
    <w:rsid w:val="00BF10DC"/>
    <w:rsid w:val="00BF283A"/>
    <w:rsid w:val="00BF58E6"/>
    <w:rsid w:val="00BF6FF3"/>
    <w:rsid w:val="00BF7839"/>
    <w:rsid w:val="00C0037D"/>
    <w:rsid w:val="00C0123D"/>
    <w:rsid w:val="00C02D03"/>
    <w:rsid w:val="00C13AA2"/>
    <w:rsid w:val="00C1420E"/>
    <w:rsid w:val="00C143EB"/>
    <w:rsid w:val="00C1496D"/>
    <w:rsid w:val="00C14C51"/>
    <w:rsid w:val="00C152D0"/>
    <w:rsid w:val="00C15792"/>
    <w:rsid w:val="00C15E24"/>
    <w:rsid w:val="00C17D33"/>
    <w:rsid w:val="00C206E8"/>
    <w:rsid w:val="00C20F4D"/>
    <w:rsid w:val="00C216DE"/>
    <w:rsid w:val="00C22D6E"/>
    <w:rsid w:val="00C23DBC"/>
    <w:rsid w:val="00C268EB"/>
    <w:rsid w:val="00C270F8"/>
    <w:rsid w:val="00C2767F"/>
    <w:rsid w:val="00C27DCC"/>
    <w:rsid w:val="00C30E23"/>
    <w:rsid w:val="00C30E43"/>
    <w:rsid w:val="00C34657"/>
    <w:rsid w:val="00C34F1F"/>
    <w:rsid w:val="00C35AAD"/>
    <w:rsid w:val="00C36E4A"/>
    <w:rsid w:val="00C37B53"/>
    <w:rsid w:val="00C37D88"/>
    <w:rsid w:val="00C42049"/>
    <w:rsid w:val="00C45E5C"/>
    <w:rsid w:val="00C471AE"/>
    <w:rsid w:val="00C47D0B"/>
    <w:rsid w:val="00C50533"/>
    <w:rsid w:val="00C50FE4"/>
    <w:rsid w:val="00C5140A"/>
    <w:rsid w:val="00C5144A"/>
    <w:rsid w:val="00C52447"/>
    <w:rsid w:val="00C53D61"/>
    <w:rsid w:val="00C542BA"/>
    <w:rsid w:val="00C560F1"/>
    <w:rsid w:val="00C560F9"/>
    <w:rsid w:val="00C60B6D"/>
    <w:rsid w:val="00C62147"/>
    <w:rsid w:val="00C62835"/>
    <w:rsid w:val="00C62A59"/>
    <w:rsid w:val="00C64F1C"/>
    <w:rsid w:val="00C66B3C"/>
    <w:rsid w:val="00C67591"/>
    <w:rsid w:val="00C73779"/>
    <w:rsid w:val="00C745C8"/>
    <w:rsid w:val="00C74D00"/>
    <w:rsid w:val="00C76FB7"/>
    <w:rsid w:val="00C77937"/>
    <w:rsid w:val="00C77B8F"/>
    <w:rsid w:val="00C81129"/>
    <w:rsid w:val="00C82959"/>
    <w:rsid w:val="00C82A21"/>
    <w:rsid w:val="00C82D94"/>
    <w:rsid w:val="00C83039"/>
    <w:rsid w:val="00C85A4D"/>
    <w:rsid w:val="00C871CA"/>
    <w:rsid w:val="00C87769"/>
    <w:rsid w:val="00C87A2B"/>
    <w:rsid w:val="00C91A5A"/>
    <w:rsid w:val="00C9267E"/>
    <w:rsid w:val="00C93686"/>
    <w:rsid w:val="00C93740"/>
    <w:rsid w:val="00C93974"/>
    <w:rsid w:val="00C940E0"/>
    <w:rsid w:val="00C94818"/>
    <w:rsid w:val="00C95121"/>
    <w:rsid w:val="00C952B8"/>
    <w:rsid w:val="00C95B6E"/>
    <w:rsid w:val="00C9610F"/>
    <w:rsid w:val="00C97850"/>
    <w:rsid w:val="00C979C2"/>
    <w:rsid w:val="00C97E9C"/>
    <w:rsid w:val="00CA1329"/>
    <w:rsid w:val="00CA167D"/>
    <w:rsid w:val="00CA2D37"/>
    <w:rsid w:val="00CA3A25"/>
    <w:rsid w:val="00CA3F90"/>
    <w:rsid w:val="00CA5BE6"/>
    <w:rsid w:val="00CA6557"/>
    <w:rsid w:val="00CB02A7"/>
    <w:rsid w:val="00CB1B22"/>
    <w:rsid w:val="00CB2971"/>
    <w:rsid w:val="00CB2EC8"/>
    <w:rsid w:val="00CB4171"/>
    <w:rsid w:val="00CB58C9"/>
    <w:rsid w:val="00CB6D71"/>
    <w:rsid w:val="00CC2CD7"/>
    <w:rsid w:val="00CC3384"/>
    <w:rsid w:val="00CC3872"/>
    <w:rsid w:val="00CC4DB1"/>
    <w:rsid w:val="00CC5676"/>
    <w:rsid w:val="00CC7DC1"/>
    <w:rsid w:val="00CC7F32"/>
    <w:rsid w:val="00CD027A"/>
    <w:rsid w:val="00CD1A15"/>
    <w:rsid w:val="00CD25E0"/>
    <w:rsid w:val="00CD5896"/>
    <w:rsid w:val="00CD63B0"/>
    <w:rsid w:val="00CD7E4F"/>
    <w:rsid w:val="00CE1A10"/>
    <w:rsid w:val="00CE1C0E"/>
    <w:rsid w:val="00CE21B7"/>
    <w:rsid w:val="00CE3A1F"/>
    <w:rsid w:val="00CE534A"/>
    <w:rsid w:val="00CE7D68"/>
    <w:rsid w:val="00CF0853"/>
    <w:rsid w:val="00CF0A85"/>
    <w:rsid w:val="00CF166B"/>
    <w:rsid w:val="00CF16DF"/>
    <w:rsid w:val="00CF1D4E"/>
    <w:rsid w:val="00CF201C"/>
    <w:rsid w:val="00CF2DCD"/>
    <w:rsid w:val="00CF31BA"/>
    <w:rsid w:val="00CF428D"/>
    <w:rsid w:val="00CF6879"/>
    <w:rsid w:val="00CF7203"/>
    <w:rsid w:val="00CF7BB9"/>
    <w:rsid w:val="00D02645"/>
    <w:rsid w:val="00D02EAC"/>
    <w:rsid w:val="00D04FE7"/>
    <w:rsid w:val="00D052E1"/>
    <w:rsid w:val="00D072B2"/>
    <w:rsid w:val="00D07B48"/>
    <w:rsid w:val="00D116D3"/>
    <w:rsid w:val="00D13B50"/>
    <w:rsid w:val="00D14CE6"/>
    <w:rsid w:val="00D15551"/>
    <w:rsid w:val="00D15DCF"/>
    <w:rsid w:val="00D162F4"/>
    <w:rsid w:val="00D172D3"/>
    <w:rsid w:val="00D17A64"/>
    <w:rsid w:val="00D234EF"/>
    <w:rsid w:val="00D2358A"/>
    <w:rsid w:val="00D237CA"/>
    <w:rsid w:val="00D23DE9"/>
    <w:rsid w:val="00D24F09"/>
    <w:rsid w:val="00D254F6"/>
    <w:rsid w:val="00D25A01"/>
    <w:rsid w:val="00D25D54"/>
    <w:rsid w:val="00D26590"/>
    <w:rsid w:val="00D269E0"/>
    <w:rsid w:val="00D27CF9"/>
    <w:rsid w:val="00D306E4"/>
    <w:rsid w:val="00D31D89"/>
    <w:rsid w:val="00D33C0E"/>
    <w:rsid w:val="00D3451F"/>
    <w:rsid w:val="00D352B5"/>
    <w:rsid w:val="00D35CE4"/>
    <w:rsid w:val="00D36D0B"/>
    <w:rsid w:val="00D37A4A"/>
    <w:rsid w:val="00D42229"/>
    <w:rsid w:val="00D4332B"/>
    <w:rsid w:val="00D450C8"/>
    <w:rsid w:val="00D45A76"/>
    <w:rsid w:val="00D46941"/>
    <w:rsid w:val="00D52EB7"/>
    <w:rsid w:val="00D53E78"/>
    <w:rsid w:val="00D5456C"/>
    <w:rsid w:val="00D5493B"/>
    <w:rsid w:val="00D6041E"/>
    <w:rsid w:val="00D60B0A"/>
    <w:rsid w:val="00D651F5"/>
    <w:rsid w:val="00D65557"/>
    <w:rsid w:val="00D6605C"/>
    <w:rsid w:val="00D72296"/>
    <w:rsid w:val="00D762F4"/>
    <w:rsid w:val="00D84E93"/>
    <w:rsid w:val="00D8537B"/>
    <w:rsid w:val="00D85F9D"/>
    <w:rsid w:val="00D86E9B"/>
    <w:rsid w:val="00D92030"/>
    <w:rsid w:val="00D928CB"/>
    <w:rsid w:val="00D95185"/>
    <w:rsid w:val="00D97BFA"/>
    <w:rsid w:val="00D97F83"/>
    <w:rsid w:val="00DA01E3"/>
    <w:rsid w:val="00DA0828"/>
    <w:rsid w:val="00DA0EA6"/>
    <w:rsid w:val="00DA1253"/>
    <w:rsid w:val="00DA1E81"/>
    <w:rsid w:val="00DA22BE"/>
    <w:rsid w:val="00DA231F"/>
    <w:rsid w:val="00DA264A"/>
    <w:rsid w:val="00DA4EB9"/>
    <w:rsid w:val="00DA6A13"/>
    <w:rsid w:val="00DA71E8"/>
    <w:rsid w:val="00DB0233"/>
    <w:rsid w:val="00DB09D0"/>
    <w:rsid w:val="00DB0E02"/>
    <w:rsid w:val="00DB3692"/>
    <w:rsid w:val="00DB4372"/>
    <w:rsid w:val="00DB4628"/>
    <w:rsid w:val="00DB46AB"/>
    <w:rsid w:val="00DB4801"/>
    <w:rsid w:val="00DB5848"/>
    <w:rsid w:val="00DB5BB7"/>
    <w:rsid w:val="00DB63C3"/>
    <w:rsid w:val="00DB6D03"/>
    <w:rsid w:val="00DB7FD7"/>
    <w:rsid w:val="00DC1455"/>
    <w:rsid w:val="00DC2855"/>
    <w:rsid w:val="00DC5B92"/>
    <w:rsid w:val="00DC66DD"/>
    <w:rsid w:val="00DC7327"/>
    <w:rsid w:val="00DC7A76"/>
    <w:rsid w:val="00DD0034"/>
    <w:rsid w:val="00DD0679"/>
    <w:rsid w:val="00DD1BA6"/>
    <w:rsid w:val="00DD22F9"/>
    <w:rsid w:val="00DD23DE"/>
    <w:rsid w:val="00DD5479"/>
    <w:rsid w:val="00DD702C"/>
    <w:rsid w:val="00DD7323"/>
    <w:rsid w:val="00DD7D4E"/>
    <w:rsid w:val="00DE22C1"/>
    <w:rsid w:val="00DE43E2"/>
    <w:rsid w:val="00DE5982"/>
    <w:rsid w:val="00DE5C00"/>
    <w:rsid w:val="00DE5C4D"/>
    <w:rsid w:val="00DE6F4A"/>
    <w:rsid w:val="00DE7598"/>
    <w:rsid w:val="00DF03E3"/>
    <w:rsid w:val="00DF078E"/>
    <w:rsid w:val="00DF07D5"/>
    <w:rsid w:val="00DF12C4"/>
    <w:rsid w:val="00DF14F8"/>
    <w:rsid w:val="00DF2075"/>
    <w:rsid w:val="00DF3761"/>
    <w:rsid w:val="00DF4009"/>
    <w:rsid w:val="00DF5001"/>
    <w:rsid w:val="00DF5507"/>
    <w:rsid w:val="00DF67D1"/>
    <w:rsid w:val="00DF7C25"/>
    <w:rsid w:val="00DF7F3B"/>
    <w:rsid w:val="00E008C2"/>
    <w:rsid w:val="00E00A68"/>
    <w:rsid w:val="00E02FA4"/>
    <w:rsid w:val="00E03215"/>
    <w:rsid w:val="00E051D0"/>
    <w:rsid w:val="00E056DE"/>
    <w:rsid w:val="00E05BF0"/>
    <w:rsid w:val="00E076F2"/>
    <w:rsid w:val="00E15D2A"/>
    <w:rsid w:val="00E16681"/>
    <w:rsid w:val="00E20C91"/>
    <w:rsid w:val="00E21696"/>
    <w:rsid w:val="00E22C35"/>
    <w:rsid w:val="00E235B7"/>
    <w:rsid w:val="00E23C3E"/>
    <w:rsid w:val="00E24954"/>
    <w:rsid w:val="00E25107"/>
    <w:rsid w:val="00E31D27"/>
    <w:rsid w:val="00E32F3E"/>
    <w:rsid w:val="00E331CB"/>
    <w:rsid w:val="00E335E6"/>
    <w:rsid w:val="00E33E33"/>
    <w:rsid w:val="00E34920"/>
    <w:rsid w:val="00E3537E"/>
    <w:rsid w:val="00E3549A"/>
    <w:rsid w:val="00E41379"/>
    <w:rsid w:val="00E440D3"/>
    <w:rsid w:val="00E44221"/>
    <w:rsid w:val="00E44A0A"/>
    <w:rsid w:val="00E458CC"/>
    <w:rsid w:val="00E4614B"/>
    <w:rsid w:val="00E46A9F"/>
    <w:rsid w:val="00E47782"/>
    <w:rsid w:val="00E50571"/>
    <w:rsid w:val="00E510F5"/>
    <w:rsid w:val="00E52890"/>
    <w:rsid w:val="00E52F8B"/>
    <w:rsid w:val="00E55039"/>
    <w:rsid w:val="00E551D6"/>
    <w:rsid w:val="00E55BB8"/>
    <w:rsid w:val="00E56165"/>
    <w:rsid w:val="00E56E0B"/>
    <w:rsid w:val="00E574AE"/>
    <w:rsid w:val="00E57E89"/>
    <w:rsid w:val="00E60BFE"/>
    <w:rsid w:val="00E6198A"/>
    <w:rsid w:val="00E641D4"/>
    <w:rsid w:val="00E64318"/>
    <w:rsid w:val="00E65240"/>
    <w:rsid w:val="00E65723"/>
    <w:rsid w:val="00E65962"/>
    <w:rsid w:val="00E669F3"/>
    <w:rsid w:val="00E6766C"/>
    <w:rsid w:val="00E6797C"/>
    <w:rsid w:val="00E7066E"/>
    <w:rsid w:val="00E70DD3"/>
    <w:rsid w:val="00E7131E"/>
    <w:rsid w:val="00E71E66"/>
    <w:rsid w:val="00E72D52"/>
    <w:rsid w:val="00E72FA9"/>
    <w:rsid w:val="00E7455A"/>
    <w:rsid w:val="00E75087"/>
    <w:rsid w:val="00E76D16"/>
    <w:rsid w:val="00E8076F"/>
    <w:rsid w:val="00E82DB9"/>
    <w:rsid w:val="00E831EE"/>
    <w:rsid w:val="00E8340F"/>
    <w:rsid w:val="00E837E8"/>
    <w:rsid w:val="00E83F71"/>
    <w:rsid w:val="00E854AB"/>
    <w:rsid w:val="00E85691"/>
    <w:rsid w:val="00E9155D"/>
    <w:rsid w:val="00E91DDF"/>
    <w:rsid w:val="00E926F5"/>
    <w:rsid w:val="00E92E04"/>
    <w:rsid w:val="00E93DC9"/>
    <w:rsid w:val="00E947E1"/>
    <w:rsid w:val="00E95C30"/>
    <w:rsid w:val="00E96768"/>
    <w:rsid w:val="00E97C8C"/>
    <w:rsid w:val="00EA0AD0"/>
    <w:rsid w:val="00EA0D92"/>
    <w:rsid w:val="00EA300F"/>
    <w:rsid w:val="00EA341F"/>
    <w:rsid w:val="00EA4275"/>
    <w:rsid w:val="00EA4419"/>
    <w:rsid w:val="00EA46A3"/>
    <w:rsid w:val="00EA6DAF"/>
    <w:rsid w:val="00EA7758"/>
    <w:rsid w:val="00EB002B"/>
    <w:rsid w:val="00EB3DBF"/>
    <w:rsid w:val="00EB5DFB"/>
    <w:rsid w:val="00EB6A0D"/>
    <w:rsid w:val="00EB6A4D"/>
    <w:rsid w:val="00EB6CFE"/>
    <w:rsid w:val="00EB7F8E"/>
    <w:rsid w:val="00EC03A4"/>
    <w:rsid w:val="00EC34EC"/>
    <w:rsid w:val="00EC38F4"/>
    <w:rsid w:val="00EC5525"/>
    <w:rsid w:val="00EC5B32"/>
    <w:rsid w:val="00EC7BA2"/>
    <w:rsid w:val="00ED17F2"/>
    <w:rsid w:val="00ED2162"/>
    <w:rsid w:val="00ED331D"/>
    <w:rsid w:val="00ED4724"/>
    <w:rsid w:val="00ED5CF2"/>
    <w:rsid w:val="00ED63C5"/>
    <w:rsid w:val="00ED6CC1"/>
    <w:rsid w:val="00ED7655"/>
    <w:rsid w:val="00ED76E0"/>
    <w:rsid w:val="00EE02AF"/>
    <w:rsid w:val="00EE5313"/>
    <w:rsid w:val="00EE792D"/>
    <w:rsid w:val="00EF2175"/>
    <w:rsid w:val="00EF27BB"/>
    <w:rsid w:val="00EF3001"/>
    <w:rsid w:val="00EF5522"/>
    <w:rsid w:val="00EF5686"/>
    <w:rsid w:val="00F00207"/>
    <w:rsid w:val="00F02E34"/>
    <w:rsid w:val="00F04B86"/>
    <w:rsid w:val="00F04BC3"/>
    <w:rsid w:val="00F05D72"/>
    <w:rsid w:val="00F06698"/>
    <w:rsid w:val="00F10CE0"/>
    <w:rsid w:val="00F11383"/>
    <w:rsid w:val="00F1211E"/>
    <w:rsid w:val="00F125A8"/>
    <w:rsid w:val="00F12A59"/>
    <w:rsid w:val="00F14338"/>
    <w:rsid w:val="00F148E2"/>
    <w:rsid w:val="00F1567D"/>
    <w:rsid w:val="00F15AB8"/>
    <w:rsid w:val="00F160A2"/>
    <w:rsid w:val="00F168A0"/>
    <w:rsid w:val="00F171ED"/>
    <w:rsid w:val="00F17C90"/>
    <w:rsid w:val="00F209D1"/>
    <w:rsid w:val="00F21833"/>
    <w:rsid w:val="00F2364E"/>
    <w:rsid w:val="00F23FED"/>
    <w:rsid w:val="00F249BB"/>
    <w:rsid w:val="00F26255"/>
    <w:rsid w:val="00F311ED"/>
    <w:rsid w:val="00F31AC8"/>
    <w:rsid w:val="00F3501A"/>
    <w:rsid w:val="00F362DE"/>
    <w:rsid w:val="00F36F41"/>
    <w:rsid w:val="00F375F8"/>
    <w:rsid w:val="00F40B95"/>
    <w:rsid w:val="00F43312"/>
    <w:rsid w:val="00F439DE"/>
    <w:rsid w:val="00F445EE"/>
    <w:rsid w:val="00F46041"/>
    <w:rsid w:val="00F467E8"/>
    <w:rsid w:val="00F46A44"/>
    <w:rsid w:val="00F4796C"/>
    <w:rsid w:val="00F5320E"/>
    <w:rsid w:val="00F543C3"/>
    <w:rsid w:val="00F5491E"/>
    <w:rsid w:val="00F5495E"/>
    <w:rsid w:val="00F56393"/>
    <w:rsid w:val="00F568B9"/>
    <w:rsid w:val="00F6051B"/>
    <w:rsid w:val="00F62033"/>
    <w:rsid w:val="00F62DAC"/>
    <w:rsid w:val="00F63048"/>
    <w:rsid w:val="00F63E29"/>
    <w:rsid w:val="00F653BB"/>
    <w:rsid w:val="00F66885"/>
    <w:rsid w:val="00F676B5"/>
    <w:rsid w:val="00F73014"/>
    <w:rsid w:val="00F73576"/>
    <w:rsid w:val="00F73DA6"/>
    <w:rsid w:val="00F73EEC"/>
    <w:rsid w:val="00F7625B"/>
    <w:rsid w:val="00F80C1E"/>
    <w:rsid w:val="00F80F93"/>
    <w:rsid w:val="00F8125F"/>
    <w:rsid w:val="00F81718"/>
    <w:rsid w:val="00F81F42"/>
    <w:rsid w:val="00F82474"/>
    <w:rsid w:val="00F836AC"/>
    <w:rsid w:val="00F86F3D"/>
    <w:rsid w:val="00F87B21"/>
    <w:rsid w:val="00F87F4F"/>
    <w:rsid w:val="00F92E80"/>
    <w:rsid w:val="00F933BA"/>
    <w:rsid w:val="00F939BC"/>
    <w:rsid w:val="00F954DE"/>
    <w:rsid w:val="00F95D2C"/>
    <w:rsid w:val="00F968F3"/>
    <w:rsid w:val="00F96A40"/>
    <w:rsid w:val="00F97883"/>
    <w:rsid w:val="00FA0BB2"/>
    <w:rsid w:val="00FA35E7"/>
    <w:rsid w:val="00FA3C0B"/>
    <w:rsid w:val="00FA3C6B"/>
    <w:rsid w:val="00FA41C5"/>
    <w:rsid w:val="00FA4E00"/>
    <w:rsid w:val="00FA4E20"/>
    <w:rsid w:val="00FA68CC"/>
    <w:rsid w:val="00FB279A"/>
    <w:rsid w:val="00FB4697"/>
    <w:rsid w:val="00FB5150"/>
    <w:rsid w:val="00FB7C1A"/>
    <w:rsid w:val="00FC1C89"/>
    <w:rsid w:val="00FC29A3"/>
    <w:rsid w:val="00FC3305"/>
    <w:rsid w:val="00FC3E13"/>
    <w:rsid w:val="00FC3E4E"/>
    <w:rsid w:val="00FC4E5B"/>
    <w:rsid w:val="00FC4EC2"/>
    <w:rsid w:val="00FC6432"/>
    <w:rsid w:val="00FD1E1C"/>
    <w:rsid w:val="00FD2CA0"/>
    <w:rsid w:val="00FD51C1"/>
    <w:rsid w:val="00FD57F8"/>
    <w:rsid w:val="00FD5DCF"/>
    <w:rsid w:val="00FE0462"/>
    <w:rsid w:val="00FE0709"/>
    <w:rsid w:val="00FE092D"/>
    <w:rsid w:val="00FE0C12"/>
    <w:rsid w:val="00FE1F48"/>
    <w:rsid w:val="00FE3C57"/>
    <w:rsid w:val="00FE3DDF"/>
    <w:rsid w:val="00FE41D2"/>
    <w:rsid w:val="00FE4310"/>
    <w:rsid w:val="00FE4E77"/>
    <w:rsid w:val="00FE599B"/>
    <w:rsid w:val="00FE5C87"/>
    <w:rsid w:val="00FF0983"/>
    <w:rsid w:val="00FF0CE2"/>
    <w:rsid w:val="00FF219A"/>
    <w:rsid w:val="00FF283B"/>
    <w:rsid w:val="00FF3FD4"/>
    <w:rsid w:val="00FF40F7"/>
    <w:rsid w:val="00FF4E5B"/>
    <w:rsid w:val="00FF635D"/>
    <w:rsid w:val="00FF7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DE8E68"/>
  <w15:docId w15:val="{DB816306-3405-45BF-BF91-D0DBA106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635"/>
    <w:pPr>
      <w:spacing w:after="0" w:line="240" w:lineRule="auto"/>
      <w:ind w:firstLine="567"/>
    </w:pPr>
    <w:rPr>
      <w:rFonts w:ascii="Times New Roman" w:hAnsi="Times New Roman"/>
      <w:sz w:val="28"/>
    </w:rPr>
  </w:style>
  <w:style w:type="paragraph" w:styleId="1">
    <w:name w:val="heading 1"/>
    <w:basedOn w:val="a"/>
    <w:next w:val="a"/>
    <w:link w:val="10"/>
    <w:uiPriority w:val="9"/>
    <w:qFormat/>
    <w:rsid w:val="001B50DF"/>
    <w:pPr>
      <w:keepNext/>
      <w:keepLines/>
      <w:spacing w:before="240"/>
      <w:ind w:firstLine="0"/>
      <w:jc w:val="both"/>
      <w:outlineLvl w:val="0"/>
    </w:pPr>
    <w:rPr>
      <w:rFonts w:eastAsiaTheme="majorEastAsia" w:cs="Times New Roman"/>
      <w:b/>
      <w:szCs w:val="28"/>
    </w:rPr>
  </w:style>
  <w:style w:type="paragraph" w:styleId="2">
    <w:name w:val="heading 2"/>
    <w:basedOn w:val="1"/>
    <w:next w:val="a"/>
    <w:link w:val="20"/>
    <w:uiPriority w:val="9"/>
    <w:unhideWhenUsed/>
    <w:qFormat/>
    <w:rsid w:val="001B50DF"/>
    <w:pPr>
      <w:outlineLvl w:val="1"/>
    </w:pPr>
    <w:rPr>
      <w:i/>
      <w:shd w:val="clear" w:color="auto" w:fill="FFFFFF"/>
    </w:rPr>
  </w:style>
  <w:style w:type="paragraph" w:styleId="3">
    <w:name w:val="heading 3"/>
    <w:basedOn w:val="a0"/>
    <w:next w:val="a"/>
    <w:link w:val="30"/>
    <w:autoRedefine/>
    <w:uiPriority w:val="9"/>
    <w:unhideWhenUsed/>
    <w:qFormat/>
    <w:rsid w:val="001B50DF"/>
    <w:pPr>
      <w:ind w:firstLine="0"/>
      <w:jc w:val="both"/>
      <w:outlineLvl w:val="2"/>
    </w:pPr>
    <w:rPr>
      <w:rFonts w:ascii="Times New Roman" w:hAnsi="Times New Roman" w:cs="Times New Roman"/>
      <w:i/>
      <w:color w:val="auto"/>
      <w:sz w:val="28"/>
      <w:szCs w:val="28"/>
    </w:rPr>
  </w:style>
  <w:style w:type="paragraph" w:styleId="4">
    <w:name w:val="heading 4"/>
    <w:basedOn w:val="a"/>
    <w:next w:val="a"/>
    <w:link w:val="40"/>
    <w:uiPriority w:val="9"/>
    <w:unhideWhenUsed/>
    <w:qFormat/>
    <w:rsid w:val="00AD003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50DF"/>
    <w:rPr>
      <w:rFonts w:ascii="Times New Roman" w:eastAsiaTheme="majorEastAsia" w:hAnsi="Times New Roman" w:cs="Times New Roman"/>
      <w:b/>
      <w:sz w:val="28"/>
      <w:szCs w:val="28"/>
    </w:rPr>
  </w:style>
  <w:style w:type="character" w:customStyle="1" w:styleId="20">
    <w:name w:val="Заголовок 2 Знак"/>
    <w:basedOn w:val="a1"/>
    <w:link w:val="2"/>
    <w:uiPriority w:val="9"/>
    <w:rsid w:val="001B50DF"/>
    <w:rPr>
      <w:rFonts w:ascii="Times New Roman" w:eastAsiaTheme="majorEastAsia" w:hAnsi="Times New Roman" w:cs="Times New Roman"/>
      <w:b/>
      <w:i/>
      <w:sz w:val="28"/>
      <w:szCs w:val="28"/>
    </w:rPr>
  </w:style>
  <w:style w:type="paragraph" w:styleId="a0">
    <w:name w:val="Subtitle"/>
    <w:basedOn w:val="a"/>
    <w:next w:val="a"/>
    <w:link w:val="a4"/>
    <w:uiPriority w:val="11"/>
    <w:qFormat/>
    <w:rsid w:val="00C542BA"/>
    <w:pPr>
      <w:numPr>
        <w:ilvl w:val="1"/>
      </w:numPr>
      <w:spacing w:after="160"/>
      <w:ind w:firstLine="567"/>
    </w:pPr>
    <w:rPr>
      <w:rFonts w:asciiTheme="minorHAnsi" w:eastAsiaTheme="minorEastAsia" w:hAnsiTheme="minorHAnsi"/>
      <w:color w:val="5A5A5A" w:themeColor="text1" w:themeTint="A5"/>
      <w:spacing w:val="15"/>
      <w:sz w:val="22"/>
    </w:rPr>
  </w:style>
  <w:style w:type="character" w:customStyle="1" w:styleId="a4">
    <w:name w:val="Подзаголовок Знак"/>
    <w:basedOn w:val="a1"/>
    <w:link w:val="a0"/>
    <w:uiPriority w:val="11"/>
    <w:rsid w:val="00C542BA"/>
    <w:rPr>
      <w:rFonts w:eastAsiaTheme="minorEastAsia"/>
      <w:color w:val="5A5A5A" w:themeColor="text1" w:themeTint="A5"/>
      <w:spacing w:val="15"/>
    </w:rPr>
  </w:style>
  <w:style w:type="character" w:customStyle="1" w:styleId="30">
    <w:name w:val="Заголовок 3 Знак"/>
    <w:basedOn w:val="a1"/>
    <w:link w:val="3"/>
    <w:uiPriority w:val="9"/>
    <w:rsid w:val="001B50DF"/>
    <w:rPr>
      <w:rFonts w:ascii="Times New Roman" w:eastAsiaTheme="minorEastAsia" w:hAnsi="Times New Roman" w:cs="Times New Roman"/>
      <w:i/>
      <w:spacing w:val="15"/>
      <w:sz w:val="28"/>
      <w:szCs w:val="28"/>
    </w:rPr>
  </w:style>
  <w:style w:type="character" w:customStyle="1" w:styleId="40">
    <w:name w:val="Заголовок 4 Знак"/>
    <w:basedOn w:val="a1"/>
    <w:link w:val="4"/>
    <w:uiPriority w:val="9"/>
    <w:rsid w:val="00AD0033"/>
    <w:rPr>
      <w:rFonts w:asciiTheme="majorHAnsi" w:eastAsiaTheme="majorEastAsia" w:hAnsiTheme="majorHAnsi" w:cstheme="majorBidi"/>
      <w:i/>
      <w:iCs/>
      <w:color w:val="2F5496" w:themeColor="accent1" w:themeShade="BF"/>
      <w:sz w:val="28"/>
    </w:rPr>
  </w:style>
  <w:style w:type="table" w:styleId="a5">
    <w:name w:val="Table Grid"/>
    <w:aliases w:val="Table Grid Report"/>
    <w:basedOn w:val="a2"/>
    <w:uiPriority w:val="99"/>
    <w:rsid w:val="00AF7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AF7426"/>
    <w:rPr>
      <w:rFonts w:ascii="Times New Roman" w:hAnsi="Times New Roman" w:cs="Times New Roman" w:hint="default"/>
      <w:color w:val="0000FF"/>
      <w:u w:val="single"/>
    </w:rPr>
  </w:style>
  <w:style w:type="paragraph" w:styleId="a7">
    <w:name w:val="TOC Heading"/>
    <w:basedOn w:val="1"/>
    <w:next w:val="a"/>
    <w:uiPriority w:val="39"/>
    <w:unhideWhenUsed/>
    <w:qFormat/>
    <w:rsid w:val="00AF7426"/>
    <w:pPr>
      <w:spacing w:before="480" w:line="276" w:lineRule="auto"/>
      <w:outlineLvl w:val="9"/>
    </w:pPr>
    <w:rPr>
      <w:b w:val="0"/>
      <w:bCs/>
      <w:lang w:eastAsia="ru-RU"/>
    </w:rPr>
  </w:style>
  <w:style w:type="paragraph" w:styleId="11">
    <w:name w:val="toc 1"/>
    <w:basedOn w:val="a"/>
    <w:next w:val="a"/>
    <w:autoRedefine/>
    <w:uiPriority w:val="39"/>
    <w:unhideWhenUsed/>
    <w:rsid w:val="00AF7426"/>
    <w:pPr>
      <w:spacing w:after="100"/>
    </w:pPr>
  </w:style>
  <w:style w:type="paragraph" w:styleId="21">
    <w:name w:val="toc 2"/>
    <w:basedOn w:val="a"/>
    <w:next w:val="a"/>
    <w:autoRedefine/>
    <w:uiPriority w:val="39"/>
    <w:unhideWhenUsed/>
    <w:rsid w:val="00AF7426"/>
    <w:pPr>
      <w:spacing w:after="100"/>
      <w:ind w:left="280"/>
    </w:pPr>
  </w:style>
  <w:style w:type="paragraph" w:styleId="31">
    <w:name w:val="toc 3"/>
    <w:basedOn w:val="a"/>
    <w:next w:val="a"/>
    <w:autoRedefine/>
    <w:uiPriority w:val="39"/>
    <w:unhideWhenUsed/>
    <w:rsid w:val="00AF7426"/>
    <w:pPr>
      <w:spacing w:after="100"/>
      <w:ind w:left="560"/>
    </w:pPr>
  </w:style>
  <w:style w:type="paragraph" w:styleId="a8">
    <w:name w:val="List Paragraph"/>
    <w:basedOn w:val="a"/>
    <w:uiPriority w:val="34"/>
    <w:qFormat/>
    <w:rsid w:val="009F4048"/>
    <w:pPr>
      <w:ind w:left="720"/>
      <w:contextualSpacing/>
    </w:pPr>
  </w:style>
  <w:style w:type="paragraph" w:customStyle="1" w:styleId="ConsPlusNormal">
    <w:name w:val="ConsPlusNormal"/>
    <w:link w:val="ConsPlusNormal0"/>
    <w:rsid w:val="00EB7F8E"/>
    <w:pPr>
      <w:widowControl w:val="0"/>
      <w:suppressAutoHyphens/>
      <w:spacing w:after="0" w:line="240" w:lineRule="auto"/>
      <w:ind w:firstLine="720"/>
    </w:pPr>
    <w:rPr>
      <w:rFonts w:ascii="Arial" w:eastAsia="Times New Roman" w:hAnsi="Arial" w:cs="Times New Roman"/>
      <w:kern w:val="2"/>
      <w:lang w:eastAsia="ru-RU"/>
    </w:rPr>
  </w:style>
  <w:style w:type="character" w:customStyle="1" w:styleId="ConsPlusNormal0">
    <w:name w:val="ConsPlusNormal Знак"/>
    <w:link w:val="ConsPlusNormal"/>
    <w:locked/>
    <w:rsid w:val="00EB7F8E"/>
    <w:rPr>
      <w:rFonts w:ascii="Arial" w:eastAsia="Times New Roman" w:hAnsi="Arial" w:cs="Times New Roman"/>
      <w:kern w:val="2"/>
      <w:lang w:eastAsia="ru-RU"/>
    </w:rPr>
  </w:style>
  <w:style w:type="paragraph" w:styleId="HTML">
    <w:name w:val="HTML Preformatted"/>
    <w:basedOn w:val="a"/>
    <w:link w:val="HTML0"/>
    <w:uiPriority w:val="99"/>
    <w:unhideWhenUsed/>
    <w:rsid w:val="008B5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B5255"/>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8B5255"/>
    <w:rPr>
      <w:rFonts w:ascii="Segoe UI" w:hAnsi="Segoe UI" w:cs="Segoe UI"/>
      <w:sz w:val="18"/>
      <w:szCs w:val="18"/>
    </w:rPr>
  </w:style>
  <w:style w:type="character" w:customStyle="1" w:styleId="aa">
    <w:name w:val="Текст выноски Знак"/>
    <w:basedOn w:val="a1"/>
    <w:link w:val="a9"/>
    <w:uiPriority w:val="99"/>
    <w:semiHidden/>
    <w:rsid w:val="008B5255"/>
    <w:rPr>
      <w:rFonts w:ascii="Segoe UI" w:hAnsi="Segoe UI" w:cs="Segoe UI"/>
      <w:sz w:val="18"/>
      <w:szCs w:val="18"/>
    </w:rPr>
  </w:style>
  <w:style w:type="character" w:styleId="ab">
    <w:name w:val="Strong"/>
    <w:basedOn w:val="a1"/>
    <w:uiPriority w:val="22"/>
    <w:qFormat/>
    <w:rsid w:val="00C542BA"/>
    <w:rPr>
      <w:b/>
      <w:bCs/>
    </w:rPr>
  </w:style>
  <w:style w:type="paragraph" w:styleId="ac">
    <w:name w:val="Title"/>
    <w:basedOn w:val="a"/>
    <w:next w:val="a"/>
    <w:link w:val="ad"/>
    <w:uiPriority w:val="10"/>
    <w:qFormat/>
    <w:rsid w:val="00C542BA"/>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1"/>
    <w:link w:val="ac"/>
    <w:uiPriority w:val="10"/>
    <w:rsid w:val="00C542BA"/>
    <w:rPr>
      <w:rFonts w:asciiTheme="majorHAnsi" w:eastAsiaTheme="majorEastAsia" w:hAnsiTheme="majorHAnsi" w:cstheme="majorBidi"/>
      <w:spacing w:val="-10"/>
      <w:kern w:val="28"/>
      <w:sz w:val="56"/>
      <w:szCs w:val="56"/>
    </w:rPr>
  </w:style>
  <w:style w:type="paragraph" w:customStyle="1" w:styleId="12">
    <w:name w:val="Стиль 1"/>
    <w:basedOn w:val="a"/>
    <w:rsid w:val="006A37E7"/>
    <w:pPr>
      <w:overflowPunct w:val="0"/>
      <w:autoSpaceDE w:val="0"/>
      <w:autoSpaceDN w:val="0"/>
      <w:adjustRightInd w:val="0"/>
      <w:spacing w:before="60" w:after="60"/>
      <w:ind w:firstLine="709"/>
      <w:jc w:val="both"/>
      <w:textAlignment w:val="baseline"/>
    </w:pPr>
    <w:rPr>
      <w:rFonts w:eastAsia="Times New Roman" w:cs="Times New Roman"/>
      <w:sz w:val="24"/>
      <w:szCs w:val="20"/>
      <w:lang w:eastAsia="ru-RU"/>
    </w:rPr>
  </w:style>
  <w:style w:type="paragraph" w:styleId="ae">
    <w:name w:val="No Spacing"/>
    <w:uiPriority w:val="1"/>
    <w:qFormat/>
    <w:rsid w:val="000074B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af">
    <w:name w:val="Normal (Web)"/>
    <w:basedOn w:val="a"/>
    <w:uiPriority w:val="99"/>
    <w:unhideWhenUsed/>
    <w:rsid w:val="004155CF"/>
    <w:pPr>
      <w:spacing w:before="100" w:beforeAutospacing="1" w:after="100" w:afterAutospacing="1"/>
      <w:ind w:firstLine="0"/>
    </w:pPr>
    <w:rPr>
      <w:rFonts w:eastAsia="Times New Roman" w:cs="Times New Roman"/>
      <w:sz w:val="24"/>
      <w:szCs w:val="24"/>
      <w:lang w:eastAsia="ru-RU"/>
    </w:rPr>
  </w:style>
  <w:style w:type="character" w:styleId="af0">
    <w:name w:val="Emphasis"/>
    <w:basedOn w:val="a1"/>
    <w:uiPriority w:val="20"/>
    <w:qFormat/>
    <w:rsid w:val="00ED6CC1"/>
    <w:rPr>
      <w:i/>
      <w:iCs/>
    </w:rPr>
  </w:style>
  <w:style w:type="paragraph" w:customStyle="1" w:styleId="headertext">
    <w:name w:val="headertext"/>
    <w:basedOn w:val="a"/>
    <w:rsid w:val="003C1244"/>
    <w:pPr>
      <w:spacing w:before="100" w:beforeAutospacing="1" w:after="100" w:afterAutospacing="1"/>
      <w:ind w:firstLine="0"/>
    </w:pPr>
    <w:rPr>
      <w:rFonts w:eastAsia="Times New Roman" w:cs="Times New Roman"/>
      <w:sz w:val="24"/>
      <w:szCs w:val="24"/>
      <w:lang w:eastAsia="ru-RU"/>
    </w:rPr>
  </w:style>
  <w:style w:type="paragraph" w:styleId="af1">
    <w:name w:val="caption"/>
    <w:basedOn w:val="a"/>
    <w:qFormat/>
    <w:rsid w:val="00B03A08"/>
    <w:pPr>
      <w:suppressLineNumbers/>
      <w:spacing w:before="120" w:after="120"/>
    </w:pPr>
    <w:rPr>
      <w:rFonts w:cs="Mangal"/>
      <w:i/>
      <w:iCs/>
      <w:color w:val="00000A"/>
      <w:sz w:val="24"/>
      <w:szCs w:val="24"/>
    </w:rPr>
  </w:style>
  <w:style w:type="paragraph" w:styleId="41">
    <w:name w:val="toc 4"/>
    <w:basedOn w:val="a"/>
    <w:next w:val="a"/>
    <w:autoRedefine/>
    <w:uiPriority w:val="39"/>
    <w:unhideWhenUsed/>
    <w:rsid w:val="00877717"/>
    <w:pPr>
      <w:spacing w:after="100"/>
      <w:ind w:firstLine="851"/>
      <w:jc w:val="both"/>
    </w:pPr>
  </w:style>
  <w:style w:type="paragraph" w:customStyle="1" w:styleId="22">
    <w:name w:val="Знак Знак2 Знак"/>
    <w:basedOn w:val="a"/>
    <w:rsid w:val="00877717"/>
    <w:pPr>
      <w:spacing w:before="100" w:beforeAutospacing="1" w:after="100" w:afterAutospacing="1"/>
      <w:ind w:firstLine="0"/>
    </w:pPr>
    <w:rPr>
      <w:rFonts w:ascii="Tahoma" w:eastAsia="Times New Roman" w:hAnsi="Tahoma" w:cs="Times New Roman"/>
      <w:sz w:val="20"/>
      <w:szCs w:val="20"/>
      <w:lang w:val="en-US"/>
    </w:rPr>
  </w:style>
  <w:style w:type="character" w:customStyle="1" w:styleId="s10">
    <w:name w:val="s_10"/>
    <w:basedOn w:val="a1"/>
    <w:rsid w:val="003F3906"/>
  </w:style>
  <w:style w:type="paragraph" w:customStyle="1" w:styleId="s1">
    <w:name w:val="s_1"/>
    <w:basedOn w:val="a"/>
    <w:rsid w:val="00745CDC"/>
    <w:pPr>
      <w:spacing w:before="100" w:beforeAutospacing="1" w:after="100" w:afterAutospacing="1"/>
      <w:ind w:firstLine="0"/>
    </w:pPr>
    <w:rPr>
      <w:rFonts w:eastAsia="Times New Roman" w:cs="Times New Roman"/>
      <w:sz w:val="24"/>
      <w:szCs w:val="24"/>
      <w:lang w:eastAsia="ru-RU"/>
    </w:rPr>
  </w:style>
  <w:style w:type="character" w:customStyle="1" w:styleId="blk">
    <w:name w:val="blk"/>
    <w:basedOn w:val="a1"/>
    <w:rsid w:val="00AD0033"/>
  </w:style>
  <w:style w:type="paragraph" w:customStyle="1" w:styleId="formattext">
    <w:name w:val="formattext"/>
    <w:basedOn w:val="a"/>
    <w:rsid w:val="00661BA7"/>
    <w:pPr>
      <w:spacing w:before="100" w:beforeAutospacing="1" w:after="100" w:afterAutospacing="1"/>
      <w:ind w:firstLine="0"/>
    </w:pPr>
    <w:rPr>
      <w:rFonts w:eastAsia="Times New Roman" w:cs="Times New Roman"/>
      <w:sz w:val="24"/>
      <w:szCs w:val="24"/>
      <w:lang w:eastAsia="ru-RU"/>
    </w:rPr>
  </w:style>
  <w:style w:type="paragraph" w:customStyle="1" w:styleId="af2">
    <w:name w:val="Таблица НГП"/>
    <w:basedOn w:val="ConsPlusNormal"/>
    <w:qFormat/>
    <w:rsid w:val="00661BA7"/>
    <w:pPr>
      <w:suppressAutoHyphens w:val="0"/>
      <w:autoSpaceDE w:val="0"/>
      <w:autoSpaceDN w:val="0"/>
      <w:spacing w:after="120"/>
      <w:ind w:firstLine="0"/>
    </w:pPr>
    <w:rPr>
      <w:rFonts w:ascii="Times New Roman" w:hAnsi="Times New Roman"/>
      <w:kern w:val="0"/>
      <w:sz w:val="20"/>
      <w:szCs w:val="24"/>
    </w:rPr>
  </w:style>
  <w:style w:type="character" w:customStyle="1" w:styleId="apple-converted-space">
    <w:name w:val="apple-converted-space"/>
    <w:basedOn w:val="a1"/>
    <w:rsid w:val="005C5FE2"/>
  </w:style>
  <w:style w:type="paragraph" w:customStyle="1" w:styleId="consplusnormal1">
    <w:name w:val="consplusnormal"/>
    <w:basedOn w:val="a"/>
    <w:rsid w:val="005C5FE2"/>
    <w:pPr>
      <w:suppressAutoHyphens/>
      <w:spacing w:before="100" w:after="100" w:line="100" w:lineRule="atLeast"/>
      <w:ind w:firstLine="0"/>
    </w:pPr>
    <w:rPr>
      <w:rFonts w:eastAsia="Times New Roman" w:cs="Times New Roman"/>
      <w:kern w:val="1"/>
      <w:sz w:val="24"/>
      <w:szCs w:val="24"/>
      <w:lang w:eastAsia="ar-SA"/>
    </w:rPr>
  </w:style>
  <w:style w:type="character" w:customStyle="1" w:styleId="w">
    <w:name w:val="w"/>
    <w:rsid w:val="00E31D27"/>
  </w:style>
  <w:style w:type="paragraph" w:customStyle="1" w:styleId="HTML1">
    <w:name w:val="Стандартный HTML1"/>
    <w:basedOn w:val="a"/>
    <w:rsid w:val="00E31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ind w:firstLine="0"/>
    </w:pPr>
    <w:rPr>
      <w:rFonts w:ascii="Courier New" w:eastAsia="Times New Roman" w:hAnsi="Courier New" w:cs="Courier New"/>
      <w:kern w:val="1"/>
      <w:sz w:val="20"/>
      <w:szCs w:val="20"/>
      <w:lang w:eastAsia="ar-SA"/>
    </w:rPr>
  </w:style>
  <w:style w:type="paragraph" w:styleId="af3">
    <w:name w:val="header"/>
    <w:basedOn w:val="a"/>
    <w:link w:val="af4"/>
    <w:uiPriority w:val="99"/>
    <w:unhideWhenUsed/>
    <w:rsid w:val="00E3549A"/>
    <w:pPr>
      <w:tabs>
        <w:tab w:val="center" w:pos="4677"/>
        <w:tab w:val="right" w:pos="9355"/>
      </w:tabs>
    </w:pPr>
  </w:style>
  <w:style w:type="character" w:customStyle="1" w:styleId="af4">
    <w:name w:val="Верхний колонтитул Знак"/>
    <w:basedOn w:val="a1"/>
    <w:link w:val="af3"/>
    <w:uiPriority w:val="99"/>
    <w:rsid w:val="00E3549A"/>
    <w:rPr>
      <w:rFonts w:ascii="Times New Roman" w:hAnsi="Times New Roman"/>
      <w:sz w:val="28"/>
    </w:rPr>
  </w:style>
  <w:style w:type="paragraph" w:styleId="af5">
    <w:name w:val="footer"/>
    <w:basedOn w:val="a"/>
    <w:link w:val="af6"/>
    <w:uiPriority w:val="99"/>
    <w:unhideWhenUsed/>
    <w:rsid w:val="00E3549A"/>
    <w:pPr>
      <w:tabs>
        <w:tab w:val="center" w:pos="4677"/>
        <w:tab w:val="right" w:pos="9355"/>
      </w:tabs>
    </w:pPr>
  </w:style>
  <w:style w:type="character" w:customStyle="1" w:styleId="af6">
    <w:name w:val="Нижний колонтитул Знак"/>
    <w:basedOn w:val="a1"/>
    <w:link w:val="af5"/>
    <w:uiPriority w:val="99"/>
    <w:rsid w:val="00E3549A"/>
    <w:rPr>
      <w:rFonts w:ascii="Times New Roman" w:hAnsi="Times New Roman"/>
      <w:sz w:val="28"/>
    </w:rPr>
  </w:style>
  <w:style w:type="paragraph" w:customStyle="1" w:styleId="Default">
    <w:name w:val="Default"/>
    <w:rsid w:val="002D56BA"/>
    <w:pPr>
      <w:autoSpaceDE w:val="0"/>
      <w:autoSpaceDN w:val="0"/>
      <w:adjustRightInd w:val="0"/>
      <w:spacing w:after="0" w:line="240" w:lineRule="auto"/>
    </w:pPr>
    <w:rPr>
      <w:rFonts w:ascii="Arial" w:hAnsi="Arial" w:cs="Arial"/>
      <w:color w:val="000000"/>
      <w:sz w:val="24"/>
      <w:szCs w:val="24"/>
    </w:rPr>
  </w:style>
  <w:style w:type="character" w:customStyle="1" w:styleId="wikisource-box">
    <w:name w:val="wikisource-box"/>
    <w:basedOn w:val="a1"/>
    <w:rsid w:val="005E313D"/>
  </w:style>
  <w:style w:type="character" w:customStyle="1" w:styleId="ts-">
    <w:name w:val="ts-переход"/>
    <w:basedOn w:val="a1"/>
    <w:rsid w:val="00624056"/>
  </w:style>
  <w:style w:type="paragraph" w:styleId="23">
    <w:name w:val="Body Text Indent 2"/>
    <w:basedOn w:val="a"/>
    <w:link w:val="24"/>
    <w:uiPriority w:val="99"/>
    <w:unhideWhenUsed/>
    <w:rsid w:val="000735F0"/>
    <w:pPr>
      <w:suppressAutoHyphens/>
      <w:spacing w:after="120" w:line="480" w:lineRule="auto"/>
      <w:ind w:left="283"/>
    </w:pPr>
    <w:rPr>
      <w:rFonts w:eastAsia="SimSun" w:cs="Times New Roman"/>
      <w:kern w:val="2"/>
      <w:lang w:eastAsia="ar-SA"/>
    </w:rPr>
  </w:style>
  <w:style w:type="character" w:customStyle="1" w:styleId="24">
    <w:name w:val="Основной текст с отступом 2 Знак"/>
    <w:basedOn w:val="a1"/>
    <w:link w:val="23"/>
    <w:uiPriority w:val="99"/>
    <w:rsid w:val="000735F0"/>
    <w:rPr>
      <w:rFonts w:ascii="Times New Roman" w:eastAsia="SimSun" w:hAnsi="Times New Roman" w:cs="Times New Roman"/>
      <w:kern w:val="2"/>
      <w:sz w:val="28"/>
      <w:lang w:eastAsia="ar-SA"/>
    </w:rPr>
  </w:style>
  <w:style w:type="paragraph" w:customStyle="1" w:styleId="ConsPlusCell">
    <w:name w:val="ConsPlusCell"/>
    <w:rsid w:val="00416A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Нормальный (таблица)"/>
    <w:basedOn w:val="a"/>
    <w:next w:val="a"/>
    <w:uiPriority w:val="99"/>
    <w:rsid w:val="00B55ACC"/>
    <w:pPr>
      <w:widowControl w:val="0"/>
      <w:autoSpaceDE w:val="0"/>
      <w:autoSpaceDN w:val="0"/>
      <w:adjustRightInd w:val="0"/>
      <w:ind w:firstLine="0"/>
      <w:jc w:val="both"/>
    </w:pPr>
    <w:rPr>
      <w:rFonts w:ascii="Arial" w:eastAsia="Times New Roman" w:hAnsi="Arial" w:cs="Arial"/>
      <w:sz w:val="26"/>
      <w:szCs w:val="26"/>
      <w:lang w:eastAsia="ru-RU"/>
    </w:rPr>
  </w:style>
  <w:style w:type="paragraph" w:customStyle="1" w:styleId="af8">
    <w:name w:val="Прижатый влево"/>
    <w:basedOn w:val="a"/>
    <w:next w:val="a"/>
    <w:uiPriority w:val="99"/>
    <w:rsid w:val="00B55ACC"/>
    <w:pPr>
      <w:widowControl w:val="0"/>
      <w:autoSpaceDE w:val="0"/>
      <w:autoSpaceDN w:val="0"/>
      <w:adjustRightInd w:val="0"/>
      <w:ind w:firstLine="0"/>
    </w:pPr>
    <w:rPr>
      <w:rFonts w:ascii="Arial" w:eastAsia="Times New Roman" w:hAnsi="Arial" w:cs="Arial"/>
      <w:sz w:val="26"/>
      <w:szCs w:val="26"/>
      <w:lang w:eastAsia="ru-RU"/>
    </w:rPr>
  </w:style>
  <w:style w:type="paragraph" w:customStyle="1" w:styleId="af9">
    <w:name w:val="Абзац"/>
    <w:rsid w:val="00232A24"/>
    <w:pPr>
      <w:autoSpaceDE w:val="0"/>
      <w:autoSpaceDN w:val="0"/>
      <w:adjustRightInd w:val="0"/>
      <w:spacing w:after="0" w:line="240" w:lineRule="atLeast"/>
      <w:ind w:firstLine="244"/>
      <w:jc w:val="both"/>
    </w:pPr>
    <w:rPr>
      <w:rFonts w:ascii="TimesET" w:eastAsia="Times New Roman" w:hAnsi="TimesET" w:cs="Times New Roman"/>
      <w:color w:val="000000"/>
      <w:sz w:val="20"/>
      <w:szCs w:val="20"/>
      <w:lang w:eastAsia="ru-RU"/>
    </w:rPr>
  </w:style>
  <w:style w:type="paragraph" w:customStyle="1" w:styleId="Style2">
    <w:name w:val="Style2"/>
    <w:basedOn w:val="a"/>
    <w:rsid w:val="00534FB5"/>
    <w:pPr>
      <w:widowControl w:val="0"/>
      <w:autoSpaceDE w:val="0"/>
      <w:autoSpaceDN w:val="0"/>
      <w:adjustRightInd w:val="0"/>
      <w:spacing w:line="274" w:lineRule="exact"/>
      <w:ind w:firstLine="298"/>
      <w:jc w:val="both"/>
    </w:pPr>
    <w:rPr>
      <w:rFonts w:eastAsia="Calibri" w:cs="Times New Roman"/>
      <w:sz w:val="24"/>
      <w:szCs w:val="24"/>
      <w:lang w:eastAsia="ru-RU"/>
    </w:rPr>
  </w:style>
  <w:style w:type="character" w:customStyle="1" w:styleId="FontStyle17">
    <w:name w:val="Font Style17"/>
    <w:rsid w:val="00534FB5"/>
    <w:rPr>
      <w:rFonts w:ascii="Times New Roman" w:hAnsi="Times New Roman" w:cs="Times New Roman"/>
      <w:sz w:val="22"/>
      <w:szCs w:val="22"/>
    </w:rPr>
  </w:style>
  <w:style w:type="paragraph" w:styleId="afa">
    <w:name w:val="Plain Text"/>
    <w:basedOn w:val="a"/>
    <w:link w:val="afb"/>
    <w:rsid w:val="00534FB5"/>
    <w:pPr>
      <w:ind w:firstLine="0"/>
    </w:pPr>
    <w:rPr>
      <w:rFonts w:ascii="Courier New" w:eastAsia="Times New Roman" w:hAnsi="Courier New" w:cs="Courier New"/>
      <w:sz w:val="20"/>
      <w:szCs w:val="20"/>
      <w:lang w:eastAsia="ru-RU"/>
    </w:rPr>
  </w:style>
  <w:style w:type="character" w:customStyle="1" w:styleId="afb">
    <w:name w:val="Текст Знак"/>
    <w:basedOn w:val="a1"/>
    <w:link w:val="afa"/>
    <w:rsid w:val="00534FB5"/>
    <w:rPr>
      <w:rFonts w:ascii="Courier New" w:eastAsia="Times New Roman" w:hAnsi="Courier New" w:cs="Courier New"/>
      <w:sz w:val="20"/>
      <w:szCs w:val="20"/>
      <w:lang w:eastAsia="ru-RU"/>
    </w:rPr>
  </w:style>
  <w:style w:type="character" w:customStyle="1" w:styleId="FontStyle11">
    <w:name w:val="Font Style11"/>
    <w:rsid w:val="00534FB5"/>
    <w:rPr>
      <w:rFonts w:ascii="Times New Roman" w:hAnsi="Times New Roman" w:cs="Times New Roman"/>
      <w:i/>
      <w:iCs/>
      <w:sz w:val="22"/>
      <w:szCs w:val="22"/>
    </w:rPr>
  </w:style>
  <w:style w:type="character" w:customStyle="1" w:styleId="text-cut2">
    <w:name w:val="text-cut2"/>
    <w:basedOn w:val="a1"/>
    <w:rsid w:val="00C5140A"/>
  </w:style>
  <w:style w:type="character" w:customStyle="1" w:styleId="nowrap">
    <w:name w:val="nowrap"/>
    <w:basedOn w:val="a1"/>
    <w:rsid w:val="000577C2"/>
  </w:style>
  <w:style w:type="character" w:customStyle="1" w:styleId="FontStyle64">
    <w:name w:val="Font Style64"/>
    <w:basedOn w:val="a1"/>
    <w:rsid w:val="00D37A4A"/>
    <w:rPr>
      <w:rFonts w:ascii="Times New Roman" w:hAnsi="Times New Roman" w:cs="Times New Roman"/>
      <w:i/>
      <w:iCs/>
      <w:sz w:val="22"/>
      <w:szCs w:val="22"/>
    </w:rPr>
  </w:style>
  <w:style w:type="paragraph" w:customStyle="1" w:styleId="Style5">
    <w:name w:val="Style5"/>
    <w:basedOn w:val="a"/>
    <w:rsid w:val="00D37A4A"/>
    <w:pPr>
      <w:widowControl w:val="0"/>
      <w:autoSpaceDE w:val="0"/>
      <w:autoSpaceDN w:val="0"/>
      <w:adjustRightInd w:val="0"/>
      <w:ind w:firstLine="0"/>
    </w:pPr>
    <w:rPr>
      <w:rFonts w:ascii="Cambria" w:eastAsia="Times New Roman" w:hAnsi="Cambria" w:cs="Times New Roman"/>
      <w:sz w:val="24"/>
      <w:szCs w:val="24"/>
      <w:lang w:eastAsia="ru-RU"/>
    </w:rPr>
  </w:style>
  <w:style w:type="paragraph" w:customStyle="1" w:styleId="Style25">
    <w:name w:val="Style25"/>
    <w:basedOn w:val="a"/>
    <w:rsid w:val="00D37A4A"/>
    <w:pPr>
      <w:widowControl w:val="0"/>
      <w:autoSpaceDE w:val="0"/>
      <w:autoSpaceDN w:val="0"/>
      <w:adjustRightInd w:val="0"/>
      <w:spacing w:line="230" w:lineRule="exact"/>
      <w:ind w:firstLine="0"/>
      <w:jc w:val="center"/>
    </w:pPr>
    <w:rPr>
      <w:rFonts w:ascii="Cambria" w:eastAsia="Times New Roman" w:hAnsi="Cambria" w:cs="Times New Roman"/>
      <w:sz w:val="24"/>
      <w:szCs w:val="24"/>
      <w:lang w:eastAsia="ru-RU"/>
    </w:rPr>
  </w:style>
  <w:style w:type="paragraph" w:customStyle="1" w:styleId="Style35">
    <w:name w:val="Style35"/>
    <w:basedOn w:val="a"/>
    <w:rsid w:val="00D37A4A"/>
    <w:pPr>
      <w:widowControl w:val="0"/>
      <w:autoSpaceDE w:val="0"/>
      <w:autoSpaceDN w:val="0"/>
      <w:adjustRightInd w:val="0"/>
      <w:spacing w:line="350" w:lineRule="exact"/>
      <w:ind w:firstLine="0"/>
      <w:jc w:val="center"/>
    </w:pPr>
    <w:rPr>
      <w:rFonts w:ascii="Cambria" w:eastAsia="Times New Roman" w:hAnsi="Cambria" w:cs="Times New Roman"/>
      <w:sz w:val="24"/>
      <w:szCs w:val="24"/>
      <w:lang w:eastAsia="ru-RU"/>
    </w:rPr>
  </w:style>
  <w:style w:type="paragraph" w:customStyle="1" w:styleId="Style45">
    <w:name w:val="Style45"/>
    <w:basedOn w:val="a"/>
    <w:rsid w:val="00D37A4A"/>
    <w:pPr>
      <w:widowControl w:val="0"/>
      <w:autoSpaceDE w:val="0"/>
      <w:autoSpaceDN w:val="0"/>
      <w:adjustRightInd w:val="0"/>
      <w:spacing w:line="456" w:lineRule="exact"/>
      <w:ind w:hanging="1632"/>
    </w:pPr>
    <w:rPr>
      <w:rFonts w:ascii="Cambria" w:eastAsia="Times New Roman" w:hAnsi="Cambria" w:cs="Times New Roman"/>
      <w:sz w:val="24"/>
      <w:szCs w:val="24"/>
      <w:lang w:eastAsia="ru-RU"/>
    </w:rPr>
  </w:style>
  <w:style w:type="paragraph" w:customStyle="1" w:styleId="Style61">
    <w:name w:val="Style61"/>
    <w:basedOn w:val="a"/>
    <w:rsid w:val="00D37A4A"/>
    <w:pPr>
      <w:widowControl w:val="0"/>
      <w:autoSpaceDE w:val="0"/>
      <w:autoSpaceDN w:val="0"/>
      <w:adjustRightInd w:val="0"/>
      <w:spacing w:line="230" w:lineRule="exact"/>
      <w:ind w:firstLine="0"/>
    </w:pPr>
    <w:rPr>
      <w:rFonts w:ascii="Cambria" w:eastAsia="Times New Roman" w:hAnsi="Cambria" w:cs="Times New Roman"/>
      <w:sz w:val="24"/>
      <w:szCs w:val="24"/>
      <w:lang w:eastAsia="ru-RU"/>
    </w:rPr>
  </w:style>
  <w:style w:type="character" w:customStyle="1" w:styleId="FontStyle66">
    <w:name w:val="Font Style66"/>
    <w:basedOn w:val="a1"/>
    <w:rsid w:val="00D37A4A"/>
    <w:rPr>
      <w:rFonts w:ascii="Times New Roman" w:hAnsi="Times New Roman" w:cs="Times New Roman"/>
      <w:sz w:val="18"/>
      <w:szCs w:val="18"/>
    </w:rPr>
  </w:style>
  <w:style w:type="character" w:customStyle="1" w:styleId="FontStyle73">
    <w:name w:val="Font Style73"/>
    <w:basedOn w:val="a1"/>
    <w:rsid w:val="00D37A4A"/>
    <w:rPr>
      <w:rFonts w:ascii="Times New Roman" w:hAnsi="Times New Roman" w:cs="Times New Roman"/>
      <w:sz w:val="22"/>
      <w:szCs w:val="22"/>
    </w:rPr>
  </w:style>
  <w:style w:type="character" w:customStyle="1" w:styleId="FontStyle74">
    <w:name w:val="Font Style74"/>
    <w:basedOn w:val="a1"/>
    <w:rsid w:val="00D37A4A"/>
    <w:rPr>
      <w:rFonts w:ascii="Times New Roman" w:hAnsi="Times New Roman" w:cs="Times New Roman"/>
      <w:b/>
      <w:bCs/>
      <w:sz w:val="22"/>
      <w:szCs w:val="22"/>
    </w:rPr>
  </w:style>
  <w:style w:type="paragraph" w:customStyle="1" w:styleId="Style54">
    <w:name w:val="Style54"/>
    <w:basedOn w:val="a"/>
    <w:rsid w:val="00D37A4A"/>
    <w:pPr>
      <w:widowControl w:val="0"/>
      <w:autoSpaceDE w:val="0"/>
      <w:autoSpaceDN w:val="0"/>
      <w:adjustRightInd w:val="0"/>
      <w:spacing w:line="317" w:lineRule="exact"/>
      <w:ind w:firstLine="557"/>
      <w:jc w:val="both"/>
    </w:pPr>
    <w:rPr>
      <w:rFonts w:ascii="Cambria" w:eastAsia="Times New Roman" w:hAnsi="Cambria" w:cs="Times New Roman"/>
      <w:sz w:val="24"/>
      <w:szCs w:val="24"/>
      <w:lang w:eastAsia="ru-RU"/>
    </w:rPr>
  </w:style>
  <w:style w:type="paragraph" w:styleId="afc">
    <w:name w:val="Body Text Indent"/>
    <w:basedOn w:val="a"/>
    <w:link w:val="afd"/>
    <w:uiPriority w:val="99"/>
    <w:semiHidden/>
    <w:unhideWhenUsed/>
    <w:rsid w:val="006B208E"/>
    <w:pPr>
      <w:spacing w:after="120"/>
      <w:ind w:left="283"/>
    </w:pPr>
  </w:style>
  <w:style w:type="character" w:customStyle="1" w:styleId="afd">
    <w:name w:val="Основной текст с отступом Знак"/>
    <w:basedOn w:val="a1"/>
    <w:link w:val="afc"/>
    <w:uiPriority w:val="99"/>
    <w:semiHidden/>
    <w:rsid w:val="006B208E"/>
    <w:rPr>
      <w:rFonts w:ascii="Times New Roman" w:hAnsi="Times New Roman"/>
      <w:sz w:val="28"/>
    </w:rPr>
  </w:style>
  <w:style w:type="table" w:customStyle="1" w:styleId="TableGridReport1">
    <w:name w:val="Table Grid Report1"/>
    <w:basedOn w:val="a2"/>
    <w:next w:val="a5"/>
    <w:uiPriority w:val="99"/>
    <w:rsid w:val="000E1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2"/>
    <w:next w:val="a5"/>
    <w:uiPriority w:val="99"/>
    <w:rsid w:val="000E1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5"/>
    <w:uiPriority w:val="99"/>
    <w:rsid w:val="00CE3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
    <w:rsid w:val="00904F8F"/>
    <w:pPr>
      <w:spacing w:before="100" w:beforeAutospacing="1" w:after="100" w:afterAutospacing="1"/>
      <w:ind w:firstLine="0"/>
    </w:pPr>
    <w:rPr>
      <w:rFonts w:eastAsia="Times New Roman" w:cs="Times New Roman"/>
      <w:sz w:val="24"/>
      <w:szCs w:val="24"/>
      <w:lang w:eastAsia="ru-RU"/>
    </w:rPr>
  </w:style>
  <w:style w:type="character" w:styleId="afe">
    <w:name w:val="annotation reference"/>
    <w:basedOn w:val="a1"/>
    <w:uiPriority w:val="99"/>
    <w:semiHidden/>
    <w:unhideWhenUsed/>
    <w:rsid w:val="00E947E1"/>
    <w:rPr>
      <w:sz w:val="16"/>
      <w:szCs w:val="16"/>
    </w:rPr>
  </w:style>
  <w:style w:type="paragraph" w:styleId="aff">
    <w:name w:val="annotation text"/>
    <w:basedOn w:val="a"/>
    <w:link w:val="aff0"/>
    <w:uiPriority w:val="99"/>
    <w:semiHidden/>
    <w:unhideWhenUsed/>
    <w:rsid w:val="00E947E1"/>
    <w:rPr>
      <w:sz w:val="20"/>
      <w:szCs w:val="20"/>
    </w:rPr>
  </w:style>
  <w:style w:type="character" w:customStyle="1" w:styleId="aff0">
    <w:name w:val="Текст примечания Знак"/>
    <w:basedOn w:val="a1"/>
    <w:link w:val="aff"/>
    <w:uiPriority w:val="99"/>
    <w:semiHidden/>
    <w:rsid w:val="00E947E1"/>
    <w:rPr>
      <w:rFonts w:ascii="Times New Roman" w:hAnsi="Times New Roman"/>
      <w:sz w:val="20"/>
      <w:szCs w:val="20"/>
    </w:rPr>
  </w:style>
  <w:style w:type="paragraph" w:styleId="aff1">
    <w:name w:val="annotation subject"/>
    <w:basedOn w:val="aff"/>
    <w:next w:val="aff"/>
    <w:link w:val="aff2"/>
    <w:uiPriority w:val="99"/>
    <w:semiHidden/>
    <w:unhideWhenUsed/>
    <w:rsid w:val="00E947E1"/>
    <w:rPr>
      <w:b/>
      <w:bCs/>
    </w:rPr>
  </w:style>
  <w:style w:type="character" w:customStyle="1" w:styleId="aff2">
    <w:name w:val="Тема примечания Знак"/>
    <w:basedOn w:val="aff0"/>
    <w:link w:val="aff1"/>
    <w:uiPriority w:val="99"/>
    <w:semiHidden/>
    <w:rsid w:val="00E947E1"/>
    <w:rPr>
      <w:rFonts w:ascii="Times New Roman" w:hAnsi="Times New Roman"/>
      <w:b/>
      <w:bCs/>
      <w:sz w:val="20"/>
      <w:szCs w:val="20"/>
    </w:rPr>
  </w:style>
  <w:style w:type="paragraph" w:styleId="aff3">
    <w:name w:val="Body Text"/>
    <w:basedOn w:val="a"/>
    <w:link w:val="aff4"/>
    <w:uiPriority w:val="99"/>
    <w:semiHidden/>
    <w:unhideWhenUsed/>
    <w:rsid w:val="009202BF"/>
    <w:pPr>
      <w:spacing w:after="120"/>
    </w:pPr>
  </w:style>
  <w:style w:type="character" w:customStyle="1" w:styleId="aff4">
    <w:name w:val="Основной текст Знак"/>
    <w:basedOn w:val="a1"/>
    <w:link w:val="aff3"/>
    <w:uiPriority w:val="99"/>
    <w:semiHidden/>
    <w:rsid w:val="009202BF"/>
    <w:rPr>
      <w:rFonts w:ascii="Times New Roman" w:hAnsi="Times New Roman"/>
      <w:sz w:val="28"/>
    </w:rPr>
  </w:style>
  <w:style w:type="table" w:customStyle="1" w:styleId="TableGridReport3">
    <w:name w:val="Table Grid Report3"/>
    <w:basedOn w:val="a2"/>
    <w:next w:val="a5"/>
    <w:uiPriority w:val="99"/>
    <w:rsid w:val="000F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5"/>
    <w:uiPriority w:val="99"/>
    <w:rsid w:val="00ED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7393">
      <w:bodyDiv w:val="1"/>
      <w:marLeft w:val="0"/>
      <w:marRight w:val="0"/>
      <w:marTop w:val="0"/>
      <w:marBottom w:val="0"/>
      <w:divBdr>
        <w:top w:val="none" w:sz="0" w:space="0" w:color="auto"/>
        <w:left w:val="none" w:sz="0" w:space="0" w:color="auto"/>
        <w:bottom w:val="none" w:sz="0" w:space="0" w:color="auto"/>
        <w:right w:val="none" w:sz="0" w:space="0" w:color="auto"/>
      </w:divBdr>
    </w:div>
    <w:div w:id="24720303">
      <w:bodyDiv w:val="1"/>
      <w:marLeft w:val="0"/>
      <w:marRight w:val="0"/>
      <w:marTop w:val="0"/>
      <w:marBottom w:val="0"/>
      <w:divBdr>
        <w:top w:val="none" w:sz="0" w:space="0" w:color="auto"/>
        <w:left w:val="none" w:sz="0" w:space="0" w:color="auto"/>
        <w:bottom w:val="none" w:sz="0" w:space="0" w:color="auto"/>
        <w:right w:val="none" w:sz="0" w:space="0" w:color="auto"/>
      </w:divBdr>
    </w:div>
    <w:div w:id="104546025">
      <w:bodyDiv w:val="1"/>
      <w:marLeft w:val="0"/>
      <w:marRight w:val="0"/>
      <w:marTop w:val="0"/>
      <w:marBottom w:val="0"/>
      <w:divBdr>
        <w:top w:val="none" w:sz="0" w:space="0" w:color="auto"/>
        <w:left w:val="none" w:sz="0" w:space="0" w:color="auto"/>
        <w:bottom w:val="none" w:sz="0" w:space="0" w:color="auto"/>
        <w:right w:val="none" w:sz="0" w:space="0" w:color="auto"/>
      </w:divBdr>
    </w:div>
    <w:div w:id="113790815">
      <w:bodyDiv w:val="1"/>
      <w:marLeft w:val="0"/>
      <w:marRight w:val="0"/>
      <w:marTop w:val="0"/>
      <w:marBottom w:val="0"/>
      <w:divBdr>
        <w:top w:val="none" w:sz="0" w:space="0" w:color="auto"/>
        <w:left w:val="none" w:sz="0" w:space="0" w:color="auto"/>
        <w:bottom w:val="none" w:sz="0" w:space="0" w:color="auto"/>
        <w:right w:val="none" w:sz="0" w:space="0" w:color="auto"/>
      </w:divBdr>
    </w:div>
    <w:div w:id="127743733">
      <w:bodyDiv w:val="1"/>
      <w:marLeft w:val="0"/>
      <w:marRight w:val="0"/>
      <w:marTop w:val="0"/>
      <w:marBottom w:val="0"/>
      <w:divBdr>
        <w:top w:val="none" w:sz="0" w:space="0" w:color="auto"/>
        <w:left w:val="none" w:sz="0" w:space="0" w:color="auto"/>
        <w:bottom w:val="none" w:sz="0" w:space="0" w:color="auto"/>
        <w:right w:val="none" w:sz="0" w:space="0" w:color="auto"/>
      </w:divBdr>
    </w:div>
    <w:div w:id="154416966">
      <w:bodyDiv w:val="1"/>
      <w:marLeft w:val="0"/>
      <w:marRight w:val="0"/>
      <w:marTop w:val="0"/>
      <w:marBottom w:val="0"/>
      <w:divBdr>
        <w:top w:val="none" w:sz="0" w:space="0" w:color="auto"/>
        <w:left w:val="none" w:sz="0" w:space="0" w:color="auto"/>
        <w:bottom w:val="none" w:sz="0" w:space="0" w:color="auto"/>
        <w:right w:val="none" w:sz="0" w:space="0" w:color="auto"/>
      </w:divBdr>
    </w:div>
    <w:div w:id="216624727">
      <w:bodyDiv w:val="1"/>
      <w:marLeft w:val="0"/>
      <w:marRight w:val="0"/>
      <w:marTop w:val="0"/>
      <w:marBottom w:val="0"/>
      <w:divBdr>
        <w:top w:val="none" w:sz="0" w:space="0" w:color="auto"/>
        <w:left w:val="none" w:sz="0" w:space="0" w:color="auto"/>
        <w:bottom w:val="none" w:sz="0" w:space="0" w:color="auto"/>
        <w:right w:val="none" w:sz="0" w:space="0" w:color="auto"/>
      </w:divBdr>
    </w:div>
    <w:div w:id="254244857">
      <w:bodyDiv w:val="1"/>
      <w:marLeft w:val="0"/>
      <w:marRight w:val="0"/>
      <w:marTop w:val="0"/>
      <w:marBottom w:val="0"/>
      <w:divBdr>
        <w:top w:val="none" w:sz="0" w:space="0" w:color="auto"/>
        <w:left w:val="none" w:sz="0" w:space="0" w:color="auto"/>
        <w:bottom w:val="none" w:sz="0" w:space="0" w:color="auto"/>
        <w:right w:val="none" w:sz="0" w:space="0" w:color="auto"/>
      </w:divBdr>
    </w:div>
    <w:div w:id="343628400">
      <w:bodyDiv w:val="1"/>
      <w:marLeft w:val="0"/>
      <w:marRight w:val="0"/>
      <w:marTop w:val="0"/>
      <w:marBottom w:val="0"/>
      <w:divBdr>
        <w:top w:val="none" w:sz="0" w:space="0" w:color="auto"/>
        <w:left w:val="none" w:sz="0" w:space="0" w:color="auto"/>
        <w:bottom w:val="none" w:sz="0" w:space="0" w:color="auto"/>
        <w:right w:val="none" w:sz="0" w:space="0" w:color="auto"/>
      </w:divBdr>
    </w:div>
    <w:div w:id="478159411">
      <w:bodyDiv w:val="1"/>
      <w:marLeft w:val="0"/>
      <w:marRight w:val="0"/>
      <w:marTop w:val="0"/>
      <w:marBottom w:val="0"/>
      <w:divBdr>
        <w:top w:val="none" w:sz="0" w:space="0" w:color="auto"/>
        <w:left w:val="none" w:sz="0" w:space="0" w:color="auto"/>
        <w:bottom w:val="none" w:sz="0" w:space="0" w:color="auto"/>
        <w:right w:val="none" w:sz="0" w:space="0" w:color="auto"/>
      </w:divBdr>
    </w:div>
    <w:div w:id="497575548">
      <w:bodyDiv w:val="1"/>
      <w:marLeft w:val="0"/>
      <w:marRight w:val="0"/>
      <w:marTop w:val="0"/>
      <w:marBottom w:val="0"/>
      <w:divBdr>
        <w:top w:val="none" w:sz="0" w:space="0" w:color="auto"/>
        <w:left w:val="none" w:sz="0" w:space="0" w:color="auto"/>
        <w:bottom w:val="none" w:sz="0" w:space="0" w:color="auto"/>
        <w:right w:val="none" w:sz="0" w:space="0" w:color="auto"/>
      </w:divBdr>
    </w:div>
    <w:div w:id="510492248">
      <w:bodyDiv w:val="1"/>
      <w:marLeft w:val="0"/>
      <w:marRight w:val="0"/>
      <w:marTop w:val="0"/>
      <w:marBottom w:val="0"/>
      <w:divBdr>
        <w:top w:val="none" w:sz="0" w:space="0" w:color="auto"/>
        <w:left w:val="none" w:sz="0" w:space="0" w:color="auto"/>
        <w:bottom w:val="none" w:sz="0" w:space="0" w:color="auto"/>
        <w:right w:val="none" w:sz="0" w:space="0" w:color="auto"/>
      </w:divBdr>
    </w:div>
    <w:div w:id="523179856">
      <w:bodyDiv w:val="1"/>
      <w:marLeft w:val="0"/>
      <w:marRight w:val="0"/>
      <w:marTop w:val="0"/>
      <w:marBottom w:val="0"/>
      <w:divBdr>
        <w:top w:val="none" w:sz="0" w:space="0" w:color="auto"/>
        <w:left w:val="none" w:sz="0" w:space="0" w:color="auto"/>
        <w:bottom w:val="none" w:sz="0" w:space="0" w:color="auto"/>
        <w:right w:val="none" w:sz="0" w:space="0" w:color="auto"/>
      </w:divBdr>
    </w:div>
    <w:div w:id="558639007">
      <w:bodyDiv w:val="1"/>
      <w:marLeft w:val="0"/>
      <w:marRight w:val="0"/>
      <w:marTop w:val="0"/>
      <w:marBottom w:val="0"/>
      <w:divBdr>
        <w:top w:val="none" w:sz="0" w:space="0" w:color="auto"/>
        <w:left w:val="none" w:sz="0" w:space="0" w:color="auto"/>
        <w:bottom w:val="none" w:sz="0" w:space="0" w:color="auto"/>
        <w:right w:val="none" w:sz="0" w:space="0" w:color="auto"/>
      </w:divBdr>
    </w:div>
    <w:div w:id="570775912">
      <w:bodyDiv w:val="1"/>
      <w:marLeft w:val="0"/>
      <w:marRight w:val="0"/>
      <w:marTop w:val="0"/>
      <w:marBottom w:val="0"/>
      <w:divBdr>
        <w:top w:val="none" w:sz="0" w:space="0" w:color="auto"/>
        <w:left w:val="none" w:sz="0" w:space="0" w:color="auto"/>
        <w:bottom w:val="none" w:sz="0" w:space="0" w:color="auto"/>
        <w:right w:val="none" w:sz="0" w:space="0" w:color="auto"/>
      </w:divBdr>
    </w:div>
    <w:div w:id="584993967">
      <w:bodyDiv w:val="1"/>
      <w:marLeft w:val="0"/>
      <w:marRight w:val="0"/>
      <w:marTop w:val="0"/>
      <w:marBottom w:val="0"/>
      <w:divBdr>
        <w:top w:val="none" w:sz="0" w:space="0" w:color="auto"/>
        <w:left w:val="none" w:sz="0" w:space="0" w:color="auto"/>
        <w:bottom w:val="none" w:sz="0" w:space="0" w:color="auto"/>
        <w:right w:val="none" w:sz="0" w:space="0" w:color="auto"/>
      </w:divBdr>
    </w:div>
    <w:div w:id="595553558">
      <w:bodyDiv w:val="1"/>
      <w:marLeft w:val="0"/>
      <w:marRight w:val="0"/>
      <w:marTop w:val="0"/>
      <w:marBottom w:val="0"/>
      <w:divBdr>
        <w:top w:val="none" w:sz="0" w:space="0" w:color="auto"/>
        <w:left w:val="none" w:sz="0" w:space="0" w:color="auto"/>
        <w:bottom w:val="none" w:sz="0" w:space="0" w:color="auto"/>
        <w:right w:val="none" w:sz="0" w:space="0" w:color="auto"/>
      </w:divBdr>
    </w:div>
    <w:div w:id="601760274">
      <w:bodyDiv w:val="1"/>
      <w:marLeft w:val="0"/>
      <w:marRight w:val="0"/>
      <w:marTop w:val="0"/>
      <w:marBottom w:val="0"/>
      <w:divBdr>
        <w:top w:val="none" w:sz="0" w:space="0" w:color="auto"/>
        <w:left w:val="none" w:sz="0" w:space="0" w:color="auto"/>
        <w:bottom w:val="none" w:sz="0" w:space="0" w:color="auto"/>
        <w:right w:val="none" w:sz="0" w:space="0" w:color="auto"/>
      </w:divBdr>
    </w:div>
    <w:div w:id="721906062">
      <w:bodyDiv w:val="1"/>
      <w:marLeft w:val="0"/>
      <w:marRight w:val="0"/>
      <w:marTop w:val="0"/>
      <w:marBottom w:val="0"/>
      <w:divBdr>
        <w:top w:val="none" w:sz="0" w:space="0" w:color="auto"/>
        <w:left w:val="none" w:sz="0" w:space="0" w:color="auto"/>
        <w:bottom w:val="none" w:sz="0" w:space="0" w:color="auto"/>
        <w:right w:val="none" w:sz="0" w:space="0" w:color="auto"/>
      </w:divBdr>
    </w:div>
    <w:div w:id="774980489">
      <w:bodyDiv w:val="1"/>
      <w:marLeft w:val="0"/>
      <w:marRight w:val="0"/>
      <w:marTop w:val="0"/>
      <w:marBottom w:val="0"/>
      <w:divBdr>
        <w:top w:val="none" w:sz="0" w:space="0" w:color="auto"/>
        <w:left w:val="none" w:sz="0" w:space="0" w:color="auto"/>
        <w:bottom w:val="none" w:sz="0" w:space="0" w:color="auto"/>
        <w:right w:val="none" w:sz="0" w:space="0" w:color="auto"/>
      </w:divBdr>
      <w:divsChild>
        <w:div w:id="2168089">
          <w:marLeft w:val="0"/>
          <w:marRight w:val="0"/>
          <w:marTop w:val="120"/>
          <w:marBottom w:val="0"/>
          <w:divBdr>
            <w:top w:val="none" w:sz="0" w:space="0" w:color="auto"/>
            <w:left w:val="none" w:sz="0" w:space="0" w:color="auto"/>
            <w:bottom w:val="none" w:sz="0" w:space="0" w:color="auto"/>
            <w:right w:val="none" w:sz="0" w:space="0" w:color="auto"/>
          </w:divBdr>
        </w:div>
        <w:div w:id="426076125">
          <w:marLeft w:val="0"/>
          <w:marRight w:val="0"/>
          <w:marTop w:val="120"/>
          <w:marBottom w:val="0"/>
          <w:divBdr>
            <w:top w:val="none" w:sz="0" w:space="0" w:color="auto"/>
            <w:left w:val="none" w:sz="0" w:space="0" w:color="auto"/>
            <w:bottom w:val="none" w:sz="0" w:space="0" w:color="auto"/>
            <w:right w:val="none" w:sz="0" w:space="0" w:color="auto"/>
          </w:divBdr>
        </w:div>
        <w:div w:id="594823703">
          <w:marLeft w:val="0"/>
          <w:marRight w:val="0"/>
          <w:marTop w:val="120"/>
          <w:marBottom w:val="0"/>
          <w:divBdr>
            <w:top w:val="none" w:sz="0" w:space="0" w:color="auto"/>
            <w:left w:val="none" w:sz="0" w:space="0" w:color="auto"/>
            <w:bottom w:val="none" w:sz="0" w:space="0" w:color="auto"/>
            <w:right w:val="none" w:sz="0" w:space="0" w:color="auto"/>
          </w:divBdr>
        </w:div>
        <w:div w:id="1357930414">
          <w:marLeft w:val="0"/>
          <w:marRight w:val="0"/>
          <w:marTop w:val="120"/>
          <w:marBottom w:val="0"/>
          <w:divBdr>
            <w:top w:val="none" w:sz="0" w:space="0" w:color="auto"/>
            <w:left w:val="none" w:sz="0" w:space="0" w:color="auto"/>
            <w:bottom w:val="none" w:sz="0" w:space="0" w:color="auto"/>
            <w:right w:val="none" w:sz="0" w:space="0" w:color="auto"/>
          </w:divBdr>
        </w:div>
        <w:div w:id="1840271850">
          <w:marLeft w:val="0"/>
          <w:marRight w:val="0"/>
          <w:marTop w:val="120"/>
          <w:marBottom w:val="0"/>
          <w:divBdr>
            <w:top w:val="none" w:sz="0" w:space="0" w:color="auto"/>
            <w:left w:val="none" w:sz="0" w:space="0" w:color="auto"/>
            <w:bottom w:val="none" w:sz="0" w:space="0" w:color="auto"/>
            <w:right w:val="none" w:sz="0" w:space="0" w:color="auto"/>
          </w:divBdr>
        </w:div>
        <w:div w:id="1999382013">
          <w:marLeft w:val="0"/>
          <w:marRight w:val="0"/>
          <w:marTop w:val="120"/>
          <w:marBottom w:val="0"/>
          <w:divBdr>
            <w:top w:val="none" w:sz="0" w:space="0" w:color="auto"/>
            <w:left w:val="none" w:sz="0" w:space="0" w:color="auto"/>
            <w:bottom w:val="none" w:sz="0" w:space="0" w:color="auto"/>
            <w:right w:val="none" w:sz="0" w:space="0" w:color="auto"/>
          </w:divBdr>
        </w:div>
        <w:div w:id="2022002689">
          <w:marLeft w:val="0"/>
          <w:marRight w:val="0"/>
          <w:marTop w:val="120"/>
          <w:marBottom w:val="0"/>
          <w:divBdr>
            <w:top w:val="none" w:sz="0" w:space="0" w:color="auto"/>
            <w:left w:val="none" w:sz="0" w:space="0" w:color="auto"/>
            <w:bottom w:val="none" w:sz="0" w:space="0" w:color="auto"/>
            <w:right w:val="none" w:sz="0" w:space="0" w:color="auto"/>
          </w:divBdr>
        </w:div>
        <w:div w:id="2080708820">
          <w:marLeft w:val="0"/>
          <w:marRight w:val="0"/>
          <w:marTop w:val="120"/>
          <w:marBottom w:val="0"/>
          <w:divBdr>
            <w:top w:val="none" w:sz="0" w:space="0" w:color="auto"/>
            <w:left w:val="none" w:sz="0" w:space="0" w:color="auto"/>
            <w:bottom w:val="none" w:sz="0" w:space="0" w:color="auto"/>
            <w:right w:val="none" w:sz="0" w:space="0" w:color="auto"/>
          </w:divBdr>
        </w:div>
      </w:divsChild>
    </w:div>
    <w:div w:id="784034750">
      <w:bodyDiv w:val="1"/>
      <w:marLeft w:val="0"/>
      <w:marRight w:val="0"/>
      <w:marTop w:val="0"/>
      <w:marBottom w:val="0"/>
      <w:divBdr>
        <w:top w:val="none" w:sz="0" w:space="0" w:color="auto"/>
        <w:left w:val="none" w:sz="0" w:space="0" w:color="auto"/>
        <w:bottom w:val="none" w:sz="0" w:space="0" w:color="auto"/>
        <w:right w:val="none" w:sz="0" w:space="0" w:color="auto"/>
      </w:divBdr>
    </w:div>
    <w:div w:id="793016175">
      <w:bodyDiv w:val="1"/>
      <w:marLeft w:val="0"/>
      <w:marRight w:val="0"/>
      <w:marTop w:val="0"/>
      <w:marBottom w:val="0"/>
      <w:divBdr>
        <w:top w:val="none" w:sz="0" w:space="0" w:color="auto"/>
        <w:left w:val="none" w:sz="0" w:space="0" w:color="auto"/>
        <w:bottom w:val="none" w:sz="0" w:space="0" w:color="auto"/>
        <w:right w:val="none" w:sz="0" w:space="0" w:color="auto"/>
      </w:divBdr>
    </w:div>
    <w:div w:id="798644807">
      <w:bodyDiv w:val="1"/>
      <w:marLeft w:val="0"/>
      <w:marRight w:val="0"/>
      <w:marTop w:val="0"/>
      <w:marBottom w:val="0"/>
      <w:divBdr>
        <w:top w:val="none" w:sz="0" w:space="0" w:color="auto"/>
        <w:left w:val="none" w:sz="0" w:space="0" w:color="auto"/>
        <w:bottom w:val="none" w:sz="0" w:space="0" w:color="auto"/>
        <w:right w:val="none" w:sz="0" w:space="0" w:color="auto"/>
      </w:divBdr>
    </w:div>
    <w:div w:id="823662184">
      <w:bodyDiv w:val="1"/>
      <w:marLeft w:val="0"/>
      <w:marRight w:val="0"/>
      <w:marTop w:val="0"/>
      <w:marBottom w:val="0"/>
      <w:divBdr>
        <w:top w:val="none" w:sz="0" w:space="0" w:color="auto"/>
        <w:left w:val="none" w:sz="0" w:space="0" w:color="auto"/>
        <w:bottom w:val="none" w:sz="0" w:space="0" w:color="auto"/>
        <w:right w:val="none" w:sz="0" w:space="0" w:color="auto"/>
      </w:divBdr>
    </w:div>
    <w:div w:id="828062580">
      <w:bodyDiv w:val="1"/>
      <w:marLeft w:val="0"/>
      <w:marRight w:val="0"/>
      <w:marTop w:val="0"/>
      <w:marBottom w:val="0"/>
      <w:divBdr>
        <w:top w:val="none" w:sz="0" w:space="0" w:color="auto"/>
        <w:left w:val="none" w:sz="0" w:space="0" w:color="auto"/>
        <w:bottom w:val="none" w:sz="0" w:space="0" w:color="auto"/>
        <w:right w:val="none" w:sz="0" w:space="0" w:color="auto"/>
      </w:divBdr>
      <w:divsChild>
        <w:div w:id="354163332">
          <w:marLeft w:val="0"/>
          <w:marRight w:val="0"/>
          <w:marTop w:val="0"/>
          <w:marBottom w:val="0"/>
          <w:divBdr>
            <w:top w:val="none" w:sz="0" w:space="0" w:color="auto"/>
            <w:left w:val="none" w:sz="0" w:space="0" w:color="auto"/>
            <w:bottom w:val="none" w:sz="0" w:space="0" w:color="auto"/>
            <w:right w:val="none" w:sz="0" w:space="0" w:color="auto"/>
          </w:divBdr>
          <w:divsChild>
            <w:div w:id="416482068">
              <w:marLeft w:val="0"/>
              <w:marRight w:val="0"/>
              <w:marTop w:val="0"/>
              <w:marBottom w:val="0"/>
              <w:divBdr>
                <w:top w:val="none" w:sz="0" w:space="0" w:color="auto"/>
                <w:left w:val="none" w:sz="0" w:space="0" w:color="auto"/>
                <w:bottom w:val="none" w:sz="0" w:space="0" w:color="auto"/>
                <w:right w:val="none" w:sz="0" w:space="0" w:color="auto"/>
              </w:divBdr>
              <w:divsChild>
                <w:div w:id="1045131719">
                  <w:marLeft w:val="0"/>
                  <w:marRight w:val="0"/>
                  <w:marTop w:val="0"/>
                  <w:marBottom w:val="0"/>
                  <w:divBdr>
                    <w:top w:val="none" w:sz="0" w:space="0" w:color="auto"/>
                    <w:left w:val="none" w:sz="0" w:space="0" w:color="auto"/>
                    <w:bottom w:val="none" w:sz="0" w:space="0" w:color="auto"/>
                    <w:right w:val="none" w:sz="0" w:space="0" w:color="auto"/>
                  </w:divBdr>
                  <w:divsChild>
                    <w:div w:id="973483112">
                      <w:marLeft w:val="0"/>
                      <w:marRight w:val="0"/>
                      <w:marTop w:val="0"/>
                      <w:marBottom w:val="0"/>
                      <w:divBdr>
                        <w:top w:val="none" w:sz="0" w:space="0" w:color="auto"/>
                        <w:left w:val="none" w:sz="0" w:space="0" w:color="auto"/>
                        <w:bottom w:val="none" w:sz="0" w:space="0" w:color="auto"/>
                        <w:right w:val="none" w:sz="0" w:space="0" w:color="auto"/>
                      </w:divBdr>
                      <w:divsChild>
                        <w:div w:id="1043483318">
                          <w:marLeft w:val="0"/>
                          <w:marRight w:val="0"/>
                          <w:marTop w:val="0"/>
                          <w:marBottom w:val="0"/>
                          <w:divBdr>
                            <w:top w:val="none" w:sz="0" w:space="0" w:color="auto"/>
                            <w:left w:val="none" w:sz="0" w:space="0" w:color="auto"/>
                            <w:bottom w:val="none" w:sz="0" w:space="0" w:color="auto"/>
                            <w:right w:val="none" w:sz="0" w:space="0" w:color="auto"/>
                          </w:divBdr>
                        </w:div>
                      </w:divsChild>
                    </w:div>
                    <w:div w:id="1361930602">
                      <w:marLeft w:val="0"/>
                      <w:marRight w:val="0"/>
                      <w:marTop w:val="0"/>
                      <w:marBottom w:val="0"/>
                      <w:divBdr>
                        <w:top w:val="none" w:sz="0" w:space="0" w:color="auto"/>
                        <w:left w:val="none" w:sz="0" w:space="0" w:color="auto"/>
                        <w:bottom w:val="none" w:sz="0" w:space="0" w:color="auto"/>
                        <w:right w:val="none" w:sz="0" w:space="0" w:color="auto"/>
                      </w:divBdr>
                      <w:divsChild>
                        <w:div w:id="6139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343577">
          <w:marLeft w:val="0"/>
          <w:marRight w:val="0"/>
          <w:marTop w:val="0"/>
          <w:marBottom w:val="0"/>
          <w:divBdr>
            <w:top w:val="single" w:sz="6" w:space="0" w:color="C8CCD1"/>
            <w:left w:val="single" w:sz="6" w:space="0" w:color="C8CCD1"/>
            <w:bottom w:val="single" w:sz="6" w:space="0" w:color="C8CCD1"/>
            <w:right w:val="single" w:sz="6" w:space="0" w:color="C8CCD1"/>
          </w:divBdr>
          <w:divsChild>
            <w:div w:id="1659069409">
              <w:marLeft w:val="0"/>
              <w:marRight w:val="0"/>
              <w:marTop w:val="0"/>
              <w:marBottom w:val="0"/>
              <w:divBdr>
                <w:top w:val="none" w:sz="0" w:space="0" w:color="auto"/>
                <w:left w:val="none" w:sz="0" w:space="0" w:color="auto"/>
                <w:bottom w:val="none" w:sz="0" w:space="0" w:color="auto"/>
                <w:right w:val="none" w:sz="0" w:space="0" w:color="auto"/>
              </w:divBdr>
            </w:div>
          </w:divsChild>
        </w:div>
        <w:div w:id="1317493829">
          <w:marLeft w:val="0"/>
          <w:marRight w:val="0"/>
          <w:marTop w:val="0"/>
          <w:marBottom w:val="0"/>
          <w:divBdr>
            <w:top w:val="none" w:sz="0" w:space="0" w:color="auto"/>
            <w:left w:val="none" w:sz="0" w:space="0" w:color="auto"/>
            <w:bottom w:val="none" w:sz="0" w:space="0" w:color="auto"/>
            <w:right w:val="none" w:sz="0" w:space="0" w:color="auto"/>
          </w:divBdr>
          <w:divsChild>
            <w:div w:id="1733308478">
              <w:marLeft w:val="0"/>
              <w:marRight w:val="0"/>
              <w:marTop w:val="0"/>
              <w:marBottom w:val="0"/>
              <w:divBdr>
                <w:top w:val="none" w:sz="0" w:space="0" w:color="auto"/>
                <w:left w:val="none" w:sz="0" w:space="0" w:color="auto"/>
                <w:bottom w:val="none" w:sz="0" w:space="0" w:color="auto"/>
                <w:right w:val="none" w:sz="0" w:space="0" w:color="auto"/>
              </w:divBdr>
              <w:divsChild>
                <w:div w:id="656886445">
                  <w:marLeft w:val="0"/>
                  <w:marRight w:val="0"/>
                  <w:marTop w:val="0"/>
                  <w:marBottom w:val="0"/>
                  <w:divBdr>
                    <w:top w:val="none" w:sz="0" w:space="0" w:color="auto"/>
                    <w:left w:val="none" w:sz="0" w:space="0" w:color="auto"/>
                    <w:bottom w:val="none" w:sz="0" w:space="0" w:color="auto"/>
                    <w:right w:val="none" w:sz="0" w:space="0" w:color="auto"/>
                  </w:divBdr>
                  <w:divsChild>
                    <w:div w:id="75136110">
                      <w:marLeft w:val="0"/>
                      <w:marRight w:val="0"/>
                      <w:marTop w:val="0"/>
                      <w:marBottom w:val="0"/>
                      <w:divBdr>
                        <w:top w:val="none" w:sz="0" w:space="0" w:color="auto"/>
                        <w:left w:val="none" w:sz="0" w:space="0" w:color="auto"/>
                        <w:bottom w:val="none" w:sz="0" w:space="0" w:color="auto"/>
                        <w:right w:val="none" w:sz="0" w:space="0" w:color="auto"/>
                      </w:divBdr>
                      <w:divsChild>
                        <w:div w:id="1153912961">
                          <w:marLeft w:val="0"/>
                          <w:marRight w:val="0"/>
                          <w:marTop w:val="0"/>
                          <w:marBottom w:val="0"/>
                          <w:divBdr>
                            <w:top w:val="none" w:sz="0" w:space="0" w:color="auto"/>
                            <w:left w:val="none" w:sz="0" w:space="0" w:color="auto"/>
                            <w:bottom w:val="none" w:sz="0" w:space="0" w:color="auto"/>
                            <w:right w:val="none" w:sz="0" w:space="0" w:color="auto"/>
                          </w:divBdr>
                        </w:div>
                      </w:divsChild>
                    </w:div>
                    <w:div w:id="324600143">
                      <w:marLeft w:val="0"/>
                      <w:marRight w:val="0"/>
                      <w:marTop w:val="0"/>
                      <w:marBottom w:val="0"/>
                      <w:divBdr>
                        <w:top w:val="none" w:sz="0" w:space="0" w:color="auto"/>
                        <w:left w:val="none" w:sz="0" w:space="0" w:color="auto"/>
                        <w:bottom w:val="none" w:sz="0" w:space="0" w:color="auto"/>
                        <w:right w:val="none" w:sz="0" w:space="0" w:color="auto"/>
                      </w:divBdr>
                      <w:divsChild>
                        <w:div w:id="1527257887">
                          <w:marLeft w:val="0"/>
                          <w:marRight w:val="0"/>
                          <w:marTop w:val="0"/>
                          <w:marBottom w:val="0"/>
                          <w:divBdr>
                            <w:top w:val="none" w:sz="0" w:space="0" w:color="auto"/>
                            <w:left w:val="none" w:sz="0" w:space="0" w:color="auto"/>
                            <w:bottom w:val="none" w:sz="0" w:space="0" w:color="auto"/>
                            <w:right w:val="none" w:sz="0" w:space="0" w:color="auto"/>
                          </w:divBdr>
                        </w:div>
                      </w:divsChild>
                    </w:div>
                    <w:div w:id="374695478">
                      <w:marLeft w:val="0"/>
                      <w:marRight w:val="0"/>
                      <w:marTop w:val="0"/>
                      <w:marBottom w:val="0"/>
                      <w:divBdr>
                        <w:top w:val="none" w:sz="0" w:space="0" w:color="auto"/>
                        <w:left w:val="none" w:sz="0" w:space="0" w:color="auto"/>
                        <w:bottom w:val="none" w:sz="0" w:space="0" w:color="auto"/>
                        <w:right w:val="none" w:sz="0" w:space="0" w:color="auto"/>
                      </w:divBdr>
                      <w:divsChild>
                        <w:div w:id="7217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1212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39468466">
      <w:bodyDiv w:val="1"/>
      <w:marLeft w:val="0"/>
      <w:marRight w:val="0"/>
      <w:marTop w:val="0"/>
      <w:marBottom w:val="0"/>
      <w:divBdr>
        <w:top w:val="none" w:sz="0" w:space="0" w:color="auto"/>
        <w:left w:val="none" w:sz="0" w:space="0" w:color="auto"/>
        <w:bottom w:val="none" w:sz="0" w:space="0" w:color="auto"/>
        <w:right w:val="none" w:sz="0" w:space="0" w:color="auto"/>
      </w:divBdr>
    </w:div>
    <w:div w:id="843397310">
      <w:bodyDiv w:val="1"/>
      <w:marLeft w:val="0"/>
      <w:marRight w:val="0"/>
      <w:marTop w:val="0"/>
      <w:marBottom w:val="0"/>
      <w:divBdr>
        <w:top w:val="none" w:sz="0" w:space="0" w:color="auto"/>
        <w:left w:val="none" w:sz="0" w:space="0" w:color="auto"/>
        <w:bottom w:val="none" w:sz="0" w:space="0" w:color="auto"/>
        <w:right w:val="none" w:sz="0" w:space="0" w:color="auto"/>
      </w:divBdr>
    </w:div>
    <w:div w:id="855971497">
      <w:bodyDiv w:val="1"/>
      <w:marLeft w:val="0"/>
      <w:marRight w:val="0"/>
      <w:marTop w:val="0"/>
      <w:marBottom w:val="0"/>
      <w:divBdr>
        <w:top w:val="none" w:sz="0" w:space="0" w:color="auto"/>
        <w:left w:val="none" w:sz="0" w:space="0" w:color="auto"/>
        <w:bottom w:val="none" w:sz="0" w:space="0" w:color="auto"/>
        <w:right w:val="none" w:sz="0" w:space="0" w:color="auto"/>
      </w:divBdr>
    </w:div>
    <w:div w:id="894393838">
      <w:bodyDiv w:val="1"/>
      <w:marLeft w:val="0"/>
      <w:marRight w:val="0"/>
      <w:marTop w:val="0"/>
      <w:marBottom w:val="0"/>
      <w:divBdr>
        <w:top w:val="none" w:sz="0" w:space="0" w:color="auto"/>
        <w:left w:val="none" w:sz="0" w:space="0" w:color="auto"/>
        <w:bottom w:val="none" w:sz="0" w:space="0" w:color="auto"/>
        <w:right w:val="none" w:sz="0" w:space="0" w:color="auto"/>
      </w:divBdr>
    </w:div>
    <w:div w:id="993752564">
      <w:bodyDiv w:val="1"/>
      <w:marLeft w:val="0"/>
      <w:marRight w:val="0"/>
      <w:marTop w:val="0"/>
      <w:marBottom w:val="0"/>
      <w:divBdr>
        <w:top w:val="none" w:sz="0" w:space="0" w:color="auto"/>
        <w:left w:val="none" w:sz="0" w:space="0" w:color="auto"/>
        <w:bottom w:val="none" w:sz="0" w:space="0" w:color="auto"/>
        <w:right w:val="none" w:sz="0" w:space="0" w:color="auto"/>
      </w:divBdr>
      <w:divsChild>
        <w:div w:id="1617175406">
          <w:marLeft w:val="0"/>
          <w:marRight w:val="0"/>
          <w:marTop w:val="120"/>
          <w:marBottom w:val="0"/>
          <w:divBdr>
            <w:top w:val="none" w:sz="0" w:space="0" w:color="auto"/>
            <w:left w:val="none" w:sz="0" w:space="0" w:color="auto"/>
            <w:bottom w:val="none" w:sz="0" w:space="0" w:color="auto"/>
            <w:right w:val="none" w:sz="0" w:space="0" w:color="auto"/>
          </w:divBdr>
        </w:div>
      </w:divsChild>
    </w:div>
    <w:div w:id="1004555884">
      <w:bodyDiv w:val="1"/>
      <w:marLeft w:val="0"/>
      <w:marRight w:val="0"/>
      <w:marTop w:val="0"/>
      <w:marBottom w:val="0"/>
      <w:divBdr>
        <w:top w:val="none" w:sz="0" w:space="0" w:color="auto"/>
        <w:left w:val="none" w:sz="0" w:space="0" w:color="auto"/>
        <w:bottom w:val="none" w:sz="0" w:space="0" w:color="auto"/>
        <w:right w:val="none" w:sz="0" w:space="0" w:color="auto"/>
      </w:divBdr>
    </w:div>
    <w:div w:id="1004743623">
      <w:bodyDiv w:val="1"/>
      <w:marLeft w:val="0"/>
      <w:marRight w:val="0"/>
      <w:marTop w:val="0"/>
      <w:marBottom w:val="0"/>
      <w:divBdr>
        <w:top w:val="none" w:sz="0" w:space="0" w:color="auto"/>
        <w:left w:val="none" w:sz="0" w:space="0" w:color="auto"/>
        <w:bottom w:val="none" w:sz="0" w:space="0" w:color="auto"/>
        <w:right w:val="none" w:sz="0" w:space="0" w:color="auto"/>
      </w:divBdr>
    </w:div>
    <w:div w:id="1005548214">
      <w:bodyDiv w:val="1"/>
      <w:marLeft w:val="0"/>
      <w:marRight w:val="0"/>
      <w:marTop w:val="0"/>
      <w:marBottom w:val="0"/>
      <w:divBdr>
        <w:top w:val="none" w:sz="0" w:space="0" w:color="auto"/>
        <w:left w:val="none" w:sz="0" w:space="0" w:color="auto"/>
        <w:bottom w:val="none" w:sz="0" w:space="0" w:color="auto"/>
        <w:right w:val="none" w:sz="0" w:space="0" w:color="auto"/>
      </w:divBdr>
    </w:div>
    <w:div w:id="1009327670">
      <w:bodyDiv w:val="1"/>
      <w:marLeft w:val="0"/>
      <w:marRight w:val="0"/>
      <w:marTop w:val="0"/>
      <w:marBottom w:val="0"/>
      <w:divBdr>
        <w:top w:val="none" w:sz="0" w:space="0" w:color="auto"/>
        <w:left w:val="none" w:sz="0" w:space="0" w:color="auto"/>
        <w:bottom w:val="none" w:sz="0" w:space="0" w:color="auto"/>
        <w:right w:val="none" w:sz="0" w:space="0" w:color="auto"/>
      </w:divBdr>
    </w:div>
    <w:div w:id="1036662054">
      <w:bodyDiv w:val="1"/>
      <w:marLeft w:val="0"/>
      <w:marRight w:val="0"/>
      <w:marTop w:val="0"/>
      <w:marBottom w:val="0"/>
      <w:divBdr>
        <w:top w:val="none" w:sz="0" w:space="0" w:color="auto"/>
        <w:left w:val="none" w:sz="0" w:space="0" w:color="auto"/>
        <w:bottom w:val="none" w:sz="0" w:space="0" w:color="auto"/>
        <w:right w:val="none" w:sz="0" w:space="0" w:color="auto"/>
      </w:divBdr>
    </w:div>
    <w:div w:id="1044207648">
      <w:bodyDiv w:val="1"/>
      <w:marLeft w:val="0"/>
      <w:marRight w:val="0"/>
      <w:marTop w:val="0"/>
      <w:marBottom w:val="0"/>
      <w:divBdr>
        <w:top w:val="none" w:sz="0" w:space="0" w:color="auto"/>
        <w:left w:val="none" w:sz="0" w:space="0" w:color="auto"/>
        <w:bottom w:val="none" w:sz="0" w:space="0" w:color="auto"/>
        <w:right w:val="none" w:sz="0" w:space="0" w:color="auto"/>
      </w:divBdr>
    </w:div>
    <w:div w:id="1187326085">
      <w:bodyDiv w:val="1"/>
      <w:marLeft w:val="0"/>
      <w:marRight w:val="0"/>
      <w:marTop w:val="0"/>
      <w:marBottom w:val="0"/>
      <w:divBdr>
        <w:top w:val="none" w:sz="0" w:space="0" w:color="auto"/>
        <w:left w:val="none" w:sz="0" w:space="0" w:color="auto"/>
        <w:bottom w:val="none" w:sz="0" w:space="0" w:color="auto"/>
        <w:right w:val="none" w:sz="0" w:space="0" w:color="auto"/>
      </w:divBdr>
    </w:div>
    <w:div w:id="1309823714">
      <w:bodyDiv w:val="1"/>
      <w:marLeft w:val="0"/>
      <w:marRight w:val="0"/>
      <w:marTop w:val="0"/>
      <w:marBottom w:val="0"/>
      <w:divBdr>
        <w:top w:val="none" w:sz="0" w:space="0" w:color="auto"/>
        <w:left w:val="none" w:sz="0" w:space="0" w:color="auto"/>
        <w:bottom w:val="none" w:sz="0" w:space="0" w:color="auto"/>
        <w:right w:val="none" w:sz="0" w:space="0" w:color="auto"/>
      </w:divBdr>
    </w:div>
    <w:div w:id="1346054050">
      <w:bodyDiv w:val="1"/>
      <w:marLeft w:val="0"/>
      <w:marRight w:val="0"/>
      <w:marTop w:val="0"/>
      <w:marBottom w:val="0"/>
      <w:divBdr>
        <w:top w:val="none" w:sz="0" w:space="0" w:color="auto"/>
        <w:left w:val="none" w:sz="0" w:space="0" w:color="auto"/>
        <w:bottom w:val="none" w:sz="0" w:space="0" w:color="auto"/>
        <w:right w:val="none" w:sz="0" w:space="0" w:color="auto"/>
      </w:divBdr>
    </w:div>
    <w:div w:id="1399863228">
      <w:bodyDiv w:val="1"/>
      <w:marLeft w:val="0"/>
      <w:marRight w:val="0"/>
      <w:marTop w:val="0"/>
      <w:marBottom w:val="0"/>
      <w:divBdr>
        <w:top w:val="none" w:sz="0" w:space="0" w:color="auto"/>
        <w:left w:val="none" w:sz="0" w:space="0" w:color="auto"/>
        <w:bottom w:val="none" w:sz="0" w:space="0" w:color="auto"/>
        <w:right w:val="none" w:sz="0" w:space="0" w:color="auto"/>
      </w:divBdr>
    </w:div>
    <w:div w:id="1424574844">
      <w:bodyDiv w:val="1"/>
      <w:marLeft w:val="0"/>
      <w:marRight w:val="0"/>
      <w:marTop w:val="0"/>
      <w:marBottom w:val="0"/>
      <w:divBdr>
        <w:top w:val="none" w:sz="0" w:space="0" w:color="auto"/>
        <w:left w:val="none" w:sz="0" w:space="0" w:color="auto"/>
        <w:bottom w:val="none" w:sz="0" w:space="0" w:color="auto"/>
        <w:right w:val="none" w:sz="0" w:space="0" w:color="auto"/>
      </w:divBdr>
    </w:div>
    <w:div w:id="1542864480">
      <w:bodyDiv w:val="1"/>
      <w:marLeft w:val="0"/>
      <w:marRight w:val="0"/>
      <w:marTop w:val="0"/>
      <w:marBottom w:val="0"/>
      <w:divBdr>
        <w:top w:val="none" w:sz="0" w:space="0" w:color="auto"/>
        <w:left w:val="none" w:sz="0" w:space="0" w:color="auto"/>
        <w:bottom w:val="none" w:sz="0" w:space="0" w:color="auto"/>
        <w:right w:val="none" w:sz="0" w:space="0" w:color="auto"/>
      </w:divBdr>
    </w:div>
    <w:div w:id="1546059917">
      <w:bodyDiv w:val="1"/>
      <w:marLeft w:val="0"/>
      <w:marRight w:val="0"/>
      <w:marTop w:val="0"/>
      <w:marBottom w:val="0"/>
      <w:divBdr>
        <w:top w:val="none" w:sz="0" w:space="0" w:color="auto"/>
        <w:left w:val="none" w:sz="0" w:space="0" w:color="auto"/>
        <w:bottom w:val="none" w:sz="0" w:space="0" w:color="auto"/>
        <w:right w:val="none" w:sz="0" w:space="0" w:color="auto"/>
      </w:divBdr>
      <w:divsChild>
        <w:div w:id="123894788">
          <w:marLeft w:val="0"/>
          <w:marRight w:val="0"/>
          <w:marTop w:val="0"/>
          <w:marBottom w:val="0"/>
          <w:divBdr>
            <w:top w:val="none" w:sz="0" w:space="0" w:color="auto"/>
            <w:left w:val="none" w:sz="0" w:space="0" w:color="auto"/>
            <w:bottom w:val="none" w:sz="0" w:space="0" w:color="auto"/>
            <w:right w:val="none" w:sz="0" w:space="0" w:color="auto"/>
          </w:divBdr>
          <w:divsChild>
            <w:div w:id="2083287815">
              <w:marLeft w:val="0"/>
              <w:marRight w:val="0"/>
              <w:marTop w:val="0"/>
              <w:marBottom w:val="0"/>
              <w:divBdr>
                <w:top w:val="none" w:sz="0" w:space="0" w:color="auto"/>
                <w:left w:val="none" w:sz="0" w:space="0" w:color="auto"/>
                <w:bottom w:val="none" w:sz="0" w:space="0" w:color="auto"/>
                <w:right w:val="none" w:sz="0" w:space="0" w:color="auto"/>
              </w:divBdr>
              <w:divsChild>
                <w:div w:id="16630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46453">
      <w:bodyDiv w:val="1"/>
      <w:marLeft w:val="0"/>
      <w:marRight w:val="0"/>
      <w:marTop w:val="0"/>
      <w:marBottom w:val="0"/>
      <w:divBdr>
        <w:top w:val="none" w:sz="0" w:space="0" w:color="auto"/>
        <w:left w:val="none" w:sz="0" w:space="0" w:color="auto"/>
        <w:bottom w:val="none" w:sz="0" w:space="0" w:color="auto"/>
        <w:right w:val="none" w:sz="0" w:space="0" w:color="auto"/>
      </w:divBdr>
    </w:div>
    <w:div w:id="1608780715">
      <w:bodyDiv w:val="1"/>
      <w:marLeft w:val="0"/>
      <w:marRight w:val="0"/>
      <w:marTop w:val="0"/>
      <w:marBottom w:val="0"/>
      <w:divBdr>
        <w:top w:val="none" w:sz="0" w:space="0" w:color="auto"/>
        <w:left w:val="none" w:sz="0" w:space="0" w:color="auto"/>
        <w:bottom w:val="none" w:sz="0" w:space="0" w:color="auto"/>
        <w:right w:val="none" w:sz="0" w:space="0" w:color="auto"/>
      </w:divBdr>
    </w:div>
    <w:div w:id="1628924598">
      <w:bodyDiv w:val="1"/>
      <w:marLeft w:val="0"/>
      <w:marRight w:val="0"/>
      <w:marTop w:val="0"/>
      <w:marBottom w:val="0"/>
      <w:divBdr>
        <w:top w:val="none" w:sz="0" w:space="0" w:color="auto"/>
        <w:left w:val="none" w:sz="0" w:space="0" w:color="auto"/>
        <w:bottom w:val="none" w:sz="0" w:space="0" w:color="auto"/>
        <w:right w:val="none" w:sz="0" w:space="0" w:color="auto"/>
      </w:divBdr>
      <w:divsChild>
        <w:div w:id="405223233">
          <w:marLeft w:val="0"/>
          <w:marRight w:val="0"/>
          <w:marTop w:val="150"/>
          <w:marBottom w:val="0"/>
          <w:divBdr>
            <w:top w:val="none" w:sz="0" w:space="0" w:color="auto"/>
            <w:left w:val="none" w:sz="0" w:space="0" w:color="auto"/>
            <w:bottom w:val="none" w:sz="0" w:space="0" w:color="auto"/>
            <w:right w:val="none" w:sz="0" w:space="0" w:color="auto"/>
          </w:divBdr>
        </w:div>
        <w:div w:id="612783284">
          <w:marLeft w:val="0"/>
          <w:marRight w:val="0"/>
          <w:marTop w:val="0"/>
          <w:marBottom w:val="0"/>
          <w:divBdr>
            <w:top w:val="none" w:sz="0" w:space="0" w:color="auto"/>
            <w:left w:val="none" w:sz="0" w:space="0" w:color="auto"/>
            <w:bottom w:val="none" w:sz="0" w:space="0" w:color="auto"/>
            <w:right w:val="none" w:sz="0" w:space="0" w:color="auto"/>
          </w:divBdr>
        </w:div>
      </w:divsChild>
    </w:div>
    <w:div w:id="1639191468">
      <w:bodyDiv w:val="1"/>
      <w:marLeft w:val="0"/>
      <w:marRight w:val="0"/>
      <w:marTop w:val="0"/>
      <w:marBottom w:val="0"/>
      <w:divBdr>
        <w:top w:val="none" w:sz="0" w:space="0" w:color="auto"/>
        <w:left w:val="none" w:sz="0" w:space="0" w:color="auto"/>
        <w:bottom w:val="none" w:sz="0" w:space="0" w:color="auto"/>
        <w:right w:val="none" w:sz="0" w:space="0" w:color="auto"/>
      </w:divBdr>
    </w:div>
    <w:div w:id="1754626540">
      <w:bodyDiv w:val="1"/>
      <w:marLeft w:val="0"/>
      <w:marRight w:val="0"/>
      <w:marTop w:val="0"/>
      <w:marBottom w:val="0"/>
      <w:divBdr>
        <w:top w:val="none" w:sz="0" w:space="0" w:color="auto"/>
        <w:left w:val="none" w:sz="0" w:space="0" w:color="auto"/>
        <w:bottom w:val="none" w:sz="0" w:space="0" w:color="auto"/>
        <w:right w:val="none" w:sz="0" w:space="0" w:color="auto"/>
      </w:divBdr>
    </w:div>
    <w:div w:id="1789272339">
      <w:bodyDiv w:val="1"/>
      <w:marLeft w:val="0"/>
      <w:marRight w:val="0"/>
      <w:marTop w:val="0"/>
      <w:marBottom w:val="0"/>
      <w:divBdr>
        <w:top w:val="none" w:sz="0" w:space="0" w:color="auto"/>
        <w:left w:val="none" w:sz="0" w:space="0" w:color="auto"/>
        <w:bottom w:val="none" w:sz="0" w:space="0" w:color="auto"/>
        <w:right w:val="none" w:sz="0" w:space="0" w:color="auto"/>
      </w:divBdr>
    </w:div>
    <w:div w:id="1793665359">
      <w:bodyDiv w:val="1"/>
      <w:marLeft w:val="0"/>
      <w:marRight w:val="0"/>
      <w:marTop w:val="0"/>
      <w:marBottom w:val="0"/>
      <w:divBdr>
        <w:top w:val="none" w:sz="0" w:space="0" w:color="auto"/>
        <w:left w:val="none" w:sz="0" w:space="0" w:color="auto"/>
        <w:bottom w:val="none" w:sz="0" w:space="0" w:color="auto"/>
        <w:right w:val="none" w:sz="0" w:space="0" w:color="auto"/>
      </w:divBdr>
      <w:divsChild>
        <w:div w:id="2100711314">
          <w:marLeft w:val="0"/>
          <w:marRight w:val="0"/>
          <w:marTop w:val="240"/>
          <w:marBottom w:val="240"/>
          <w:divBdr>
            <w:top w:val="none" w:sz="0" w:space="0" w:color="auto"/>
            <w:left w:val="none" w:sz="0" w:space="0" w:color="auto"/>
            <w:bottom w:val="none" w:sz="0" w:space="0" w:color="auto"/>
            <w:right w:val="none" w:sz="0" w:space="0" w:color="auto"/>
          </w:divBdr>
          <w:divsChild>
            <w:div w:id="147405581">
              <w:marLeft w:val="0"/>
              <w:marRight w:val="0"/>
              <w:marTop w:val="0"/>
              <w:marBottom w:val="0"/>
              <w:divBdr>
                <w:top w:val="none" w:sz="0" w:space="0" w:color="auto"/>
                <w:left w:val="none" w:sz="0" w:space="0" w:color="auto"/>
                <w:bottom w:val="none" w:sz="0" w:space="0" w:color="auto"/>
                <w:right w:val="none" w:sz="0" w:space="0" w:color="auto"/>
              </w:divBdr>
              <w:divsChild>
                <w:div w:id="1942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43271">
      <w:bodyDiv w:val="1"/>
      <w:marLeft w:val="0"/>
      <w:marRight w:val="0"/>
      <w:marTop w:val="0"/>
      <w:marBottom w:val="0"/>
      <w:divBdr>
        <w:top w:val="none" w:sz="0" w:space="0" w:color="auto"/>
        <w:left w:val="none" w:sz="0" w:space="0" w:color="auto"/>
        <w:bottom w:val="none" w:sz="0" w:space="0" w:color="auto"/>
        <w:right w:val="none" w:sz="0" w:space="0" w:color="auto"/>
      </w:divBdr>
    </w:div>
    <w:div w:id="1827093452">
      <w:bodyDiv w:val="1"/>
      <w:marLeft w:val="0"/>
      <w:marRight w:val="0"/>
      <w:marTop w:val="0"/>
      <w:marBottom w:val="0"/>
      <w:divBdr>
        <w:top w:val="none" w:sz="0" w:space="0" w:color="auto"/>
        <w:left w:val="none" w:sz="0" w:space="0" w:color="auto"/>
        <w:bottom w:val="none" w:sz="0" w:space="0" w:color="auto"/>
        <w:right w:val="none" w:sz="0" w:space="0" w:color="auto"/>
      </w:divBdr>
      <w:divsChild>
        <w:div w:id="180092943">
          <w:marLeft w:val="0"/>
          <w:marRight w:val="0"/>
          <w:marTop w:val="120"/>
          <w:marBottom w:val="0"/>
          <w:divBdr>
            <w:top w:val="none" w:sz="0" w:space="0" w:color="auto"/>
            <w:left w:val="none" w:sz="0" w:space="0" w:color="auto"/>
            <w:bottom w:val="none" w:sz="0" w:space="0" w:color="auto"/>
            <w:right w:val="none" w:sz="0" w:space="0" w:color="auto"/>
          </w:divBdr>
        </w:div>
        <w:div w:id="682167298">
          <w:marLeft w:val="0"/>
          <w:marRight w:val="0"/>
          <w:marTop w:val="120"/>
          <w:marBottom w:val="0"/>
          <w:divBdr>
            <w:top w:val="none" w:sz="0" w:space="0" w:color="auto"/>
            <w:left w:val="none" w:sz="0" w:space="0" w:color="auto"/>
            <w:bottom w:val="none" w:sz="0" w:space="0" w:color="auto"/>
            <w:right w:val="none" w:sz="0" w:space="0" w:color="auto"/>
          </w:divBdr>
        </w:div>
        <w:div w:id="789007729">
          <w:marLeft w:val="0"/>
          <w:marRight w:val="0"/>
          <w:marTop w:val="120"/>
          <w:marBottom w:val="0"/>
          <w:divBdr>
            <w:top w:val="none" w:sz="0" w:space="0" w:color="auto"/>
            <w:left w:val="none" w:sz="0" w:space="0" w:color="auto"/>
            <w:bottom w:val="none" w:sz="0" w:space="0" w:color="auto"/>
            <w:right w:val="none" w:sz="0" w:space="0" w:color="auto"/>
          </w:divBdr>
        </w:div>
        <w:div w:id="891960190">
          <w:marLeft w:val="0"/>
          <w:marRight w:val="0"/>
          <w:marTop w:val="120"/>
          <w:marBottom w:val="0"/>
          <w:divBdr>
            <w:top w:val="none" w:sz="0" w:space="0" w:color="auto"/>
            <w:left w:val="none" w:sz="0" w:space="0" w:color="auto"/>
            <w:bottom w:val="none" w:sz="0" w:space="0" w:color="auto"/>
            <w:right w:val="none" w:sz="0" w:space="0" w:color="auto"/>
          </w:divBdr>
        </w:div>
        <w:div w:id="939752949">
          <w:marLeft w:val="0"/>
          <w:marRight w:val="0"/>
          <w:marTop w:val="120"/>
          <w:marBottom w:val="0"/>
          <w:divBdr>
            <w:top w:val="none" w:sz="0" w:space="0" w:color="auto"/>
            <w:left w:val="none" w:sz="0" w:space="0" w:color="auto"/>
            <w:bottom w:val="none" w:sz="0" w:space="0" w:color="auto"/>
            <w:right w:val="none" w:sz="0" w:space="0" w:color="auto"/>
          </w:divBdr>
        </w:div>
        <w:div w:id="1435438198">
          <w:marLeft w:val="0"/>
          <w:marRight w:val="0"/>
          <w:marTop w:val="120"/>
          <w:marBottom w:val="0"/>
          <w:divBdr>
            <w:top w:val="none" w:sz="0" w:space="0" w:color="auto"/>
            <w:left w:val="none" w:sz="0" w:space="0" w:color="auto"/>
            <w:bottom w:val="none" w:sz="0" w:space="0" w:color="auto"/>
            <w:right w:val="none" w:sz="0" w:space="0" w:color="auto"/>
          </w:divBdr>
        </w:div>
        <w:div w:id="1453983846">
          <w:marLeft w:val="0"/>
          <w:marRight w:val="0"/>
          <w:marTop w:val="120"/>
          <w:marBottom w:val="0"/>
          <w:divBdr>
            <w:top w:val="none" w:sz="0" w:space="0" w:color="auto"/>
            <w:left w:val="none" w:sz="0" w:space="0" w:color="auto"/>
            <w:bottom w:val="none" w:sz="0" w:space="0" w:color="auto"/>
            <w:right w:val="none" w:sz="0" w:space="0" w:color="auto"/>
          </w:divBdr>
        </w:div>
      </w:divsChild>
    </w:div>
    <w:div w:id="1848710405">
      <w:bodyDiv w:val="1"/>
      <w:marLeft w:val="0"/>
      <w:marRight w:val="0"/>
      <w:marTop w:val="0"/>
      <w:marBottom w:val="0"/>
      <w:divBdr>
        <w:top w:val="none" w:sz="0" w:space="0" w:color="auto"/>
        <w:left w:val="none" w:sz="0" w:space="0" w:color="auto"/>
        <w:bottom w:val="none" w:sz="0" w:space="0" w:color="auto"/>
        <w:right w:val="none" w:sz="0" w:space="0" w:color="auto"/>
      </w:divBdr>
    </w:div>
    <w:div w:id="1884976202">
      <w:bodyDiv w:val="1"/>
      <w:marLeft w:val="0"/>
      <w:marRight w:val="0"/>
      <w:marTop w:val="0"/>
      <w:marBottom w:val="0"/>
      <w:divBdr>
        <w:top w:val="none" w:sz="0" w:space="0" w:color="auto"/>
        <w:left w:val="none" w:sz="0" w:space="0" w:color="auto"/>
        <w:bottom w:val="none" w:sz="0" w:space="0" w:color="auto"/>
        <w:right w:val="none" w:sz="0" w:space="0" w:color="auto"/>
      </w:divBdr>
    </w:div>
    <w:div w:id="1915166863">
      <w:bodyDiv w:val="1"/>
      <w:marLeft w:val="0"/>
      <w:marRight w:val="0"/>
      <w:marTop w:val="0"/>
      <w:marBottom w:val="0"/>
      <w:divBdr>
        <w:top w:val="none" w:sz="0" w:space="0" w:color="auto"/>
        <w:left w:val="none" w:sz="0" w:space="0" w:color="auto"/>
        <w:bottom w:val="none" w:sz="0" w:space="0" w:color="auto"/>
        <w:right w:val="none" w:sz="0" w:space="0" w:color="auto"/>
      </w:divBdr>
      <w:divsChild>
        <w:div w:id="510604468">
          <w:marLeft w:val="240"/>
          <w:marRight w:val="0"/>
          <w:marTop w:val="0"/>
          <w:marBottom w:val="120"/>
          <w:divBdr>
            <w:top w:val="single" w:sz="6" w:space="5" w:color="A2A9B1"/>
            <w:left w:val="single" w:sz="6" w:space="5" w:color="A2A9B1"/>
            <w:bottom w:val="single" w:sz="6" w:space="5" w:color="A2A9B1"/>
            <w:right w:val="single" w:sz="6" w:space="5" w:color="A2A9B1"/>
          </w:divBdr>
          <w:divsChild>
            <w:div w:id="1015613928">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 w:id="1925601277">
      <w:bodyDiv w:val="1"/>
      <w:marLeft w:val="0"/>
      <w:marRight w:val="0"/>
      <w:marTop w:val="0"/>
      <w:marBottom w:val="0"/>
      <w:divBdr>
        <w:top w:val="none" w:sz="0" w:space="0" w:color="auto"/>
        <w:left w:val="none" w:sz="0" w:space="0" w:color="auto"/>
        <w:bottom w:val="none" w:sz="0" w:space="0" w:color="auto"/>
        <w:right w:val="none" w:sz="0" w:space="0" w:color="auto"/>
      </w:divBdr>
    </w:div>
    <w:div w:id="1969700337">
      <w:bodyDiv w:val="1"/>
      <w:marLeft w:val="0"/>
      <w:marRight w:val="0"/>
      <w:marTop w:val="0"/>
      <w:marBottom w:val="0"/>
      <w:divBdr>
        <w:top w:val="none" w:sz="0" w:space="0" w:color="auto"/>
        <w:left w:val="none" w:sz="0" w:space="0" w:color="auto"/>
        <w:bottom w:val="none" w:sz="0" w:space="0" w:color="auto"/>
        <w:right w:val="none" w:sz="0" w:space="0" w:color="auto"/>
      </w:divBdr>
    </w:div>
    <w:div w:id="1983776574">
      <w:bodyDiv w:val="1"/>
      <w:marLeft w:val="0"/>
      <w:marRight w:val="0"/>
      <w:marTop w:val="0"/>
      <w:marBottom w:val="0"/>
      <w:divBdr>
        <w:top w:val="none" w:sz="0" w:space="0" w:color="auto"/>
        <w:left w:val="none" w:sz="0" w:space="0" w:color="auto"/>
        <w:bottom w:val="none" w:sz="0" w:space="0" w:color="auto"/>
        <w:right w:val="none" w:sz="0" w:space="0" w:color="auto"/>
      </w:divBdr>
    </w:div>
    <w:div w:id="1983971406">
      <w:bodyDiv w:val="1"/>
      <w:marLeft w:val="0"/>
      <w:marRight w:val="0"/>
      <w:marTop w:val="0"/>
      <w:marBottom w:val="0"/>
      <w:divBdr>
        <w:top w:val="none" w:sz="0" w:space="0" w:color="auto"/>
        <w:left w:val="none" w:sz="0" w:space="0" w:color="auto"/>
        <w:bottom w:val="none" w:sz="0" w:space="0" w:color="auto"/>
        <w:right w:val="none" w:sz="0" w:space="0" w:color="auto"/>
      </w:divBdr>
    </w:div>
    <w:div w:id="2013528654">
      <w:bodyDiv w:val="1"/>
      <w:marLeft w:val="0"/>
      <w:marRight w:val="0"/>
      <w:marTop w:val="0"/>
      <w:marBottom w:val="0"/>
      <w:divBdr>
        <w:top w:val="none" w:sz="0" w:space="0" w:color="auto"/>
        <w:left w:val="none" w:sz="0" w:space="0" w:color="auto"/>
        <w:bottom w:val="none" w:sz="0" w:space="0" w:color="auto"/>
        <w:right w:val="none" w:sz="0" w:space="0" w:color="auto"/>
      </w:divBdr>
    </w:div>
    <w:div w:id="2044935387">
      <w:bodyDiv w:val="1"/>
      <w:marLeft w:val="0"/>
      <w:marRight w:val="0"/>
      <w:marTop w:val="0"/>
      <w:marBottom w:val="0"/>
      <w:divBdr>
        <w:top w:val="none" w:sz="0" w:space="0" w:color="auto"/>
        <w:left w:val="none" w:sz="0" w:space="0" w:color="auto"/>
        <w:bottom w:val="none" w:sz="0" w:space="0" w:color="auto"/>
        <w:right w:val="none" w:sz="0" w:space="0" w:color="auto"/>
      </w:divBdr>
      <w:divsChild>
        <w:div w:id="1365403748">
          <w:marLeft w:val="0"/>
          <w:marRight w:val="0"/>
          <w:marTop w:val="0"/>
          <w:marBottom w:val="0"/>
          <w:divBdr>
            <w:top w:val="none" w:sz="0" w:space="0" w:color="auto"/>
            <w:left w:val="none" w:sz="0" w:space="0" w:color="auto"/>
            <w:bottom w:val="none" w:sz="0" w:space="0" w:color="auto"/>
            <w:right w:val="none" w:sz="0" w:space="0" w:color="auto"/>
          </w:divBdr>
          <w:divsChild>
            <w:div w:id="562061304">
              <w:marLeft w:val="0"/>
              <w:marRight w:val="0"/>
              <w:marTop w:val="0"/>
              <w:marBottom w:val="0"/>
              <w:divBdr>
                <w:top w:val="none" w:sz="0" w:space="0" w:color="auto"/>
                <w:left w:val="none" w:sz="0" w:space="0" w:color="auto"/>
                <w:bottom w:val="none" w:sz="0" w:space="0" w:color="auto"/>
                <w:right w:val="none" w:sz="0" w:space="0" w:color="auto"/>
              </w:divBdr>
              <w:divsChild>
                <w:div w:id="869536270">
                  <w:marLeft w:val="0"/>
                  <w:marRight w:val="0"/>
                  <w:marTop w:val="0"/>
                  <w:marBottom w:val="0"/>
                  <w:divBdr>
                    <w:top w:val="none" w:sz="0" w:space="0" w:color="auto"/>
                    <w:left w:val="none" w:sz="0" w:space="0" w:color="auto"/>
                    <w:bottom w:val="none" w:sz="0" w:space="0" w:color="auto"/>
                    <w:right w:val="none" w:sz="0" w:space="0" w:color="auto"/>
                  </w:divBdr>
                  <w:divsChild>
                    <w:div w:id="1475609258">
                      <w:marLeft w:val="0"/>
                      <w:marRight w:val="0"/>
                      <w:marTop w:val="0"/>
                      <w:marBottom w:val="0"/>
                      <w:divBdr>
                        <w:top w:val="none" w:sz="0" w:space="0" w:color="auto"/>
                        <w:left w:val="none" w:sz="0" w:space="0" w:color="auto"/>
                        <w:bottom w:val="none" w:sz="0" w:space="0" w:color="auto"/>
                        <w:right w:val="none" w:sz="0" w:space="0" w:color="auto"/>
                      </w:divBdr>
                      <w:divsChild>
                        <w:div w:id="452099190">
                          <w:marLeft w:val="0"/>
                          <w:marRight w:val="0"/>
                          <w:marTop w:val="0"/>
                          <w:marBottom w:val="0"/>
                          <w:divBdr>
                            <w:top w:val="none" w:sz="0" w:space="0" w:color="auto"/>
                            <w:left w:val="none" w:sz="0" w:space="0" w:color="auto"/>
                            <w:bottom w:val="none" w:sz="0" w:space="0" w:color="auto"/>
                            <w:right w:val="none" w:sz="0" w:space="0" w:color="auto"/>
                          </w:divBdr>
                          <w:divsChild>
                            <w:div w:id="109204870">
                              <w:marLeft w:val="0"/>
                              <w:marRight w:val="0"/>
                              <w:marTop w:val="0"/>
                              <w:marBottom w:val="0"/>
                              <w:divBdr>
                                <w:top w:val="none" w:sz="0" w:space="0" w:color="auto"/>
                                <w:left w:val="none" w:sz="0" w:space="0" w:color="auto"/>
                                <w:bottom w:val="none" w:sz="0" w:space="0" w:color="auto"/>
                                <w:right w:val="none" w:sz="0" w:space="0" w:color="auto"/>
                              </w:divBdr>
                              <w:divsChild>
                                <w:div w:id="127671321">
                                  <w:marLeft w:val="0"/>
                                  <w:marRight w:val="0"/>
                                  <w:marTop w:val="0"/>
                                  <w:marBottom w:val="0"/>
                                  <w:divBdr>
                                    <w:top w:val="none" w:sz="0" w:space="0" w:color="auto"/>
                                    <w:left w:val="none" w:sz="0" w:space="0" w:color="auto"/>
                                    <w:bottom w:val="none" w:sz="0" w:space="0" w:color="auto"/>
                                    <w:right w:val="none" w:sz="0" w:space="0" w:color="auto"/>
                                  </w:divBdr>
                                  <w:divsChild>
                                    <w:div w:id="313337518">
                                      <w:marLeft w:val="0"/>
                                      <w:marRight w:val="0"/>
                                      <w:marTop w:val="0"/>
                                      <w:marBottom w:val="0"/>
                                      <w:divBdr>
                                        <w:top w:val="none" w:sz="0" w:space="0" w:color="auto"/>
                                        <w:left w:val="none" w:sz="0" w:space="0" w:color="auto"/>
                                        <w:bottom w:val="none" w:sz="0" w:space="0" w:color="auto"/>
                                        <w:right w:val="none" w:sz="0" w:space="0" w:color="auto"/>
                                      </w:divBdr>
                                      <w:divsChild>
                                        <w:div w:id="2069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263258">
      <w:bodyDiv w:val="1"/>
      <w:marLeft w:val="0"/>
      <w:marRight w:val="0"/>
      <w:marTop w:val="0"/>
      <w:marBottom w:val="0"/>
      <w:divBdr>
        <w:top w:val="none" w:sz="0" w:space="0" w:color="auto"/>
        <w:left w:val="none" w:sz="0" w:space="0" w:color="auto"/>
        <w:bottom w:val="none" w:sz="0" w:space="0" w:color="auto"/>
        <w:right w:val="none" w:sz="0" w:space="0" w:color="auto"/>
      </w:divBdr>
    </w:div>
    <w:div w:id="2074572371">
      <w:bodyDiv w:val="1"/>
      <w:marLeft w:val="0"/>
      <w:marRight w:val="0"/>
      <w:marTop w:val="0"/>
      <w:marBottom w:val="0"/>
      <w:divBdr>
        <w:top w:val="none" w:sz="0" w:space="0" w:color="auto"/>
        <w:left w:val="none" w:sz="0" w:space="0" w:color="auto"/>
        <w:bottom w:val="none" w:sz="0" w:space="0" w:color="auto"/>
        <w:right w:val="none" w:sz="0" w:space="0" w:color="auto"/>
      </w:divBdr>
    </w:div>
    <w:div w:id="2128039379">
      <w:bodyDiv w:val="1"/>
      <w:marLeft w:val="0"/>
      <w:marRight w:val="0"/>
      <w:marTop w:val="0"/>
      <w:marBottom w:val="0"/>
      <w:divBdr>
        <w:top w:val="none" w:sz="0" w:space="0" w:color="auto"/>
        <w:left w:val="none" w:sz="0" w:space="0" w:color="auto"/>
        <w:bottom w:val="none" w:sz="0" w:space="0" w:color="auto"/>
        <w:right w:val="none" w:sz="0" w:space="0" w:color="auto"/>
      </w:divBdr>
    </w:div>
    <w:div w:id="213123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laws.ru/goverment/Postanovlenie-Pravitelstva-RF-ot-09.06.1995-N-57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6884/" TargetMode="External"/><Relationship Id="rId17" Type="http://schemas.openxmlformats.org/officeDocument/2006/relationships/hyperlink" Target="http://www.consultant.ru/document/cons_doc_LAW_220533/" TargetMode="External"/><Relationship Id="rId2" Type="http://schemas.openxmlformats.org/officeDocument/2006/relationships/numbering" Target="numbering.xml"/><Relationship Id="rId16" Type="http://schemas.openxmlformats.org/officeDocument/2006/relationships/hyperlink" Target="http://www.consultant.ru/document/cons_doc_LAW_300843/a8d403a36309256c21781d6fb8209de9e0c128a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2963/" TargetMode="External"/><Relationship Id="rId5" Type="http://schemas.openxmlformats.org/officeDocument/2006/relationships/webSettings" Target="webSettings.xml"/><Relationship Id="rId15" Type="http://schemas.openxmlformats.org/officeDocument/2006/relationships/hyperlink" Target="http://www.consultant.ru/document/cons_doc_LAW_300843/814f76c933059091b59d1e16017ae944260a729e/" TargetMode="External"/><Relationship Id="rId10" Type="http://schemas.openxmlformats.org/officeDocument/2006/relationships/hyperlink" Target="https://ru.wikipedia.org/wiki/1671_%D0%B3%D0%BE%D0%B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u.wikipedia.org/wiki/%D0%A0%D0%B0%D0%B7%D0%B8%D0%BD,_%D0%A1%D1%82%D0%B5%D0%BF%D0%B0%D0%BD_%D0%A2%D0%B8%D0%BC%D0%BE%D1%84%D0%B5%D0%B5%D0%B2%D0%B8%D1%87" TargetMode="External"/><Relationship Id="rId14" Type="http://schemas.openxmlformats.org/officeDocument/2006/relationships/hyperlink" Target="http://www.consultant.ru/document/cons_doc_LAW_296562/ad220e9b23aa80e99ca66763d7c66996c42e11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2691B-E3E3-4B6D-A291-E702E54D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21359</TotalTime>
  <Pages>69</Pages>
  <Words>19641</Words>
  <Characters>111955</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User1</cp:lastModifiedBy>
  <cp:revision>274</cp:revision>
  <cp:lastPrinted>2017-12-22T07:25:00Z</cp:lastPrinted>
  <dcterms:created xsi:type="dcterms:W3CDTF">2018-03-05T07:59:00Z</dcterms:created>
  <dcterms:modified xsi:type="dcterms:W3CDTF">2019-07-16T05:47:00Z</dcterms:modified>
</cp:coreProperties>
</file>