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FC" w:rsidRDefault="008F65FC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F65FC" w:rsidRDefault="008F65FC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решением </w:t>
      </w:r>
    </w:p>
    <w:p w:rsidR="008F65FC" w:rsidRDefault="008F65FC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Быковской районной Думы</w:t>
      </w:r>
    </w:p>
    <w:p w:rsidR="008F65FC" w:rsidRDefault="008F65FC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_____________№______</w:t>
      </w:r>
    </w:p>
    <w:p w:rsidR="008F65FC" w:rsidRDefault="008F65FC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8F65FC" w:rsidRPr="008F65FC" w:rsidRDefault="008F65FC" w:rsidP="008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65FC">
        <w:rPr>
          <w:rFonts w:ascii="Times New Roman" w:eastAsia="Times New Roman" w:hAnsi="Times New Roman" w:cs="Times New Roman"/>
          <w:b/>
          <w:sz w:val="28"/>
          <w:szCs w:val="28"/>
        </w:rPr>
        <w:t>ЧАСТЬ III. ГРАДОСТРОИТЕЛЬНЫЕ РЕГЛАМЕНТЫ</w:t>
      </w:r>
    </w:p>
    <w:tbl>
      <w:tblPr>
        <w:tblpPr w:leftFromText="180" w:rightFromText="180" w:vertAnchor="page" w:horzAnchor="margin" w:tblpXSpec="center" w:tblpY="436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946"/>
        <w:gridCol w:w="1134"/>
      </w:tblGrid>
      <w:tr w:rsidR="003F76D0" w:rsidRPr="00693710" w:rsidTr="00693710">
        <w:trPr>
          <w:cantSplit/>
          <w:trHeight w:val="555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Кодовые обозначения</w:t>
            </w:r>
          </w:p>
        </w:tc>
        <w:tc>
          <w:tcPr>
            <w:tcW w:w="6946" w:type="dxa"/>
            <w:vAlign w:val="center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территориальных зон</w:t>
            </w:r>
          </w:p>
        </w:tc>
        <w:tc>
          <w:tcPr>
            <w:tcW w:w="1134" w:type="dxa"/>
            <w:vAlign w:val="center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3F76D0" w:rsidRPr="00693710" w:rsidTr="00693710">
        <w:trPr>
          <w:cantSplit/>
          <w:trHeight w:val="410"/>
        </w:trPr>
        <w:tc>
          <w:tcPr>
            <w:tcW w:w="9322" w:type="dxa"/>
            <w:gridSpan w:val="2"/>
            <w:vAlign w:val="center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ЗОНЫ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32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409"/>
        </w:trPr>
        <w:tc>
          <w:tcPr>
            <w:tcW w:w="9322" w:type="dxa"/>
            <w:gridSpan w:val="2"/>
            <w:vAlign w:val="center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ОБЩЕСТВЕННО-ДЕЛОВЫЕ ЗОНЫ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615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Д-1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общественно-делового и коммерческого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85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Д-2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учебно-образовательного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21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Д-3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здравоохранения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243"/>
        </w:trPr>
        <w:tc>
          <w:tcPr>
            <w:tcW w:w="9322" w:type="dxa"/>
            <w:gridSpan w:val="2"/>
          </w:tcPr>
          <w:p w:rsidR="003F76D0" w:rsidRPr="00693710" w:rsidRDefault="003F76D0" w:rsidP="00693710">
            <w:pPr>
              <w:spacing w:after="120" w:line="252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РЕКРЕАЦИОННОГО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449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Р-1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рекреационного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71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Р-2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лесов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60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Р-3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водного фонда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71"/>
        </w:trPr>
        <w:tc>
          <w:tcPr>
            <w:tcW w:w="9322" w:type="dxa"/>
            <w:gridSpan w:val="2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СЕЛЬСКОХОЗЯЙСТВЕННОГО ИСПОЛЬЗОВАНИЯ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293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СХ-1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сельскохозяйственного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71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СХ-2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сельскохозяйственного производства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279"/>
        </w:trPr>
        <w:tc>
          <w:tcPr>
            <w:tcW w:w="9322" w:type="dxa"/>
            <w:gridSpan w:val="2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ПРОИЗВОДСТВЕННЫЕ ЗОНЫ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57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П-1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размещения производственных объектов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279"/>
        </w:trPr>
        <w:tc>
          <w:tcPr>
            <w:tcW w:w="9322" w:type="dxa"/>
            <w:gridSpan w:val="2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СПЕЦИАЛЬНОГО НАЗНАЧЕНИЯ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43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С-2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кладбищ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407"/>
        </w:trPr>
        <w:tc>
          <w:tcPr>
            <w:tcW w:w="9322" w:type="dxa"/>
            <w:gridSpan w:val="2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ИНЖЕНЕРНОЙ И ТРАНСПОРТНОЙ ИНФРАСТРУКТУРЫ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343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ИТ-1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транспортной инфраструктуры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D0" w:rsidRPr="00693710" w:rsidTr="00693710">
        <w:trPr>
          <w:cantSplit/>
          <w:trHeight w:val="266"/>
        </w:trPr>
        <w:tc>
          <w:tcPr>
            <w:tcW w:w="2376" w:type="dxa"/>
          </w:tcPr>
          <w:p w:rsidR="003F76D0" w:rsidRPr="00693710" w:rsidRDefault="003F76D0" w:rsidP="00693710">
            <w:pPr>
              <w:widowControl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ИТ-2</w:t>
            </w:r>
          </w:p>
        </w:tc>
        <w:tc>
          <w:tcPr>
            <w:tcW w:w="6946" w:type="dxa"/>
          </w:tcPr>
          <w:p w:rsidR="003F76D0" w:rsidRPr="00693710" w:rsidRDefault="003F76D0" w:rsidP="00693710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объектов инженерной инфраструктуры</w:t>
            </w:r>
          </w:p>
        </w:tc>
        <w:tc>
          <w:tcPr>
            <w:tcW w:w="1134" w:type="dxa"/>
          </w:tcPr>
          <w:p w:rsidR="003F76D0" w:rsidRPr="00693710" w:rsidRDefault="003F76D0" w:rsidP="00693710">
            <w:pPr>
              <w:widowControl w:val="0"/>
              <w:spacing w:line="252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3F15" w:rsidRPr="00B36FD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6FDB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17. Перечень территориальных зон, выделенных на карте градостроительного зонирования. </w:t>
      </w:r>
    </w:p>
    <w:p w:rsid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На карте градостроительного зонирования выделены следующие виды территориальных зон:</w:t>
      </w:r>
    </w:p>
    <w:p w:rsid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B36FDB" w:rsidRDefault="00E53F15" w:rsidP="00E53F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237757830"/>
      <w:bookmarkStart w:id="1" w:name="_Toc237765949"/>
      <w:bookmarkStart w:id="2" w:name="_Toc239047218"/>
      <w:bookmarkStart w:id="3" w:name="_Toc240185264"/>
      <w:bookmarkStart w:id="4" w:name="_Toc245782440"/>
      <w:bookmarkStart w:id="5" w:name="_Toc248206867"/>
      <w:bookmarkStart w:id="6" w:name="_Toc254953798"/>
      <w:r w:rsidRPr="00B36FD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18. Градостроительные регламенты территориальных зон.</w:t>
      </w:r>
      <w:bookmarkEnd w:id="0"/>
      <w:bookmarkEnd w:id="1"/>
      <w:bookmarkEnd w:id="2"/>
      <w:bookmarkEnd w:id="3"/>
      <w:bookmarkEnd w:id="4"/>
      <w:bookmarkEnd w:id="5"/>
      <w:bookmarkEnd w:id="6"/>
      <w:r w:rsidRPr="00B36F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ЖИЛЫЕ ЗОНЫ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Ж-1 ЗОНА ЗАСТРОЙКИ ИНДИВИДУАЛЬНЫМИ ЖИЛЫМИ ДОМАМИ.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Зона выделена для обеспечения разрешительно-правовых условий и процедур, формирования жилых районов, микрорайонов и кварталов из отдельно стоящих и блокированных жилых зданий с минимально разрешенным набором услуг для населения местного значения (с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потребностей).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2"/>
        <w:gridCol w:w="6415"/>
        <w:gridCol w:w="1531"/>
      </w:tblGrid>
      <w:tr w:rsidR="00E53F15" w:rsidRPr="00693710" w:rsidTr="00496EC7">
        <w:trPr>
          <w:tblHeader/>
        </w:trPr>
        <w:tc>
          <w:tcPr>
            <w:tcW w:w="108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164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755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496EC7">
        <w:trPr>
          <w:tblHeader/>
        </w:trPr>
        <w:tc>
          <w:tcPr>
            <w:tcW w:w="108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64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55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496EC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496E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индивидуального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жилищного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строительства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хозяйственных построек</w:t>
            </w:r>
          </w:p>
        </w:tc>
        <w:tc>
          <w:tcPr>
            <w:tcW w:w="755" w:type="pct"/>
          </w:tcPr>
          <w:p w:rsidR="00E53F15" w:rsidRPr="00693710" w:rsidRDefault="00B47A50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53F15"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496E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Малоэтажная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многоквартирная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496EC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Блокированная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 (жилые дома блокированной застройки);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</w:tr>
      <w:tr w:rsidR="00CF314E" w:rsidRPr="00693710" w:rsidTr="00496EC7">
        <w:tc>
          <w:tcPr>
            <w:tcW w:w="1081" w:type="pct"/>
          </w:tcPr>
          <w:p w:rsidR="00CF314E" w:rsidRPr="003A70CB" w:rsidRDefault="00CF314E" w:rsidP="00496EC7">
            <w:pPr>
              <w:divId w:val="2133476059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Передвижное жилье</w:t>
            </w:r>
          </w:p>
        </w:tc>
        <w:tc>
          <w:tcPr>
            <w:tcW w:w="3164" w:type="pct"/>
          </w:tcPr>
          <w:p w:rsidR="00CF314E" w:rsidRPr="003A70CB" w:rsidRDefault="00CF314E" w:rsidP="00693710">
            <w:pPr>
              <w:jc w:val="both"/>
              <w:divId w:val="182623872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dst100096"/>
            <w:bookmarkEnd w:id="7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755" w:type="pct"/>
          </w:tcPr>
          <w:p w:rsidR="00CF314E" w:rsidRPr="003A70CB" w:rsidRDefault="00CF314E">
            <w:pPr>
              <w:jc w:val="center"/>
              <w:divId w:val="10126624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dst100097"/>
            <w:bookmarkEnd w:id="8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жилого дома, указанного в описании вида разрешенного использования с </w:t>
            </w:r>
            <w:hyperlink r:id="rId7" w:anchor="block_1021" w:history="1">
              <w:r w:rsidRPr="0069371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кодом 2.1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</w:tr>
      <w:tr w:rsidR="00E53F15" w:rsidRPr="00693710" w:rsidTr="00496EC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2B5A4A" w:rsidRPr="00693710" w:rsidTr="00496EC7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8" w:anchor="dst11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9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</w:tr>
      <w:tr w:rsidR="002B5A4A" w:rsidRPr="00693710" w:rsidTr="00496EC7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3.1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Земельные участки (территории) общего пользования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общего пользования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E53F15">
            <w:pPr>
              <w:spacing w:before="75" w:after="75" w:line="252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Улично-дорожная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сеть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693710">
            <w:pPr>
              <w:spacing w:before="75" w:after="75" w:line="252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E53F15" w:rsidRPr="00693710" w:rsidRDefault="00E53F15" w:rsidP="00693710">
            <w:pPr>
              <w:spacing w:before="75" w:after="75" w:line="252" w:lineRule="auto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гр</w:t>
            </w:r>
            <w:proofErr w:type="gramEnd"/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</w:t>
            </w: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hyperlink r:id="rId10" w:anchor="block_10271" w:history="1">
              <w:r w:rsidRPr="0069371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кодами 2.7.1</w:t>
              </w:r>
            </w:hyperlink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hyperlink r:id="rId11" w:anchor="block_1049" w:history="1">
              <w:r w:rsidRPr="0069371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4.9</w:t>
              </w:r>
            </w:hyperlink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hyperlink r:id="rId12" w:anchor="block_1723" w:history="1">
              <w:r w:rsidRPr="0069371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7.2.3</w:t>
              </w:r>
            </w:hyperlink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755" w:type="pct"/>
          </w:tcPr>
          <w:p w:rsidR="00E53F15" w:rsidRPr="00693710" w:rsidRDefault="00E53F15" w:rsidP="00E53F15">
            <w:pPr>
              <w:spacing w:before="75" w:after="75" w:line="252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12.0.1</w:t>
            </w:r>
          </w:p>
        </w:tc>
      </w:tr>
      <w:tr w:rsidR="00E53F15" w:rsidRPr="00693710" w:rsidTr="00496EC7">
        <w:tc>
          <w:tcPr>
            <w:tcW w:w="108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Благоустройство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территории</w:t>
            </w:r>
            <w:proofErr w:type="spellEnd"/>
          </w:p>
        </w:tc>
        <w:tc>
          <w:tcPr>
            <w:tcW w:w="3164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755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E53F15" w:rsidRPr="00693710" w:rsidTr="00496EC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2B5A4A" w:rsidRPr="00693710" w:rsidTr="00496EC7">
        <w:tc>
          <w:tcPr>
            <w:tcW w:w="1081" w:type="pct"/>
          </w:tcPr>
          <w:p w:rsidR="002B5A4A" w:rsidRPr="003A70CB" w:rsidRDefault="002B5A4A" w:rsidP="0049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</w:t>
            </w:r>
          </w:p>
        </w:tc>
        <w:tc>
          <w:tcPr>
            <w:tcW w:w="3164" w:type="pct"/>
          </w:tcPr>
          <w:p w:rsidR="002B5A4A" w:rsidRPr="003A70CB" w:rsidRDefault="002B5A4A" w:rsidP="00693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13" w:anchor="dst100115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кодами 3.1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4" w:anchor="dst100124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3.2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5" w:anchor="dst100139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3.3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6" w:anchor="dst100142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3.4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7" w:anchor="dst100145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3.4.1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8" w:anchor="dst100157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3.5.1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9" w:anchor="dst100163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3.6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0" w:anchor="dst100175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3.7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1" w:anchor="dst100208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3.10.1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2" w:anchor="dst100217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4.1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3" w:anchor="dst100223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4.3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4" w:anchor="dst100226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4.4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25" w:anchor="dst100232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4.6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6" w:anchor="dst100280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5.1.2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7" w:anchor="dst100283" w:history="1">
              <w:r w:rsidRPr="003A70CB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5.1.3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755" w:type="pct"/>
          </w:tcPr>
          <w:p w:rsidR="002B5A4A" w:rsidRPr="003A70CB" w:rsidRDefault="002B5A4A" w:rsidP="002B5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</w:tr>
      <w:tr w:rsidR="002B5A4A" w:rsidRPr="00693710" w:rsidTr="00496EC7">
        <w:tc>
          <w:tcPr>
            <w:tcW w:w="1081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здания организаций, обеспечивающих предоставление коммунальных услуг</w:t>
            </w:r>
          </w:p>
        </w:tc>
        <w:tc>
          <w:tcPr>
            <w:tcW w:w="3164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зданий, предназначенных для приема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физических и юридических лиц в связи с предоставлением им коммунальных услуг</w:t>
            </w:r>
          </w:p>
        </w:tc>
        <w:tc>
          <w:tcPr>
            <w:tcW w:w="755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</w:t>
            </w:r>
          </w:p>
        </w:tc>
      </w:tr>
      <w:tr w:rsidR="002B5A4A" w:rsidRPr="00693710" w:rsidTr="00496EC7">
        <w:tc>
          <w:tcPr>
            <w:tcW w:w="1081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Государственное управление</w:t>
            </w:r>
          </w:p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755" w:type="pct"/>
          </w:tcPr>
          <w:p w:rsidR="002B5A4A" w:rsidRPr="00693710" w:rsidRDefault="002B5A4A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</w:t>
            </w:r>
          </w:p>
        </w:tc>
      </w:tr>
      <w:tr w:rsidR="002B5A4A" w:rsidRPr="00693710" w:rsidTr="00496EC7">
        <w:tc>
          <w:tcPr>
            <w:tcW w:w="1081" w:type="pct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3164" w:type="pct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755" w:type="pct"/>
          </w:tcPr>
          <w:p w:rsidR="002B5A4A" w:rsidRPr="003A70CB" w:rsidRDefault="002B5A4A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</w:tbl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12"/>
        <w:gridCol w:w="6555"/>
        <w:gridCol w:w="1030"/>
        <w:gridCol w:w="1841"/>
      </w:tblGrid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693710" w:rsidTr="009E3697">
        <w:trPr>
          <w:trHeight w:val="53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вдоль фронта улицы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napToGrid w:val="0"/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подлежат установлению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</w:t>
            </w: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минимальные отступы от передней границы земельных участков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минимальные отступы от боковой и задней границ земельных участков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блокированной застройки на сопряженных земельных участках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 при реконструкции жилого дома (в соответствии со сложившейся линией застройки)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этажей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12492A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Предельная высота зданий, строений, сооружений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параметры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ограждения земельного участка с уличной стороны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 индивидуальных гаражей, хозяйственных построек </w:t>
            </w: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(до самой высокой точки)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</w:t>
      </w:r>
      <w:r w:rsidR="001C0555"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применительно для территориальной зоны отражены в</w:t>
      </w:r>
      <w:r w:rsidR="00AB0762"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ст. 19 настоящих Правил</w:t>
      </w:r>
      <w:r w:rsidR="00476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496EC7" w:rsidRDefault="00496EC7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ОБЩЕСТВЕННО-ДЕЛОВЫЕ ЗОНЫ.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Д-1. ЗОНА ОБЪЕКТОВ ОБЩЕСТВЕННО-ДЕЛОВОГО И КОММЕРЧЕСКОГО НАЗНАЧЕНИЯ.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Зона выделена для обеспечения разрешительно-правовых условий и процедур формирования центра населенного пункта с преимущественным спектром административных, общественных, культурных и обслуживающих видов недвижимости, разрешенного строительства и реконструкции, объектов капитального строительства, связанных с удовлетворением периодических и эпизодических потребностей населения.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Зона охватывает центр населенного пункта, характеризующийся многофункциональным использованием территории.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Виды разрешенного использования земельных участков и объектов </w:t>
      </w: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lastRenderedPageBreak/>
        <w:t>капитального строительства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541560" w:rsidRPr="00693710" w:rsidTr="009E3697">
        <w:tc>
          <w:tcPr>
            <w:tcW w:w="1396" w:type="pct"/>
          </w:tcPr>
          <w:p w:rsidR="00541560" w:rsidRPr="00693710" w:rsidRDefault="00541560" w:rsidP="00DC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583" w:type="pct"/>
          </w:tcPr>
          <w:p w:rsidR="00541560" w:rsidRPr="00693710" w:rsidRDefault="00541560" w:rsidP="00693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541560" w:rsidRPr="00693710" w:rsidRDefault="00541560" w:rsidP="00693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3.1 - 3.10.2</w:t>
            </w:r>
          </w:p>
        </w:tc>
        <w:tc>
          <w:tcPr>
            <w:tcW w:w="1021" w:type="pct"/>
          </w:tcPr>
          <w:p w:rsidR="00541560" w:rsidRPr="00693710" w:rsidRDefault="00541560" w:rsidP="0054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</w:tr>
      <w:tr w:rsidR="00541560" w:rsidRPr="00693710" w:rsidTr="0054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693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dst100114"/>
            <w:bookmarkEnd w:id="9"/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 </w:t>
            </w:r>
            <w:hyperlink r:id="rId28" w:anchor="dst100118" w:history="1">
              <w:r w:rsidRPr="0069371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кодами 3.1.1</w:t>
              </w:r>
            </w:hyperlink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hyperlink r:id="rId29" w:anchor="dst100121" w:history="1">
              <w:r w:rsidRPr="0069371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3.1.2</w:t>
              </w:r>
            </w:hyperlink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dst100115"/>
            <w:bookmarkEnd w:id="10"/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41560" w:rsidRPr="00693710" w:rsidTr="0054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dst100116"/>
            <w:bookmarkEnd w:id="11"/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693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dst100117"/>
            <w:bookmarkEnd w:id="12"/>
            <w:proofErr w:type="gramStart"/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dst100118"/>
            <w:bookmarkEnd w:id="13"/>
            <w:r w:rsidRPr="0069371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социального обслуживания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граждан;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социальной помощи населению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</w:tr>
      <w:tr w:rsidR="00541560" w:rsidRPr="00693710" w:rsidTr="0054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Общежития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dst100135"/>
            <w:bookmarkEnd w:id="14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 </w:t>
            </w:r>
            <w:hyperlink r:id="rId30" w:anchor="dst100235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кодом 4.7</w:t>
              </w:r>
            </w:hyperlink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560" w:rsidRPr="00693710" w:rsidRDefault="00541560" w:rsidP="005415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dst100136"/>
            <w:bookmarkEnd w:id="15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культурно-досуговой деятельности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Амбулаторное ветеринарное обслуживание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управление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 в целях устройства мест общественного питания (рестораны, кафе,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столовые, закусочные, бары)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</w:tr>
      <w:tr w:rsidR="00C47783" w:rsidRPr="00693710" w:rsidTr="00C4778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783" w:rsidRPr="003A70CB" w:rsidRDefault="00C47783" w:rsidP="00C477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Гостиничное обслуживание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783" w:rsidRPr="003A70CB" w:rsidRDefault="00C47783" w:rsidP="00C477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dst100234"/>
            <w:bookmarkStart w:id="17" w:name="dst12"/>
            <w:bookmarkEnd w:id="16"/>
            <w:bookmarkEnd w:id="17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783" w:rsidRPr="003A70CB" w:rsidRDefault="00C47783" w:rsidP="00C477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dst100235"/>
            <w:bookmarkEnd w:id="18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Развлекательные мероприятия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F6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dst100408"/>
            <w:bookmarkEnd w:id="19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dst100409"/>
            <w:bookmarkEnd w:id="20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кодом 2.7.2,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4.9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для стоянки и хранения транспортных средств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пользования, в том числе в депо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Предоставление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E54225" w:rsidRPr="00693710" w:rsidTr="00E5422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21" w:name="dst100458"/>
            <w:bookmarkEnd w:id="21"/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Улично-дорожная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сеть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dst100459"/>
            <w:bookmarkEnd w:id="22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 </w:t>
            </w:r>
            <w:hyperlink r:id="rId31" w:anchor="dst100109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2.7.1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2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3" w:anchor="dst100385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23" w:name="dst100460"/>
            <w:bookmarkEnd w:id="23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12.0.1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8E498C" w:rsidRPr="00693710" w:rsidTr="008E498C">
        <w:tc>
          <w:tcPr>
            <w:tcW w:w="5000" w:type="pct"/>
            <w:gridSpan w:val="3"/>
          </w:tcPr>
          <w:p w:rsidR="008E498C" w:rsidRPr="00693710" w:rsidRDefault="008E498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Условно разрешенные виды использования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устанавливаются</w:t>
            </w:r>
          </w:p>
        </w:tc>
      </w:tr>
    </w:tbl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объектов капитального строительства 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12"/>
        <w:gridCol w:w="6555"/>
        <w:gridCol w:w="1030"/>
        <w:gridCol w:w="1841"/>
      </w:tblGrid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693710" w:rsidTr="009E3697">
        <w:trPr>
          <w:trHeight w:val="53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вдоль фронта улицы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Предельное количество этажей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12492A" w:rsidRDefault="0012492A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17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60</w:t>
            </w:r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0555" w:rsidRPr="00E53F15" w:rsidRDefault="001C0555" w:rsidP="001C055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476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Д-2. ЗОНА ОБЪЕКТОВ УЧЕБНО-ОБРАЗОВАТЕЛЬНОГО НАЗНАЧЕНИЯ.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Зона выделена для обеспечения разрешительно-правовых условий и процедур формирования объектов в сфере образования.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предусмотрено содержанием вида разрешенного использования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кодами 2.7.2,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4.9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6D034C" w:rsidRPr="00693710" w:rsidTr="009E3697">
        <w:tc>
          <w:tcPr>
            <w:tcW w:w="1396" w:type="pct"/>
          </w:tcPr>
          <w:p w:rsidR="006D034C" w:rsidRPr="00693710" w:rsidRDefault="006D034C" w:rsidP="00AB287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</w:t>
            </w:r>
          </w:p>
          <w:p w:rsidR="006D034C" w:rsidRPr="00693710" w:rsidRDefault="006D034C" w:rsidP="00AB287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6D034C" w:rsidRPr="00693710" w:rsidRDefault="006D034C" w:rsidP="00AB287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 с кодами 3.0, 4.0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021" w:type="pct"/>
          </w:tcPr>
          <w:p w:rsidR="006D034C" w:rsidRPr="00693710" w:rsidRDefault="006D034C" w:rsidP="00AB287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</w:t>
            </w:r>
          </w:p>
        </w:tc>
      </w:tr>
      <w:tr w:rsidR="00E54225" w:rsidRPr="00693710" w:rsidTr="00E5422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Улично-дорожная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сеть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 </w:t>
            </w:r>
            <w:hyperlink r:id="rId34" w:anchor="dst100109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2.7.1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5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6" w:anchor="dst100385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12.0.1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8E498C" w:rsidRPr="00693710" w:rsidTr="008E498C">
        <w:tc>
          <w:tcPr>
            <w:tcW w:w="5000" w:type="pct"/>
            <w:gridSpan w:val="3"/>
          </w:tcPr>
          <w:p w:rsidR="008E498C" w:rsidRPr="00693710" w:rsidRDefault="008E498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Условно разрешенные виды использования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устанавливаются</w:t>
            </w:r>
          </w:p>
        </w:tc>
      </w:tr>
    </w:tbl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12"/>
        <w:gridCol w:w="6555"/>
        <w:gridCol w:w="1030"/>
        <w:gridCol w:w="1841"/>
      </w:tblGrid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693710" w:rsidTr="009E3697">
        <w:trPr>
          <w:trHeight w:val="53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</w:t>
            </w: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496EC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53F15"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вдоль фронта улицы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подлежит ограничению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Предельное количество этажей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12492A" w:rsidRDefault="0012492A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зданий, строений, сооружений</w:t>
            </w: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60</w:t>
            </w:r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0555" w:rsidRPr="00E53F15" w:rsidRDefault="001C0555" w:rsidP="001C055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476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Д-3. ЗОНА ОБЪЕКТОВ ЗДРАВООХРАНЕНИЯ.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Зона выделена для обеспечения разрешительно-правовых условий и процедур формирования объектов в сфере здравоохранения.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Стационарное медицинское обслуживание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станций скорой помощи; размещение площадок санитарной авиации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E54225" w:rsidRPr="00693710" w:rsidTr="00E5422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693710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Улично-дорожная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сеть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693710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E54225" w:rsidRPr="00693710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 </w:t>
            </w:r>
            <w:hyperlink r:id="rId37" w:anchor="dst100109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кодами </w:t>
              </w:r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2.7.1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8" w:anchor="dst100250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9" w:anchor="dst100385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693710" w:rsidRDefault="00E54225" w:rsidP="00E5422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12.0.1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476F0E" w:rsidRPr="00693710" w:rsidTr="00476F0E">
        <w:tc>
          <w:tcPr>
            <w:tcW w:w="1396" w:type="pct"/>
          </w:tcPr>
          <w:p w:rsidR="00476F0E" w:rsidRPr="00693710" w:rsidRDefault="00476F0E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76F0E" w:rsidRPr="00693710" w:rsidRDefault="00476F0E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476F0E" w:rsidRPr="00693710" w:rsidRDefault="00476F0E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1" w:type="pct"/>
          </w:tcPr>
          <w:p w:rsidR="00476F0E" w:rsidRPr="00693710" w:rsidRDefault="00476F0E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</w:tr>
    </w:tbl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12"/>
        <w:gridCol w:w="6555"/>
        <w:gridCol w:w="1030"/>
        <w:gridCol w:w="1841"/>
      </w:tblGrid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693710" w:rsidTr="009E3697">
        <w:trPr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693710" w:rsidTr="009E3697">
        <w:trPr>
          <w:trHeight w:val="53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476F0E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53F15"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D62802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53F15"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вдоль фронта улицы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Предельное количество этажей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12492A" w:rsidRDefault="0012492A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3F15" w:rsidRPr="00693710" w:rsidTr="009E3697"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60</w:t>
            </w:r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0555" w:rsidRPr="00E53F15" w:rsidRDefault="001C0555" w:rsidP="001C055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476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ЗОНЫ РЕКРЕАЦИОННОГО НАЗНАЧЕНИЯ.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br/>
      </w: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 xml:space="preserve"> Р-1. ЗОНА ОБЪЕКТОВ РЕКРЕАЦИОННОГО НАЗНАЧЕНИЯ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Зона выделена для обеспечения разрешительно-правовых условий и процедур формирования озелененных участков населенного пункта, предназначенных для кратковременного отдыха и проведения досуга населением на обустроенных открытых пространствах в центральных и жилых районах населенного пункта, в пределах установленных красных линий. 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Описание вида 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разрешенного-использования 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9E3697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 культуры и отдыха</w:t>
            </w: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парков культуры и отдыха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3.6.2</w:t>
            </w:r>
          </w:p>
        </w:tc>
      </w:tr>
      <w:tr w:rsidR="006B3A91" w:rsidRPr="00693710" w:rsidTr="009E3697">
        <w:tc>
          <w:tcPr>
            <w:tcW w:w="1396" w:type="pct"/>
          </w:tcPr>
          <w:p w:rsidR="006B3A91" w:rsidRPr="00693710" w:rsidRDefault="006B3A91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Развлекательные мероприятия</w:t>
            </w:r>
          </w:p>
          <w:p w:rsidR="006B3A91" w:rsidRPr="00693710" w:rsidRDefault="006B3A91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6B3A91" w:rsidRPr="00693710" w:rsidRDefault="006B3A91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21" w:type="pct"/>
          </w:tcPr>
          <w:p w:rsidR="006B3A91" w:rsidRPr="00693710" w:rsidRDefault="006B3A91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4.8.1</w:t>
            </w:r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</w:tr>
      <w:tr w:rsidR="006B3A91" w:rsidRPr="00693710" w:rsidTr="009E3697">
        <w:tc>
          <w:tcPr>
            <w:tcW w:w="1396" w:type="pct"/>
          </w:tcPr>
          <w:p w:rsidR="006B3A91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Оборудованные площадки для занятий спортом </w:t>
            </w:r>
          </w:p>
        </w:tc>
        <w:tc>
          <w:tcPr>
            <w:tcW w:w="2583" w:type="pct"/>
          </w:tcPr>
          <w:p w:rsidR="006B3A91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021" w:type="pct"/>
          </w:tcPr>
          <w:p w:rsidR="006B3A91" w:rsidRDefault="006B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5.1.4 </w:t>
            </w:r>
          </w:p>
        </w:tc>
      </w:tr>
      <w:tr w:rsidR="006B3A91" w:rsidRPr="00693710" w:rsidTr="009E3697">
        <w:tc>
          <w:tcPr>
            <w:tcW w:w="1396" w:type="pct"/>
          </w:tcPr>
          <w:p w:rsidR="006B3A91" w:rsidRPr="000C5B6D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Водный спорт </w:t>
            </w:r>
          </w:p>
        </w:tc>
        <w:tc>
          <w:tcPr>
            <w:tcW w:w="2583" w:type="pct"/>
          </w:tcPr>
          <w:p w:rsidR="006B3A91" w:rsidRPr="000C5B6D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 </w:t>
            </w:r>
          </w:p>
        </w:tc>
        <w:tc>
          <w:tcPr>
            <w:tcW w:w="1021" w:type="pct"/>
          </w:tcPr>
          <w:p w:rsidR="006B3A91" w:rsidRPr="000C5B6D" w:rsidRDefault="006B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5.1.5 </w:t>
            </w:r>
          </w:p>
        </w:tc>
      </w:tr>
      <w:tr w:rsidR="006B3A91" w:rsidRPr="00693710" w:rsidTr="009E3697">
        <w:tc>
          <w:tcPr>
            <w:tcW w:w="1396" w:type="pct"/>
          </w:tcPr>
          <w:p w:rsidR="006B3A91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Туристическое обслуживание </w:t>
            </w:r>
          </w:p>
        </w:tc>
        <w:tc>
          <w:tcPr>
            <w:tcW w:w="2583" w:type="pct"/>
          </w:tcPr>
          <w:p w:rsidR="006B3A91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пансионатов, гостиниц, кемпингов, домов отдыха, не оказывающих услуги по лечению; </w:t>
            </w:r>
          </w:p>
          <w:p w:rsidR="006B3A91" w:rsidRDefault="006B3A91" w:rsidP="006B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детских лагерей </w:t>
            </w:r>
          </w:p>
        </w:tc>
        <w:tc>
          <w:tcPr>
            <w:tcW w:w="1021" w:type="pct"/>
          </w:tcPr>
          <w:p w:rsidR="006B3A91" w:rsidRDefault="006B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5.2.1 </w:t>
            </w:r>
          </w:p>
        </w:tc>
      </w:tr>
      <w:tr w:rsidR="00C55F6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Курортная деятельность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dst100420"/>
            <w:bookmarkEnd w:id="24"/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dst100421"/>
            <w:bookmarkEnd w:id="25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</w:tr>
      <w:tr w:rsidR="00C55F6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dst100422"/>
            <w:bookmarkEnd w:id="26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Санаторная деятельность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dst100423"/>
            <w:bookmarkEnd w:id="27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лечебно-оздоровительных лагерей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F61" w:rsidRPr="003A70CB" w:rsidRDefault="00C55F61" w:rsidP="00C55F6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dst100424"/>
            <w:bookmarkEnd w:id="28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9.2.1</w:t>
            </w:r>
          </w:p>
        </w:tc>
      </w:tr>
      <w:tr w:rsidR="005C648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Природно-познавательный туризм 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природовосстановительных</w:t>
            </w:r>
            <w:proofErr w:type="spellEnd"/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мероприятий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5.2 </w:t>
            </w:r>
          </w:p>
        </w:tc>
      </w:tr>
      <w:tr w:rsidR="005C648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Охота и рыбалка 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</w:t>
            </w: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рыбы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5.3 </w:t>
            </w:r>
          </w:p>
        </w:tc>
      </w:tr>
      <w:tr w:rsidR="005C6481" w:rsidRPr="00693710" w:rsidTr="00C55F6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Причалы для маломерных судов 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 w:rsidP="005C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Размещение сооружений, предназначенных для причаливания, хранения и обслуживания яхт, катеров, лодок и других маломерных судов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481" w:rsidRPr="000C5B6D" w:rsidRDefault="005C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B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5.4 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bookmarkStart w:id="29" w:name="dst100425"/>
            <w:bookmarkEnd w:id="29"/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</w:tcPr>
          <w:p w:rsidR="00E53F15" w:rsidRPr="00693710" w:rsidRDefault="00E53F15" w:rsidP="00E53F15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2583" w:type="pct"/>
          </w:tcPr>
          <w:p w:rsidR="00E53F15" w:rsidRPr="00693710" w:rsidRDefault="00E53F15" w:rsidP="00693710">
            <w:pPr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3.1.1</w:t>
            </w:r>
          </w:p>
        </w:tc>
      </w:tr>
      <w:tr w:rsidR="009F3C70" w:rsidRPr="00693710" w:rsidTr="009E3697">
        <w:tc>
          <w:tcPr>
            <w:tcW w:w="1396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2583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</w:t>
            </w: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 </w:t>
            </w:r>
            <w:hyperlink r:id="rId40" w:anchor="dst100109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2.7.1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1" w:anchor="dst100250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2" w:anchor="dst100385" w:history="1">
              <w:r w:rsidRPr="00693710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21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12.0.1</w:t>
            </w:r>
          </w:p>
        </w:tc>
      </w:tr>
      <w:tr w:rsidR="009F3C70" w:rsidRPr="00693710" w:rsidTr="009E3697">
        <w:tc>
          <w:tcPr>
            <w:tcW w:w="1396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21" w:type="pct"/>
          </w:tcPr>
          <w:p w:rsidR="009F3C70" w:rsidRPr="00693710" w:rsidRDefault="009F3C70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DB1CD0" w:rsidTr="00DB1C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0" w:rsidRPr="00DB1CD0" w:rsidRDefault="00DB1CD0" w:rsidP="00DB1C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Историко-культурная деятельность 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0" w:rsidRPr="00DB1CD0" w:rsidRDefault="00DB1CD0" w:rsidP="00DB1C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</w:t>
            </w:r>
          </w:p>
          <w:p w:rsidR="00DB1CD0" w:rsidRPr="00DB1CD0" w:rsidRDefault="00DB1CD0" w:rsidP="00DB1C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археологического наследия, достопримечательных мест, мест бытования </w:t>
            </w:r>
            <w:r w:rsidRPr="00DB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0" w:rsidRPr="00DB1CD0" w:rsidRDefault="00DB1CD0" w:rsidP="00DB1C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9.3 </w:t>
            </w:r>
          </w:p>
        </w:tc>
      </w:tr>
      <w:tr w:rsidR="00E53F15" w:rsidRPr="00693710" w:rsidTr="009E3697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lastRenderedPageBreak/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693710" w:rsidTr="009E3697"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Общественное питание</w:t>
            </w:r>
            <w:r w:rsidRPr="0069371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ab/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4.6</w:t>
            </w:r>
          </w:p>
        </w:tc>
      </w:tr>
    </w:tbl>
    <w:p w:rsidR="00E53F15" w:rsidRPr="00E53F15" w:rsidRDefault="00E53F15" w:rsidP="00E53F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6"/>
        <w:gridCol w:w="6541"/>
        <w:gridCol w:w="1030"/>
        <w:gridCol w:w="1871"/>
      </w:tblGrid>
      <w:tr w:rsidR="00E53F15" w:rsidRPr="00693710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693710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693710" w:rsidTr="009E3697">
        <w:trPr>
          <w:trHeight w:val="535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 w:firstLine="2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вдоль фронта улицы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exact"/>
              <w:ind w:right="23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9F3C70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-11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-98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E53F15" w:rsidRPr="00693710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693710" w:rsidRDefault="009F3C70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  <w:r w:rsidR="00E53F15"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0555" w:rsidRPr="00E53F15" w:rsidRDefault="001C0555" w:rsidP="001C055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9F3C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Р-2. ЗОНА ЛЕСОВ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Зона выделена для обеспечения правовых условий сохранения и развития озелененных территорий, сохранение прибрежных территорий, представляющих ценность для отдыха на открытом воздухе.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DC74C9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DC74C9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167CD5" w:rsidRPr="00693710" w:rsidTr="00B36FDB">
        <w:tc>
          <w:tcPr>
            <w:tcW w:w="1396" w:type="pct"/>
          </w:tcPr>
          <w:p w:rsidR="00167CD5" w:rsidRPr="00693710" w:rsidRDefault="00167CD5" w:rsidP="00B36F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Охрана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природных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территорий</w:t>
            </w:r>
            <w:proofErr w:type="spellEnd"/>
          </w:p>
        </w:tc>
        <w:tc>
          <w:tcPr>
            <w:tcW w:w="2583" w:type="pct"/>
          </w:tcPr>
          <w:p w:rsidR="00167CD5" w:rsidRPr="00693710" w:rsidRDefault="00167CD5" w:rsidP="00B36F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 создание и уход за запретными полосами, создание и уход за защитными лесами,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021" w:type="pct"/>
          </w:tcPr>
          <w:p w:rsidR="00167CD5" w:rsidRPr="00693710" w:rsidRDefault="00167CD5" w:rsidP="00B36F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9.1</w:t>
            </w:r>
          </w:p>
        </w:tc>
      </w:tr>
      <w:tr w:rsidR="00DC74C9" w:rsidRPr="00693710" w:rsidTr="00DC7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DC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Использование лесов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7C4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dst100429"/>
            <w:bookmarkEnd w:id="30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 xml:space="preserve"> лесных ресурсов, охрана и восстановление </w:t>
            </w:r>
            <w:proofErr w:type="gramStart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  <w:proofErr w:type="gramEnd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 </w:t>
            </w:r>
            <w:hyperlink r:id="rId43" w:anchor="dst100433" w:history="1">
              <w:r w:rsidRPr="003A70CB">
                <w:rPr>
                  <w:rStyle w:val="af"/>
                  <w:rFonts w:ascii="Times New Roman" w:hAnsi="Times New Roman" w:cs="Times New Roman"/>
                  <w:color w:val="666699"/>
                  <w:sz w:val="24"/>
                  <w:szCs w:val="24"/>
                </w:rPr>
                <w:t>кодами 10.1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hyperlink r:id="rId44" w:anchor="dst100442" w:history="1">
              <w:r w:rsidRPr="003A70CB">
                <w:rPr>
                  <w:rStyle w:val="af"/>
                  <w:rFonts w:ascii="Times New Roman" w:hAnsi="Times New Roman" w:cs="Times New Roman"/>
                  <w:color w:val="666699"/>
                  <w:sz w:val="24"/>
                  <w:szCs w:val="24"/>
                </w:rPr>
                <w:t>10.4</w:t>
              </w:r>
            </w:hyperlink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DC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dst100430"/>
            <w:bookmarkEnd w:id="31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DC74C9" w:rsidRPr="00693710" w:rsidTr="00DC74C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Заготовка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древесины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2" w:name="dst100432"/>
            <w:bookmarkEnd w:id="32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33" w:name="dst100433"/>
            <w:bookmarkEnd w:id="33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10.1</w:t>
            </w:r>
          </w:p>
        </w:tc>
      </w:tr>
      <w:tr w:rsidR="00DC74C9" w:rsidRPr="00693710" w:rsidTr="00DC74C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34" w:name="dst100434"/>
            <w:bookmarkEnd w:id="34"/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плантации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dst100435"/>
            <w:bookmarkEnd w:id="35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Выращивание и рубка лесных насаждений, выращенных трудом человека, частичная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3A70CB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36" w:name="dst100436"/>
            <w:bookmarkEnd w:id="36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10.2</w:t>
            </w:r>
          </w:p>
        </w:tc>
      </w:tr>
      <w:tr w:rsidR="00DC74C9" w:rsidRPr="00693710" w:rsidTr="00DC74C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693710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37" w:name="dst100437"/>
            <w:bookmarkEnd w:id="37"/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Заготовка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ресурсов</w:t>
            </w:r>
            <w:proofErr w:type="spellEnd"/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693710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dst100438"/>
            <w:bookmarkEnd w:id="38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Заготовка живицы, сбор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недревесных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693710" w:rsidRDefault="00DC74C9" w:rsidP="00DC74C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39" w:name="dst100439"/>
            <w:bookmarkEnd w:id="39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10.3</w:t>
            </w:r>
          </w:p>
        </w:tc>
      </w:tr>
      <w:tr w:rsidR="00E53F15" w:rsidRPr="00693710" w:rsidTr="00DC74C9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Резервные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леса</w:t>
            </w:r>
            <w:proofErr w:type="spellEnd"/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охраной лесов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10.4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spacing w:after="120" w:line="252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Cs/>
                <w:caps/>
                <w:spacing w:val="10"/>
                <w:sz w:val="24"/>
                <w:szCs w:val="24"/>
                <w:lang w:val="en-US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использования</w:t>
            </w:r>
            <w:proofErr w:type="spellEnd"/>
          </w:p>
        </w:tc>
      </w:tr>
      <w:tr w:rsidR="00E53F15" w:rsidRPr="00693710" w:rsidTr="00DC74C9">
        <w:tc>
          <w:tcPr>
            <w:tcW w:w="5000" w:type="pct"/>
            <w:gridSpan w:val="3"/>
          </w:tcPr>
          <w:p w:rsidR="00E53F15" w:rsidRPr="00693710" w:rsidRDefault="00E53F15" w:rsidP="00265B9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spacing w:after="120" w:line="252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Cs/>
                <w:caps/>
                <w:spacing w:val="10"/>
                <w:sz w:val="24"/>
                <w:szCs w:val="24"/>
                <w:lang w:val="en-US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использования</w:t>
            </w:r>
            <w:proofErr w:type="spellEnd"/>
          </w:p>
        </w:tc>
      </w:tr>
      <w:tr w:rsidR="00E53F15" w:rsidRPr="00693710" w:rsidTr="00DC74C9">
        <w:tc>
          <w:tcPr>
            <w:tcW w:w="5000" w:type="pct"/>
            <w:gridSpan w:val="3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разрешенные виды использования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64"/>
        <w:gridCol w:w="6150"/>
        <w:gridCol w:w="1077"/>
        <w:gridCol w:w="2147"/>
      </w:tblGrid>
      <w:tr w:rsidR="00E53F15" w:rsidRPr="00E53F15" w:rsidTr="009E3697">
        <w:trPr>
          <w:tblHeader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E53F15" w:rsidTr="009E3697">
        <w:trPr>
          <w:tblHeader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кв.м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кв.м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E53F15" w:rsidRDefault="00E53F15" w:rsidP="00E53F15">
      <w:pPr>
        <w:spacing w:line="25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3C70" w:rsidRPr="00E53F15" w:rsidRDefault="009F3C70" w:rsidP="00E53F15">
      <w:pPr>
        <w:spacing w:line="25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3C70">
        <w:rPr>
          <w:rFonts w:ascii="Times New Roman" w:eastAsia="Times New Roman" w:hAnsi="Times New Roman" w:cs="Times New Roman"/>
          <w:sz w:val="28"/>
          <w:szCs w:val="28"/>
        </w:rPr>
        <w:t>Градостроительные регламенты не устанавливаются для земель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лесного фонда</w:t>
      </w:r>
      <w:r w:rsidRPr="009F3C7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ч. 6 статьей 36 Градостроительного кодекса РФ</w:t>
      </w:r>
      <w:r w:rsidR="00DB1C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45A" w:rsidRPr="00E53F15" w:rsidRDefault="0013445A" w:rsidP="0013445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9F3C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b/>
          <w:sz w:val="28"/>
          <w:szCs w:val="28"/>
        </w:rPr>
        <w:t>Р-3 ЗОНА ОБЪЕКТОВ ВОДНОГО ФОНДА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Зона выделена для обеспечения правовых условий сохранения объектов водного фонда.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5237"/>
        <w:gridCol w:w="2070"/>
      </w:tblGrid>
      <w:tr w:rsidR="00E53F15" w:rsidRPr="00693710" w:rsidTr="00DC74C9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693710" w:rsidTr="00DC74C9">
        <w:trPr>
          <w:tblHeader/>
        </w:trPr>
        <w:tc>
          <w:tcPr>
            <w:tcW w:w="1396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83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A964B7" w:rsidRPr="00693710" w:rsidTr="00DC7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 w:rsidP="00A9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Водный спорт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 w:rsidP="00A9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 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5.1.5 </w:t>
            </w:r>
          </w:p>
        </w:tc>
      </w:tr>
      <w:tr w:rsidR="00A964B7" w:rsidRPr="00693710" w:rsidTr="00DC7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 w:rsidP="00A9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маломерных судов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 w:rsidP="00A9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сооружений, предназначенных для причаливания, хранения и обслуживания яхт, катеров, лодок и других маломерных судов 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4B7" w:rsidRDefault="00A96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</w:p>
        </w:tc>
      </w:tr>
      <w:tr w:rsidR="00DC74C9" w:rsidRPr="00693710" w:rsidTr="00DC7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A964B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A964B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dst100444"/>
            <w:bookmarkEnd w:id="40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C74C9" w:rsidRPr="003A70CB" w:rsidRDefault="00DC74C9" w:rsidP="00DC74C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1" w:name="dst100445"/>
            <w:bookmarkEnd w:id="41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</w:p>
        </w:tc>
      </w:tr>
      <w:tr w:rsidR="00E53F15" w:rsidRPr="00693710" w:rsidTr="00DC74C9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 земельных участков, примыкающих к водным объектам способами, необходимыми для осуществления общего 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</w:t>
            </w:r>
          </w:p>
        </w:tc>
      </w:tr>
      <w:tr w:rsidR="00E53F15" w:rsidRPr="00693710" w:rsidTr="00DC74C9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Специальное пользование водными объектами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</w:tr>
      <w:tr w:rsidR="00E53F15" w:rsidRPr="00693710" w:rsidTr="00DC74C9">
        <w:tc>
          <w:tcPr>
            <w:tcW w:w="1396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</w:t>
            </w:r>
          </w:p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3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рыбозащитных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021" w:type="pct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spacing w:after="120" w:line="252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Cs/>
                <w:caps/>
                <w:spacing w:val="10"/>
                <w:sz w:val="24"/>
                <w:szCs w:val="24"/>
                <w:lang w:val="en-US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Вспомогательные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разрешенного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использования</w:t>
            </w:r>
            <w:proofErr w:type="spellEnd"/>
          </w:p>
        </w:tc>
      </w:tr>
      <w:tr w:rsidR="00E53F15" w:rsidRPr="00693710" w:rsidTr="00DC74C9">
        <w:tc>
          <w:tcPr>
            <w:tcW w:w="5000" w:type="pct"/>
            <w:gridSpan w:val="3"/>
          </w:tcPr>
          <w:p w:rsidR="00E53F15" w:rsidRPr="00693710" w:rsidRDefault="00E53F15" w:rsidP="00265B9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Вспомогательные </w:t>
            </w:r>
            <w:r w:rsidR="00265B9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разрешенного использования</w:t>
            </w: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E53F15" w:rsidRPr="00693710" w:rsidTr="00DC74C9">
        <w:tc>
          <w:tcPr>
            <w:tcW w:w="5000" w:type="pct"/>
            <w:gridSpan w:val="3"/>
            <w:vAlign w:val="center"/>
          </w:tcPr>
          <w:p w:rsidR="00E53F15" w:rsidRPr="00693710" w:rsidRDefault="00E53F15" w:rsidP="00E53F15">
            <w:pPr>
              <w:spacing w:after="120" w:line="252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iCs/>
                <w:caps/>
                <w:spacing w:val="10"/>
                <w:sz w:val="24"/>
                <w:szCs w:val="24"/>
                <w:lang w:val="en-US"/>
              </w:rPr>
            </w:pP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Условно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разрешенные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виды</w:t>
            </w:r>
            <w:proofErr w:type="spellEnd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710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val="en-US"/>
              </w:rPr>
              <w:t>использования</w:t>
            </w:r>
            <w:proofErr w:type="spellEnd"/>
          </w:p>
        </w:tc>
      </w:tr>
      <w:tr w:rsidR="00E53F15" w:rsidRPr="00693710" w:rsidTr="00DC74C9">
        <w:tc>
          <w:tcPr>
            <w:tcW w:w="5000" w:type="pct"/>
            <w:gridSpan w:val="3"/>
          </w:tcPr>
          <w:p w:rsidR="00E53F15" w:rsidRPr="00693710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разрешенные виды использования </w:t>
            </w:r>
            <w:r w:rsidR="00265B9D" w:rsidRPr="00265B9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3B1113" w:rsidRDefault="003B1113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64"/>
        <w:gridCol w:w="6150"/>
        <w:gridCol w:w="1077"/>
        <w:gridCol w:w="2147"/>
      </w:tblGrid>
      <w:tr w:rsidR="00E53F15" w:rsidRPr="00E53F15" w:rsidTr="009E3697">
        <w:trPr>
          <w:tblHeader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E53F15" w:rsidTr="009E3697">
        <w:trPr>
          <w:tblHeader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а)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кв.м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кв.м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E53F15" w:rsidRPr="00E53F15" w:rsidRDefault="00E53F15" w:rsidP="00E53F15">
      <w:pPr>
        <w:spacing w:line="25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spacing w:line="25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Градостроительные регламенты не устанавливаются для земель, покрытых поверхностными водами</w:t>
      </w:r>
      <w:r w:rsidR="009F3C7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ч. 6 статьей 36 Градостроительного кодекса РФ</w:t>
      </w:r>
      <w:r w:rsidRPr="00E53F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0555" w:rsidRPr="001C0555" w:rsidRDefault="001C0555" w:rsidP="001C055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9F3C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E53F15" w:rsidRDefault="00E53F15" w:rsidP="00E53F1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ЗОНЫ СЕЛЬСКОХОЗЯЙСТВЕННОГО НАЗНАЧЕНИЯ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СХ-1 ЗОНА </w:t>
      </w:r>
      <w:r w:rsidRPr="003A70C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ОБЪЕКТОВ</w:t>
      </w:r>
      <w:r w:rsidRPr="00E53F1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СЕЛЬСКОХОЗЯЙСТВЕННОГО НАЗНАЧЕНИЯ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Cs/>
          <w:snapToGrid w:val="0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Зона выделена для обеспечения организационно-правовых условий создания объектов сельскохозяйственного назначения, предотвращения занятия земель сельскохозяйственного назначения другими видами деятельности до изменения вида их использования. </w:t>
      </w: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74"/>
        <w:gridCol w:w="52"/>
        <w:gridCol w:w="5347"/>
        <w:gridCol w:w="40"/>
        <w:gridCol w:w="1855"/>
      </w:tblGrid>
      <w:tr w:rsidR="00E53F15" w:rsidRPr="007C4735" w:rsidTr="009E3697">
        <w:trPr>
          <w:tblHeader/>
        </w:trPr>
        <w:tc>
          <w:tcPr>
            <w:tcW w:w="1516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79" w:type="pct"/>
            <w:gridSpan w:val="2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Описание вида </w:t>
            </w:r>
          </w:p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разрешенного-использования </w:t>
            </w:r>
          </w:p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7C4735" w:rsidTr="009E3697">
        <w:trPr>
          <w:tblHeader/>
        </w:trPr>
        <w:tc>
          <w:tcPr>
            <w:tcW w:w="1516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579" w:type="pct"/>
            <w:gridSpan w:val="2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7C4735" w:rsidTr="009E3697">
        <w:tc>
          <w:tcPr>
            <w:tcW w:w="5000" w:type="pct"/>
            <w:gridSpan w:val="5"/>
          </w:tcPr>
          <w:p w:rsidR="00E53F15" w:rsidRPr="007C4735" w:rsidRDefault="00E53F15" w:rsidP="00E53F15">
            <w:pPr>
              <w:spacing w:before="75" w:after="75" w:line="252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spacing w:before="75" w:after="75" w:line="252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Сельскохозяйственное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использование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spacing w:line="252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сельского хозяйства.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905" w:type="pct"/>
            <w:gridSpan w:val="2"/>
          </w:tcPr>
          <w:p w:rsidR="00E53F15" w:rsidRPr="007C4735" w:rsidRDefault="00E53F15" w:rsidP="00E53F15">
            <w:pPr>
              <w:spacing w:before="75" w:after="75" w:line="252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1.0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Растениеводство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и иных сельскохозяйственных культур</w:t>
            </w:r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1.2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Овощеводство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</w:t>
            </w:r>
          </w:p>
        </w:tc>
      </w:tr>
      <w:tr w:rsidR="009F6A1B" w:rsidRPr="007C4735" w:rsidTr="009F6A1B">
        <w:tc>
          <w:tcPr>
            <w:tcW w:w="1516" w:type="pct"/>
          </w:tcPr>
          <w:p w:rsidR="009F6A1B" w:rsidRPr="00591085" w:rsidRDefault="009F6A1B" w:rsidP="009F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085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тонизирующих, лекарственных, цветочных культур </w:t>
            </w:r>
          </w:p>
        </w:tc>
        <w:tc>
          <w:tcPr>
            <w:tcW w:w="2579" w:type="pct"/>
            <w:gridSpan w:val="2"/>
          </w:tcPr>
          <w:p w:rsidR="009F6A1B" w:rsidRPr="00591085" w:rsidRDefault="009F6A1B" w:rsidP="009F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08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 </w:t>
            </w:r>
          </w:p>
        </w:tc>
        <w:tc>
          <w:tcPr>
            <w:tcW w:w="905" w:type="pct"/>
            <w:gridSpan w:val="2"/>
          </w:tcPr>
          <w:p w:rsidR="009F6A1B" w:rsidRPr="00591085" w:rsidRDefault="009F6A1B" w:rsidP="009F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85"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Садоводство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1.5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Животноводство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Скотоводство</w:t>
            </w:r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1.8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Звероводство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продукции,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1.9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Птицеводство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1.10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Свиноводство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хозяйственной деятельности, </w:t>
            </w: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связанной с разведением свиней;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1.11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Пчеловодство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1.12</w:t>
            </w:r>
          </w:p>
        </w:tc>
      </w:tr>
      <w:tr w:rsidR="00DC74C9" w:rsidRPr="007C4735" w:rsidTr="00DC74C9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7C4735" w:rsidRDefault="00DC74C9" w:rsidP="00DC74C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Рыбоводство</w:t>
            </w:r>
            <w:proofErr w:type="spellEnd"/>
          </w:p>
        </w:tc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4C9" w:rsidRPr="007C4735" w:rsidRDefault="00DC74C9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dst100057"/>
            <w:bookmarkEnd w:id="42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C74C9" w:rsidRPr="007C4735" w:rsidRDefault="00DC74C9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4C9" w:rsidRPr="007C4735" w:rsidRDefault="00DC74C9" w:rsidP="00DC74C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43" w:name="dst100058"/>
            <w:bookmarkEnd w:id="43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1.13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Научное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обеспечение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сельского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хозяйства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коллекций генетических ресурсов растений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1.14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1.15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личного </w:t>
            </w: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подсобного хозяйства на полевых участках</w:t>
            </w:r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Производство сельскохозяйственной продукции </w:t>
            </w: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права возведения объектов капитального строительства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1.16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Питомники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1.17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Обеспечение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сельскохозяйственного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производства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7C473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Размещение машинно-транспортных</w:t>
            </w: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05" w:type="pct"/>
            <w:gridSpan w:val="2"/>
            <w:vAlign w:val="center"/>
          </w:tcPr>
          <w:p w:rsidR="00E53F15" w:rsidRPr="007C4735" w:rsidRDefault="00E53F15" w:rsidP="00E53F1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1.18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3A70CB" w:rsidRDefault="00E53F15" w:rsidP="00E53F15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Сенокошение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3A70CB" w:rsidRDefault="00E53F15" w:rsidP="007C4735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4" w:name="dst100075"/>
            <w:bookmarkEnd w:id="44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905" w:type="pct"/>
            <w:gridSpan w:val="2"/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45" w:name="dst100076"/>
            <w:bookmarkEnd w:id="45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1.19</w:t>
            </w:r>
          </w:p>
        </w:tc>
      </w:tr>
      <w:tr w:rsidR="00E53F15" w:rsidRPr="007C4735" w:rsidTr="009E3697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15" w:rsidRPr="003A70CB" w:rsidRDefault="00E53F15" w:rsidP="00E53F15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Выпас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сельскохозяйственных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животных</w:t>
            </w:r>
            <w:proofErr w:type="spellEnd"/>
          </w:p>
        </w:tc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15" w:rsidRPr="003A70CB" w:rsidRDefault="00E53F15" w:rsidP="007C4735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6" w:name="dst100078"/>
            <w:bookmarkEnd w:id="46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47" w:name="dst100079"/>
            <w:bookmarkEnd w:id="47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1.20</w:t>
            </w:r>
          </w:p>
        </w:tc>
      </w:tr>
      <w:tr w:rsidR="00E53F15" w:rsidRPr="007C4735" w:rsidTr="009E3697">
        <w:tc>
          <w:tcPr>
            <w:tcW w:w="5000" w:type="pct"/>
            <w:gridSpan w:val="5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982EB4" w:rsidRPr="007C4735" w:rsidTr="009E3697">
        <w:tc>
          <w:tcPr>
            <w:tcW w:w="1516" w:type="pct"/>
          </w:tcPr>
          <w:p w:rsidR="00982EB4" w:rsidRDefault="00982EB4" w:rsidP="00982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</w:t>
            </w:r>
          </w:p>
        </w:tc>
        <w:tc>
          <w:tcPr>
            <w:tcW w:w="2579" w:type="pct"/>
            <w:gridSpan w:val="2"/>
          </w:tcPr>
          <w:p w:rsidR="00982EB4" w:rsidRDefault="00982EB4" w:rsidP="0098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3.1.2 </w:t>
              </w:r>
            </w:hyperlink>
          </w:p>
        </w:tc>
        <w:tc>
          <w:tcPr>
            <w:tcW w:w="905" w:type="pct"/>
            <w:gridSpan w:val="2"/>
          </w:tcPr>
          <w:p w:rsidR="00982EB4" w:rsidRDefault="0098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</w:tr>
      <w:tr w:rsidR="00E53F15" w:rsidRPr="007C4735" w:rsidTr="009E3697">
        <w:tc>
          <w:tcPr>
            <w:tcW w:w="1516" w:type="pct"/>
          </w:tcPr>
          <w:p w:rsidR="00E53F15" w:rsidRPr="007C473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Гидротехнические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сооружения</w:t>
            </w:r>
            <w:proofErr w:type="spellEnd"/>
          </w:p>
        </w:tc>
        <w:tc>
          <w:tcPr>
            <w:tcW w:w="2579" w:type="pct"/>
            <w:gridSpan w:val="2"/>
          </w:tcPr>
          <w:p w:rsidR="00E53F15" w:rsidRPr="007C473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рыбозащитных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05" w:type="pct"/>
            <w:gridSpan w:val="2"/>
          </w:tcPr>
          <w:p w:rsidR="00E53F15" w:rsidRPr="007C473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11.3</w:t>
            </w:r>
          </w:p>
        </w:tc>
      </w:tr>
      <w:tr w:rsidR="00DB1CD0" w:rsidRPr="007C4735" w:rsidTr="009E3697">
        <w:tc>
          <w:tcPr>
            <w:tcW w:w="1516" w:type="pct"/>
          </w:tcPr>
          <w:p w:rsidR="00DB1CD0" w:rsidRDefault="00DB1CD0" w:rsidP="00DB1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Историко-культурная деятельность </w:t>
            </w:r>
          </w:p>
        </w:tc>
        <w:tc>
          <w:tcPr>
            <w:tcW w:w="2579" w:type="pct"/>
            <w:gridSpan w:val="2"/>
          </w:tcPr>
          <w:p w:rsidR="00DB1CD0" w:rsidRDefault="00DB1CD0" w:rsidP="00DB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</w:t>
            </w:r>
          </w:p>
          <w:p w:rsidR="00DB1CD0" w:rsidRDefault="00DB1CD0" w:rsidP="00DB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археологического наследия, достопримечательных мест, мест бытования исторических промыслов, производств и ремесел,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 </w:t>
            </w:r>
          </w:p>
        </w:tc>
        <w:tc>
          <w:tcPr>
            <w:tcW w:w="905" w:type="pct"/>
            <w:gridSpan w:val="2"/>
          </w:tcPr>
          <w:p w:rsidR="00DB1CD0" w:rsidRDefault="00DB1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9.3 </w:t>
            </w:r>
          </w:p>
        </w:tc>
      </w:tr>
      <w:tr w:rsidR="00EA2119" w:rsidRPr="007C4735" w:rsidTr="009E3697">
        <w:tc>
          <w:tcPr>
            <w:tcW w:w="1516" w:type="pct"/>
            <w:vAlign w:val="center"/>
          </w:tcPr>
          <w:p w:rsidR="00EA2119" w:rsidRPr="007C4735" w:rsidRDefault="00EA2119" w:rsidP="00E53F15">
            <w:pPr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9" w:type="pct"/>
            <w:gridSpan w:val="2"/>
            <w:vAlign w:val="center"/>
          </w:tcPr>
          <w:p w:rsidR="00EA2119" w:rsidRPr="007C4735" w:rsidRDefault="00EA2119" w:rsidP="00E53F15">
            <w:pPr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905" w:type="pct"/>
            <w:gridSpan w:val="2"/>
            <w:vAlign w:val="center"/>
          </w:tcPr>
          <w:p w:rsidR="00EA2119" w:rsidRPr="007C4735" w:rsidRDefault="00EA2119" w:rsidP="00E53F15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01934" w:rsidRPr="007C4735" w:rsidTr="00001934">
        <w:tc>
          <w:tcPr>
            <w:tcW w:w="1541" w:type="pct"/>
            <w:gridSpan w:val="2"/>
            <w:vAlign w:val="center"/>
          </w:tcPr>
          <w:p w:rsidR="00001934" w:rsidRPr="003A70CB" w:rsidRDefault="00001934" w:rsidP="00ED2A14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2573" w:type="pct"/>
            <w:gridSpan w:val="2"/>
            <w:vAlign w:val="center"/>
          </w:tcPr>
          <w:p w:rsidR="00001934" w:rsidRPr="003A70CB" w:rsidRDefault="00001934" w:rsidP="00ED2A14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</w:t>
            </w:r>
            <w:hyperlink r:id="rId47" w:anchor="dst100109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кодами 2.7.1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 </w:t>
            </w:r>
            <w:hyperlink r:id="rId48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4.9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 </w:t>
            </w:r>
            <w:hyperlink r:id="rId49" w:anchor="dst100385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7.2.3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886" w:type="pct"/>
            <w:vAlign w:val="center"/>
          </w:tcPr>
          <w:p w:rsidR="00001934" w:rsidRPr="003A70CB" w:rsidRDefault="00001934" w:rsidP="00ED2A14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7.2.1</w:t>
            </w:r>
          </w:p>
        </w:tc>
      </w:tr>
      <w:tr w:rsidR="004E785F" w:rsidRPr="007C4735" w:rsidTr="009F6A1B">
        <w:tc>
          <w:tcPr>
            <w:tcW w:w="1541" w:type="pct"/>
            <w:gridSpan w:val="2"/>
          </w:tcPr>
          <w:p w:rsidR="004E785F" w:rsidRPr="004E785F" w:rsidRDefault="004E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5F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Трубопроводный транспорт </w:t>
            </w:r>
          </w:p>
        </w:tc>
        <w:tc>
          <w:tcPr>
            <w:tcW w:w="2573" w:type="pct"/>
            <w:gridSpan w:val="2"/>
          </w:tcPr>
          <w:p w:rsidR="004E785F" w:rsidRPr="004E785F" w:rsidRDefault="004E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5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886" w:type="pct"/>
          </w:tcPr>
          <w:p w:rsidR="004E785F" w:rsidRPr="004E785F" w:rsidRDefault="004E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5F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</w:p>
        </w:tc>
      </w:tr>
      <w:tr w:rsidR="00AA3B9B" w:rsidRPr="007C4735" w:rsidTr="00AA3B9B">
        <w:tc>
          <w:tcPr>
            <w:tcW w:w="1541" w:type="pct"/>
            <w:gridSpan w:val="2"/>
            <w:vAlign w:val="center"/>
          </w:tcPr>
          <w:p w:rsidR="00AA3B9B" w:rsidRPr="00835B60" w:rsidRDefault="00AA3B9B" w:rsidP="00AA3B9B">
            <w:pPr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5B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Связь</w:t>
            </w:r>
            <w:proofErr w:type="spellEnd"/>
          </w:p>
        </w:tc>
        <w:tc>
          <w:tcPr>
            <w:tcW w:w="2573" w:type="pct"/>
            <w:gridSpan w:val="2"/>
            <w:vAlign w:val="center"/>
          </w:tcPr>
          <w:p w:rsidR="00AA3B9B" w:rsidRPr="00835B60" w:rsidRDefault="00AA3B9B" w:rsidP="00AA3B9B">
            <w:pPr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886" w:type="pct"/>
            <w:vAlign w:val="center"/>
          </w:tcPr>
          <w:p w:rsidR="00AA3B9B" w:rsidRPr="00835B60" w:rsidRDefault="00AA3B9B" w:rsidP="00AA3B9B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5B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6.8</w:t>
            </w:r>
          </w:p>
        </w:tc>
      </w:tr>
    </w:tbl>
    <w:p w:rsidR="00167CD5" w:rsidRDefault="00167CD5" w:rsidP="00EA2119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53F15" w:rsidRPr="00E53F15" w:rsidRDefault="00E53F15" w:rsidP="00EA2119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</w:t>
      </w:r>
      <w:r w:rsidR="00EA21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16"/>
        <w:gridCol w:w="6559"/>
        <w:gridCol w:w="1018"/>
        <w:gridCol w:w="1845"/>
      </w:tblGrid>
      <w:tr w:rsidR="00E53F15" w:rsidRPr="00E53F15" w:rsidTr="009E3697">
        <w:trPr>
          <w:tblHeader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E53F15" w:rsidTr="009E3697">
        <w:trPr>
          <w:tblHeader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а)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DB1CD0" w:rsidP="0006131A">
            <w:pPr>
              <w:widowControl w:val="0"/>
              <w:numPr>
                <w:ilvl w:val="12"/>
                <w:numId w:val="0"/>
              </w:numPr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64D7"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E53F15" w:rsidRPr="00E53F15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Градостроительные регламенты не устанавливаются для земель, сельскохозяйственных угодий в составе земель сельскохозяйственного назначения</w:t>
      </w:r>
      <w:r w:rsidR="00DB1CD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ч. 6 ст. 36 Градостроительного кодекса РФ</w:t>
      </w:r>
      <w:r w:rsidRPr="00E53F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Действие градостроительного регламента не распространяется на земельные участки: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1)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</w:t>
      </w:r>
      <w:proofErr w:type="gram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наследия;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2) в границах территорий общего пользования;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3) предназначенные для размещения линейных объектов и (или) занятые линейными объектами;</w:t>
      </w:r>
      <w:proofErr w:type="gramEnd"/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4) предоставленные для добычи полезных ископаемых.</w:t>
      </w:r>
      <w:proofErr w:type="gramEnd"/>
    </w:p>
    <w:p w:rsidR="00B47A50" w:rsidRPr="003A70CB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DB1C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lastRenderedPageBreak/>
        <w:t>СХ-2 ЗОНА ОБЪЕКТОВ СЕЛЬСКОХОЗЯЙСТВЕННОГО ПРОИЗВОДСТВА</w:t>
      </w: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85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Зона выделена для обеспечения организационно-правовых условий создания объектов сельскохозяйственного производства. </w:t>
      </w: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2"/>
        <w:gridCol w:w="5166"/>
        <w:gridCol w:w="2070"/>
      </w:tblGrid>
      <w:tr w:rsidR="00E53F15" w:rsidRPr="003A70CB" w:rsidTr="00EA2119">
        <w:trPr>
          <w:tblHeader/>
        </w:trPr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3A70CB" w:rsidTr="00EA2119">
        <w:trPr>
          <w:tblHeader/>
        </w:trPr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3A70CB" w:rsidTr="00EA2119">
        <w:tc>
          <w:tcPr>
            <w:tcW w:w="5000" w:type="pct"/>
            <w:gridSpan w:val="3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A2119" w:rsidRPr="003A70CB" w:rsidTr="00EA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2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dst100021"/>
            <w:bookmarkEnd w:id="48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0" w:anchor="dst100025" w:history="1">
              <w:r w:rsidRPr="003A70CB">
                <w:rPr>
                  <w:rStyle w:val="af"/>
                  <w:rFonts w:ascii="Times New Roman" w:hAnsi="Times New Roman" w:cs="Times New Roman"/>
                  <w:color w:val="666699"/>
                  <w:sz w:val="24"/>
                  <w:szCs w:val="24"/>
                </w:rPr>
                <w:t>кодами 1.2</w:t>
              </w:r>
            </w:hyperlink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hyperlink r:id="rId51" w:anchor="dst100037" w:history="1">
              <w:r w:rsidRPr="003A70CB">
                <w:rPr>
                  <w:rStyle w:val="af"/>
                  <w:rFonts w:ascii="Times New Roman" w:hAnsi="Times New Roman" w:cs="Times New Roman"/>
                  <w:color w:val="666699"/>
                  <w:sz w:val="24"/>
                  <w:szCs w:val="24"/>
                </w:rPr>
                <w:t>1.6</w:t>
              </w:r>
            </w:hyperlink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EA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dst100022"/>
            <w:bookmarkEnd w:id="49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EA2119" w:rsidRPr="003A70CB" w:rsidTr="00EA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dst100023"/>
            <w:bookmarkEnd w:id="50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2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dst100024"/>
            <w:bookmarkEnd w:id="51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EA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dst100025"/>
            <w:bookmarkEnd w:id="52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EA2119" w:rsidRPr="003A70CB" w:rsidTr="00EA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4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dst100026"/>
            <w:bookmarkEnd w:id="53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  <w:tc>
          <w:tcPr>
            <w:tcW w:w="2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87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dst100027"/>
            <w:bookmarkEnd w:id="54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A2119" w:rsidRPr="003A70CB" w:rsidRDefault="00EA2119" w:rsidP="00EA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dst100028"/>
            <w:bookmarkEnd w:id="55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E53F15" w:rsidRPr="003A70CB" w:rsidTr="00EA2119">
        <w:tc>
          <w:tcPr>
            <w:tcW w:w="143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Животноводство</w:t>
            </w:r>
            <w:proofErr w:type="spellEnd"/>
          </w:p>
        </w:tc>
        <w:tc>
          <w:tcPr>
            <w:tcW w:w="2548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использования включает в себя содержание видов разрешенного использования с </w:t>
            </w:r>
            <w:hyperlink w:anchor="Par74" w:tooltip="1.8" w:history="1">
              <w:r w:rsidRPr="003A70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1.8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w:anchor="Par89" w:tooltip="1.11" w:history="1">
              <w:r w:rsidRPr="003A70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1.11</w:t>
              </w:r>
            </w:hyperlink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1.15, 1.19, 1.20</w:t>
            </w:r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1.7</w:t>
            </w:r>
          </w:p>
        </w:tc>
      </w:tr>
      <w:tr w:rsidR="00EA2119" w:rsidRPr="003A70CB" w:rsidTr="00EA2119"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Скотоводство</w:t>
            </w:r>
            <w:proofErr w:type="spellEnd"/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6" w:name="dst100042"/>
            <w:bookmarkEnd w:id="56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57" w:name="dst100043"/>
            <w:bookmarkEnd w:id="57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1.8</w:t>
            </w:r>
          </w:p>
        </w:tc>
      </w:tr>
      <w:tr w:rsidR="00EA2119" w:rsidRPr="003A70CB" w:rsidTr="00EA2119"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Свиноводство</w:t>
            </w:r>
            <w:proofErr w:type="spellEnd"/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8" w:name="dst100051"/>
            <w:bookmarkEnd w:id="58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59" w:name="dst100052"/>
            <w:bookmarkEnd w:id="59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1.11</w:t>
            </w:r>
          </w:p>
        </w:tc>
      </w:tr>
      <w:tr w:rsidR="00E53F15" w:rsidRPr="007C4735" w:rsidTr="00EA2119"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Хранение и переработка сельскохозяйственной продукции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021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1.15</w:t>
            </w:r>
          </w:p>
        </w:tc>
      </w:tr>
      <w:tr w:rsidR="00E53F15" w:rsidRPr="007C4735" w:rsidTr="00EA2119">
        <w:tc>
          <w:tcPr>
            <w:tcW w:w="1431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>Обеспечение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>сельскохозяйственного</w:t>
            </w:r>
            <w:proofErr w:type="spellEnd"/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>производства</w:t>
            </w:r>
            <w:proofErr w:type="spellEnd"/>
          </w:p>
        </w:tc>
        <w:tc>
          <w:tcPr>
            <w:tcW w:w="2548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021" w:type="pct"/>
            <w:vAlign w:val="center"/>
          </w:tcPr>
          <w:p w:rsidR="00E53F15" w:rsidRPr="007C473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r w:rsidRPr="007C4735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  <w:t>1.18</w:t>
            </w:r>
          </w:p>
        </w:tc>
      </w:tr>
      <w:tr w:rsidR="00E53F15" w:rsidRPr="003A70CB" w:rsidTr="00EA2119">
        <w:tc>
          <w:tcPr>
            <w:tcW w:w="1431" w:type="pct"/>
          </w:tcPr>
          <w:p w:rsidR="00E53F15" w:rsidRPr="003A70CB" w:rsidRDefault="003B1113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2548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6.9</w:t>
            </w:r>
          </w:p>
        </w:tc>
      </w:tr>
      <w:tr w:rsidR="00E53F15" w:rsidRPr="003A70CB" w:rsidTr="00EA2119">
        <w:tc>
          <w:tcPr>
            <w:tcW w:w="5000" w:type="pct"/>
            <w:gridSpan w:val="3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lastRenderedPageBreak/>
              <w:t>Вспомогательные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EA2119"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Складские площадки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2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6.9.1</w:t>
            </w:r>
          </w:p>
        </w:tc>
      </w:tr>
      <w:tr w:rsidR="00982EB4" w:rsidRPr="003A70CB" w:rsidTr="00EE481F">
        <w:tc>
          <w:tcPr>
            <w:tcW w:w="1431" w:type="pct"/>
          </w:tcPr>
          <w:p w:rsidR="00982EB4" w:rsidRDefault="00982EB4" w:rsidP="00982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</w:t>
            </w:r>
            <w:bookmarkStart w:id="60" w:name="_GoBack"/>
            <w:bookmarkEnd w:id="6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льное обслуживание </w:t>
            </w:r>
          </w:p>
        </w:tc>
        <w:tc>
          <w:tcPr>
            <w:tcW w:w="2548" w:type="pct"/>
          </w:tcPr>
          <w:p w:rsidR="00982EB4" w:rsidRDefault="00982EB4" w:rsidP="0098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3.1.2 </w:t>
              </w:r>
            </w:hyperlink>
          </w:p>
        </w:tc>
        <w:tc>
          <w:tcPr>
            <w:tcW w:w="1021" w:type="pct"/>
          </w:tcPr>
          <w:p w:rsidR="00982EB4" w:rsidRDefault="0098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</w:tr>
      <w:tr w:rsidR="00AA3B9B" w:rsidRPr="003A70CB" w:rsidTr="00EA2119">
        <w:tc>
          <w:tcPr>
            <w:tcW w:w="1431" w:type="pct"/>
            <w:vAlign w:val="center"/>
          </w:tcPr>
          <w:p w:rsidR="00AA3B9B" w:rsidRPr="003A70CB" w:rsidRDefault="00AA3B9B" w:rsidP="00AA3B9B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2548" w:type="pct"/>
            <w:vAlign w:val="center"/>
          </w:tcPr>
          <w:p w:rsidR="00AA3B9B" w:rsidRPr="003A70CB" w:rsidRDefault="00AA3B9B" w:rsidP="00AA3B9B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</w:t>
            </w:r>
            <w:hyperlink r:id="rId54" w:anchor="dst100109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кодами 2.7.1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 </w:t>
            </w:r>
            <w:hyperlink r:id="rId55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4.9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 </w:t>
            </w:r>
            <w:hyperlink r:id="rId56" w:anchor="dst100385" w:history="1">
              <w:r w:rsidRPr="003A70CB">
                <w:rPr>
                  <w:rStyle w:val="af"/>
                  <w:rFonts w:ascii="Times New Roman" w:eastAsia="Times New Roman" w:hAnsi="Times New Roman" w:cs="Times New Roman"/>
                  <w:bCs/>
                  <w:snapToGrid w:val="0"/>
                  <w:color w:val="auto"/>
                  <w:sz w:val="24"/>
                  <w:szCs w:val="24"/>
                  <w:lang w:eastAsia="ru-RU"/>
                </w:rPr>
                <w:t>7.2.3</w:t>
              </w:r>
            </w:hyperlink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1021" w:type="pct"/>
            <w:vAlign w:val="center"/>
          </w:tcPr>
          <w:p w:rsidR="00AA3B9B" w:rsidRPr="003A70CB" w:rsidRDefault="00AA3B9B" w:rsidP="00AA3B9B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7.2.1</w:t>
            </w:r>
          </w:p>
        </w:tc>
      </w:tr>
      <w:tr w:rsidR="00E53F15" w:rsidRPr="003A70CB" w:rsidTr="00EA2119">
        <w:tc>
          <w:tcPr>
            <w:tcW w:w="5000" w:type="pct"/>
            <w:gridSpan w:val="3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AA3B9B" w:rsidRPr="003A70CB" w:rsidTr="00AA3B9B">
        <w:tc>
          <w:tcPr>
            <w:tcW w:w="5000" w:type="pct"/>
            <w:gridSpan w:val="3"/>
            <w:vAlign w:val="center"/>
          </w:tcPr>
          <w:p w:rsidR="00AA3B9B" w:rsidRPr="003A70CB" w:rsidRDefault="00AA3B9B" w:rsidP="00ED2A14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A3B9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ab/>
            </w:r>
            <w:r w:rsidRPr="00AA3B9B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ab/>
              <w:t>Условно разрешенные виды использования не устанавливаются</w:t>
            </w:r>
          </w:p>
        </w:tc>
      </w:tr>
    </w:tbl>
    <w:p w:rsidR="008732A7" w:rsidRDefault="008732A7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6"/>
        <w:gridCol w:w="6541"/>
        <w:gridCol w:w="1030"/>
        <w:gridCol w:w="1871"/>
      </w:tblGrid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</w:t>
            </w: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а)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001934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Градостроительные регламенты не устанавливаются для земель сельскохозяйственных угодий в составе земель сельскохозяйственного назначения</w:t>
      </w:r>
      <w:r w:rsidR="008732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ч. 6 ст. 36 Градостроительного кодекса РФ</w:t>
      </w:r>
      <w:r w:rsidRPr="00E53F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Действие градостроительного регламента не распространяется на земельные участки: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1)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</w:t>
      </w:r>
      <w:proofErr w:type="gram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наследия;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2) в границах территорий общего пользования;</w:t>
      </w:r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3) предназначенные для размещения линейных объектов и (или) занятые линейными объектами;</w:t>
      </w:r>
      <w:proofErr w:type="gramEnd"/>
    </w:p>
    <w:p w:rsidR="00E53F15" w:rsidRPr="00E53F15" w:rsidRDefault="00E53F15" w:rsidP="00E53F15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4) предоставленные для добычи полезных ископаемых.</w:t>
      </w:r>
      <w:proofErr w:type="gramEnd"/>
    </w:p>
    <w:p w:rsidR="00B47A50" w:rsidRPr="003A70CB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8732A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3A70CB" w:rsidRDefault="00E53F15" w:rsidP="00E53F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ПРОИЗВОДСТВЕННЫЕ ЗОНЫ.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П-1. ЗОНА РАЗМЕЩЕНИЯ ПРОИЗВОДСТВЕННЫХ ОБЪЕКТОВ.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Зона выделена для обеспечения разрешительно-правовых условий и процедур формирования промышленных районов, узлов и площадок, включающих производственные предприятия, являющиеся источником шума, движения транспорта и других видов загрязнения окружающей среды.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2"/>
        <w:gridCol w:w="5166"/>
        <w:gridCol w:w="2070"/>
      </w:tblGrid>
      <w:tr w:rsidR="00E53F15" w:rsidRPr="003A70CB" w:rsidTr="009E3697">
        <w:trPr>
          <w:tblHeader/>
        </w:trPr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3A70CB" w:rsidTr="009E3697">
        <w:trPr>
          <w:tblHeader/>
        </w:trPr>
        <w:tc>
          <w:tcPr>
            <w:tcW w:w="143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48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3A70CB" w:rsidTr="009E3697">
        <w:tc>
          <w:tcPr>
            <w:tcW w:w="5000" w:type="pct"/>
            <w:gridSpan w:val="3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9E3697">
        <w:tc>
          <w:tcPr>
            <w:tcW w:w="143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</w:t>
            </w:r>
          </w:p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фарфоро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-фаянсовой</w:t>
            </w:r>
            <w:proofErr w:type="gram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электронной промышленности</w:t>
            </w:r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</w:tr>
      <w:tr w:rsidR="00E53F15" w:rsidRPr="003A70CB" w:rsidTr="009E3697">
        <w:tc>
          <w:tcPr>
            <w:tcW w:w="143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</w:t>
            </w:r>
          </w:p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</w:tr>
      <w:tr w:rsidR="00E53F15" w:rsidRPr="003A70CB" w:rsidTr="009E3697">
        <w:tc>
          <w:tcPr>
            <w:tcW w:w="143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Строительная промышленность</w:t>
            </w:r>
          </w:p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021" w:type="pct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</w:tr>
      <w:tr w:rsidR="003E630C" w:rsidRPr="0012492A" w:rsidTr="003E630C"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30C" w:rsidRPr="003A70CB" w:rsidRDefault="003E630C" w:rsidP="003E63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</w:t>
            </w:r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30C" w:rsidRPr="003A70CB" w:rsidRDefault="003E630C" w:rsidP="003E63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1" w:name="dst100339"/>
            <w:bookmarkEnd w:id="61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золоотвалов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гидротехнических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сооружений);</w:t>
            </w:r>
          </w:p>
          <w:p w:rsidR="003E630C" w:rsidRPr="003A70CB" w:rsidRDefault="003E630C" w:rsidP="003E63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57" w:anchor="dst100115" w:history="1">
              <w:r w:rsidRPr="003A70CB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кодом 3.1</w:t>
              </w:r>
            </w:hyperlink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30C" w:rsidRPr="003A70CB" w:rsidRDefault="003E630C" w:rsidP="003E63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2" w:name="dst100340"/>
            <w:bookmarkEnd w:id="62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</w:t>
            </w:r>
          </w:p>
        </w:tc>
      </w:tr>
      <w:tr w:rsidR="00E53F15" w:rsidRPr="0012492A" w:rsidTr="009E3697">
        <w:tc>
          <w:tcPr>
            <w:tcW w:w="1431" w:type="pct"/>
          </w:tcPr>
          <w:p w:rsidR="00E53F15" w:rsidRPr="0012492A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Деловое управление</w:t>
            </w:r>
          </w:p>
          <w:p w:rsidR="00E53F15" w:rsidRPr="0012492A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</w:tcPr>
          <w:p w:rsidR="00E53F15" w:rsidRPr="0012492A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021" w:type="pct"/>
          </w:tcPr>
          <w:p w:rsidR="00E53F15" w:rsidRPr="0012492A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</w:tr>
      <w:tr w:rsidR="003E630C" w:rsidRPr="0012492A" w:rsidTr="009E3697">
        <w:tc>
          <w:tcPr>
            <w:tcW w:w="1431" w:type="pct"/>
          </w:tcPr>
          <w:p w:rsidR="003E630C" w:rsidRPr="0012492A" w:rsidRDefault="003E630C" w:rsidP="008E498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E630C" w:rsidRPr="0012492A" w:rsidRDefault="003E630C" w:rsidP="008E498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</w:tcPr>
          <w:p w:rsidR="003E630C" w:rsidRPr="0012492A" w:rsidRDefault="003E630C" w:rsidP="008E498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021" w:type="pct"/>
          </w:tcPr>
          <w:p w:rsidR="003E630C" w:rsidRPr="0012492A" w:rsidRDefault="003E630C" w:rsidP="008E498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</w:tr>
      <w:tr w:rsidR="003E630C" w:rsidRPr="0012492A" w:rsidTr="009E3697">
        <w:tc>
          <w:tcPr>
            <w:tcW w:w="1431" w:type="pct"/>
          </w:tcPr>
          <w:p w:rsidR="003E630C" w:rsidRPr="0012492A" w:rsidRDefault="008732A7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2548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102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</w:tr>
      <w:tr w:rsidR="00073134" w:rsidRPr="0012492A" w:rsidTr="009E3697">
        <w:tc>
          <w:tcPr>
            <w:tcW w:w="1431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гаражи </w:t>
            </w:r>
          </w:p>
          <w:p w:rsidR="00073134" w:rsidRDefault="00073134" w:rsidP="0007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134" w:rsidRPr="00073134" w:rsidRDefault="00073134" w:rsidP="00073134">
            <w:pPr>
              <w:tabs>
                <w:tab w:val="left" w:pos="18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48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для стоянки и хранения транспортных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пользования, в том числе в депо </w:t>
            </w:r>
          </w:p>
        </w:tc>
        <w:tc>
          <w:tcPr>
            <w:tcW w:w="1021" w:type="pct"/>
          </w:tcPr>
          <w:p w:rsidR="00073134" w:rsidRDefault="0007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4.9 </w:t>
            </w:r>
          </w:p>
        </w:tc>
      </w:tr>
      <w:tr w:rsidR="00073134" w:rsidRPr="0012492A" w:rsidTr="009E3697">
        <w:tc>
          <w:tcPr>
            <w:tcW w:w="1431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Заправка транспортных средств </w:t>
            </w:r>
          </w:p>
        </w:tc>
        <w:tc>
          <w:tcPr>
            <w:tcW w:w="2548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021" w:type="pct"/>
          </w:tcPr>
          <w:p w:rsidR="00073134" w:rsidRDefault="0007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4.9.1.1 </w:t>
            </w:r>
          </w:p>
        </w:tc>
      </w:tr>
      <w:tr w:rsidR="00073134" w:rsidRPr="0012492A" w:rsidTr="009E3697">
        <w:tc>
          <w:tcPr>
            <w:tcW w:w="1431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мойки </w:t>
            </w:r>
          </w:p>
        </w:tc>
        <w:tc>
          <w:tcPr>
            <w:tcW w:w="2548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021" w:type="pct"/>
          </w:tcPr>
          <w:p w:rsidR="00073134" w:rsidRDefault="0007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4.9.1.3 </w:t>
            </w:r>
          </w:p>
        </w:tc>
      </w:tr>
      <w:tr w:rsidR="00073134" w:rsidRPr="0012492A" w:rsidTr="009E3697">
        <w:tc>
          <w:tcPr>
            <w:tcW w:w="1431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автомобилей </w:t>
            </w:r>
          </w:p>
        </w:tc>
        <w:tc>
          <w:tcPr>
            <w:tcW w:w="2548" w:type="pct"/>
          </w:tcPr>
          <w:p w:rsidR="00073134" w:rsidRDefault="00073134" w:rsidP="00073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021" w:type="pct"/>
          </w:tcPr>
          <w:p w:rsidR="00073134" w:rsidRDefault="0007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4.9.1.4 </w:t>
            </w:r>
          </w:p>
        </w:tc>
      </w:tr>
      <w:tr w:rsidR="003E630C" w:rsidRPr="0012492A" w:rsidTr="009E3697">
        <w:tc>
          <w:tcPr>
            <w:tcW w:w="5000" w:type="pct"/>
            <w:gridSpan w:val="3"/>
            <w:vAlign w:val="center"/>
          </w:tcPr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3E630C" w:rsidRPr="0012492A" w:rsidTr="009E3697">
        <w:tc>
          <w:tcPr>
            <w:tcW w:w="143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</w:t>
            </w:r>
          </w:p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кодами 2.7.2,</w:t>
            </w: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4.9</w:t>
            </w:r>
          </w:p>
        </w:tc>
        <w:tc>
          <w:tcPr>
            <w:tcW w:w="102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</w:tr>
      <w:tr w:rsidR="003E630C" w:rsidRPr="0012492A" w:rsidTr="009E3697">
        <w:tc>
          <w:tcPr>
            <w:tcW w:w="143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2548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2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</w:t>
            </w: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3E630C" w:rsidRPr="0012492A" w:rsidTr="009E3697">
        <w:tc>
          <w:tcPr>
            <w:tcW w:w="1431" w:type="pct"/>
            <w:vAlign w:val="center"/>
          </w:tcPr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Складские площадки</w:t>
            </w:r>
          </w:p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  <w:vAlign w:val="center"/>
          </w:tcPr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21" w:type="pct"/>
            <w:vAlign w:val="center"/>
          </w:tcPr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6.9.1</w:t>
            </w:r>
          </w:p>
        </w:tc>
      </w:tr>
      <w:tr w:rsidR="003E630C" w:rsidRPr="0012492A" w:rsidTr="009E3697">
        <w:tc>
          <w:tcPr>
            <w:tcW w:w="5000" w:type="pct"/>
            <w:gridSpan w:val="3"/>
            <w:vAlign w:val="center"/>
          </w:tcPr>
          <w:p w:rsidR="003E630C" w:rsidRPr="0012492A" w:rsidRDefault="003E630C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492A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3E630C" w:rsidRPr="0012492A" w:rsidTr="009E3697">
        <w:tc>
          <w:tcPr>
            <w:tcW w:w="143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</w:t>
            </w: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21" w:type="pct"/>
          </w:tcPr>
          <w:p w:rsidR="003E630C" w:rsidRPr="0012492A" w:rsidRDefault="003E630C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</w:tr>
      <w:tr w:rsidR="006B3095" w:rsidRPr="003A70CB" w:rsidTr="009E3697">
        <w:tc>
          <w:tcPr>
            <w:tcW w:w="1431" w:type="pct"/>
          </w:tcPr>
          <w:p w:rsidR="006B3095" w:rsidRPr="003A70CB" w:rsidRDefault="006B3095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внутреннего правопорядка</w:t>
            </w:r>
          </w:p>
        </w:tc>
        <w:tc>
          <w:tcPr>
            <w:tcW w:w="2548" w:type="pct"/>
          </w:tcPr>
          <w:p w:rsidR="006B3095" w:rsidRPr="003A70CB" w:rsidRDefault="006B3095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021" w:type="pct"/>
          </w:tcPr>
          <w:p w:rsidR="006B3095" w:rsidRPr="003A70CB" w:rsidRDefault="006B3095" w:rsidP="002B5A4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FE0091" w:rsidRPr="003A70CB" w:rsidTr="009E3697">
        <w:tc>
          <w:tcPr>
            <w:tcW w:w="1431" w:type="pct"/>
          </w:tcPr>
          <w:p w:rsid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Приюты для животных </w:t>
            </w:r>
          </w:p>
        </w:tc>
        <w:tc>
          <w:tcPr>
            <w:tcW w:w="2548" w:type="pct"/>
          </w:tcPr>
          <w:p w:rsid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 в стационаре; </w:t>
            </w:r>
          </w:p>
          <w:p w:rsid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021" w:type="pct"/>
          </w:tcPr>
          <w:p w:rsidR="00FE0091" w:rsidRDefault="00FE0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3.10.2 </w:t>
            </w:r>
          </w:p>
        </w:tc>
      </w:tr>
    </w:tbl>
    <w:p w:rsidR="00E53F15" w:rsidRPr="003A70CB" w:rsidRDefault="00E53F15" w:rsidP="00B47A50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</w:t>
      </w:r>
      <w:r w:rsidR="00B47A50"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16"/>
        <w:gridCol w:w="6559"/>
        <w:gridCol w:w="1018"/>
        <w:gridCol w:w="1845"/>
      </w:tblGrid>
      <w:tr w:rsidR="00E53F15" w:rsidRPr="003A70CB" w:rsidTr="009E3697">
        <w:trPr>
          <w:tblHeader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3A70CB" w:rsidTr="009E3697">
        <w:trPr>
          <w:tblHeader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8732A7" w:rsidRDefault="008732A7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</w:t>
            </w: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площади земельного участка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%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B47A50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ЗОНЫ СПЕЦИАЛЬНОГО НАЗНАЧЕНИЯ.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С-2. ЗОНА КЛАДБИЩ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Зона выделена для обеспечения разрешительно-правовых условий и процедур формирования кладбищ и установление территорий их влияния.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2"/>
        <w:gridCol w:w="5166"/>
        <w:gridCol w:w="2070"/>
      </w:tblGrid>
      <w:tr w:rsidR="00E53F15" w:rsidRPr="00E53F15" w:rsidTr="009E3697">
        <w:trPr>
          <w:tblHeader/>
        </w:trPr>
        <w:tc>
          <w:tcPr>
            <w:tcW w:w="1431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48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Описание вида разрешенного-использования земельного участка</w:t>
            </w:r>
          </w:p>
        </w:tc>
        <w:tc>
          <w:tcPr>
            <w:tcW w:w="1021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53F15" w:rsidRPr="00E53F15" w:rsidTr="009E3697">
        <w:trPr>
          <w:tblHeader/>
        </w:trPr>
        <w:tc>
          <w:tcPr>
            <w:tcW w:w="1431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48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1" w:type="pct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</w:tr>
      <w:tr w:rsidR="00E53F15" w:rsidRPr="00E53F15" w:rsidTr="009E3697">
        <w:tc>
          <w:tcPr>
            <w:tcW w:w="5000" w:type="pct"/>
            <w:gridSpan w:val="3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E53F15" w:rsidTr="009E3697">
        <w:tc>
          <w:tcPr>
            <w:tcW w:w="1431" w:type="pct"/>
          </w:tcPr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Ритуальная деятельность</w:t>
            </w:r>
          </w:p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8" w:type="pct"/>
          </w:tcPr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кладбищ, крематориев и мест захоронения;</w:t>
            </w:r>
          </w:p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соответствующих культовых сооружений;</w:t>
            </w:r>
          </w:p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021" w:type="pct"/>
          </w:tcPr>
          <w:p w:rsidR="00E53F15" w:rsidRPr="00E53F15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</w:tr>
      <w:tr w:rsidR="00E53F15" w:rsidRPr="00E53F15" w:rsidTr="009E3697">
        <w:tc>
          <w:tcPr>
            <w:tcW w:w="5000" w:type="pct"/>
            <w:gridSpan w:val="3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Вспомогательные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A964B7" w:rsidRPr="00E53F15" w:rsidTr="00A964B7">
        <w:tc>
          <w:tcPr>
            <w:tcW w:w="1431" w:type="pct"/>
          </w:tcPr>
          <w:p w:rsidR="00A964B7" w:rsidRPr="00E53F15" w:rsidRDefault="00A964B7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A964B7" w:rsidRPr="00E53F15" w:rsidRDefault="00A964B7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8" w:type="pct"/>
          </w:tcPr>
          <w:p w:rsidR="00A964B7" w:rsidRPr="00E53F15" w:rsidRDefault="00A964B7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21" w:type="pct"/>
          </w:tcPr>
          <w:p w:rsidR="00A964B7" w:rsidRPr="00E53F15" w:rsidRDefault="00A964B7" w:rsidP="009F6A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</w:tr>
      <w:tr w:rsidR="00FE0091" w:rsidRPr="00E53F15" w:rsidTr="00A964B7">
        <w:tc>
          <w:tcPr>
            <w:tcW w:w="1431" w:type="pct"/>
          </w:tcPr>
          <w:p w:rsidR="00FE0091" w:rsidRP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Улично-дорожная сеть </w:t>
            </w:r>
          </w:p>
        </w:tc>
        <w:tc>
          <w:tcPr>
            <w:tcW w:w="2548" w:type="pct"/>
          </w:tcPr>
          <w:p w:rsidR="00FE0091" w:rsidRP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объектов улично-дорожной сети: </w:t>
            </w:r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>велотранспортной</w:t>
            </w:r>
            <w:proofErr w:type="spellEnd"/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инженерной инфраструктуры; </w:t>
            </w:r>
          </w:p>
          <w:p w:rsidR="00FE0091" w:rsidRPr="00FE0091" w:rsidRDefault="00FE0091" w:rsidP="00FE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>дств в гр</w:t>
            </w:r>
            <w:proofErr w:type="gramEnd"/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60" w:history="1">
              <w:r w:rsidRPr="00FE0091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кодами 2.7.1</w:t>
              </w:r>
            </w:hyperlink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hyperlink r:id="rId61" w:history="1">
              <w:r w:rsidRPr="00FE0091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4.9</w:t>
              </w:r>
            </w:hyperlink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hyperlink r:id="rId62" w:history="1">
              <w:r w:rsidRPr="00FE0091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7.2.3</w:t>
              </w:r>
            </w:hyperlink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021" w:type="pct"/>
          </w:tcPr>
          <w:p w:rsidR="00FE0091" w:rsidRPr="00FE0091" w:rsidRDefault="00FE0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0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12.0.1 </w:t>
            </w:r>
          </w:p>
        </w:tc>
      </w:tr>
      <w:tr w:rsidR="00E53F15" w:rsidRPr="00E53F15" w:rsidTr="009E3697">
        <w:tc>
          <w:tcPr>
            <w:tcW w:w="5000" w:type="pct"/>
            <w:gridSpan w:val="3"/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Условно разрешенные виды использования</w:t>
            </w:r>
          </w:p>
        </w:tc>
      </w:tr>
      <w:tr w:rsidR="008732A7" w:rsidRPr="00E53F15" w:rsidTr="008732A7">
        <w:trPr>
          <w:trHeight w:val="369"/>
        </w:trPr>
        <w:tc>
          <w:tcPr>
            <w:tcW w:w="1431" w:type="pct"/>
          </w:tcPr>
          <w:p w:rsidR="008732A7" w:rsidRDefault="0087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Магазины </w:t>
            </w:r>
          </w:p>
        </w:tc>
        <w:tc>
          <w:tcPr>
            <w:tcW w:w="2548" w:type="pct"/>
          </w:tcPr>
          <w:p w:rsidR="008732A7" w:rsidRDefault="0087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021" w:type="pct"/>
          </w:tcPr>
          <w:p w:rsidR="008732A7" w:rsidRDefault="0087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 </w:t>
            </w:r>
          </w:p>
        </w:tc>
      </w:tr>
    </w:tbl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6"/>
        <w:gridCol w:w="6541"/>
        <w:gridCol w:w="1030"/>
        <w:gridCol w:w="1871"/>
      </w:tblGrid>
      <w:tr w:rsidR="00E53F15" w:rsidRPr="00E53F15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E53F15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E53F15" w:rsidRDefault="00E53F15" w:rsidP="00E53F15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E53F15" w:rsidRDefault="00E53F15" w:rsidP="00E53F15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E53F15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E53F15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</w:t>
            </w: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lastRenderedPageBreak/>
              <w:t>%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FE0091" w:rsidRDefault="00FE0091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47A50" w:rsidRPr="003A70CB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8732A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ЗОНЫ ИНЖЕНЕРНОЙ И ТРАНСПОРТНОЙ ИНФРАСТРУКТУРЫ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ИТ-1. ЗОНА ОБЪЕКТОВ ТРАНСПОРТНОЙ ИНФРАСТРУКТУРЫ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Зона выделена для обеспечения правовых условий эксплуатации объектов транспортной инфраструктуры и линейно-кабельных сооружений. В соответствии с подпунктом 3 пункта 3 статьи 36 Градостроительного кодекса Российской Федерации действие градостроительных регламентов на земельные участки и объекты капитального строительства в этой зоне не распространяется. Их использование определяется уполномоченными органами в соответствии с законодательством Российской Федерации.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2728"/>
        <w:gridCol w:w="4643"/>
        <w:gridCol w:w="2376"/>
        <w:gridCol w:w="176"/>
      </w:tblGrid>
      <w:tr w:rsidR="00E53F15" w:rsidRPr="003A70CB" w:rsidTr="00C72DDA">
        <w:trPr>
          <w:gridAfter w:val="1"/>
          <w:wAfter w:w="176" w:type="dxa"/>
          <w:tblHeader/>
          <w:jc w:val="center"/>
        </w:trPr>
        <w:tc>
          <w:tcPr>
            <w:tcW w:w="2836" w:type="dxa"/>
            <w:gridSpan w:val="2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643" w:type="dxa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2376" w:type="dxa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разрешенного использования земельного участка</w:t>
            </w:r>
          </w:p>
        </w:tc>
      </w:tr>
      <w:tr w:rsidR="00E53F15" w:rsidRPr="003A70CB" w:rsidTr="00C72DDA">
        <w:trPr>
          <w:gridAfter w:val="1"/>
          <w:wAfter w:w="176" w:type="dxa"/>
          <w:jc w:val="center"/>
        </w:trPr>
        <w:tc>
          <w:tcPr>
            <w:tcW w:w="9855" w:type="dxa"/>
            <w:gridSpan w:val="4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разрешенного использования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422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4225" w:rsidRPr="003A70CB" w:rsidRDefault="00E54225">
            <w:pPr>
              <w:jc w:val="center"/>
              <w:divId w:val="1474985268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4643" w:type="dxa"/>
          </w:tcPr>
          <w:p w:rsidR="00E54225" w:rsidRPr="003A70CB" w:rsidRDefault="00E54225" w:rsidP="0012492A">
            <w:pPr>
              <w:jc w:val="both"/>
              <w:divId w:val="146886222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dst100255"/>
            <w:bookmarkEnd w:id="63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376" w:type="dxa"/>
          </w:tcPr>
          <w:p w:rsidR="00E54225" w:rsidRPr="003A70CB" w:rsidRDefault="00E54225">
            <w:pPr>
              <w:jc w:val="center"/>
              <w:divId w:val="186929227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dst100256"/>
            <w:bookmarkEnd w:id="64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4.9.1.1</w:t>
            </w:r>
          </w:p>
        </w:tc>
      </w:tr>
      <w:tr w:rsidR="00E5422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4225" w:rsidRPr="003A70CB" w:rsidRDefault="00E54225">
            <w:pPr>
              <w:jc w:val="center"/>
              <w:divId w:val="1238780473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4643" w:type="dxa"/>
          </w:tcPr>
          <w:p w:rsidR="00E54225" w:rsidRPr="003A70CB" w:rsidRDefault="00E54225" w:rsidP="0012492A">
            <w:pPr>
              <w:jc w:val="both"/>
              <w:divId w:val="25240017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dst100258"/>
            <w:bookmarkEnd w:id="65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376" w:type="dxa"/>
          </w:tcPr>
          <w:p w:rsidR="00E54225" w:rsidRPr="003A70CB" w:rsidRDefault="00E54225">
            <w:pPr>
              <w:jc w:val="center"/>
              <w:divId w:val="1280185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dst100259"/>
            <w:bookmarkEnd w:id="66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4.9.1.2</w:t>
            </w:r>
          </w:p>
        </w:tc>
      </w:tr>
      <w:tr w:rsidR="00E5422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12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dst100261"/>
            <w:bookmarkEnd w:id="67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автомобильных моек, а также размещение магазинов сопутствующей </w:t>
            </w:r>
            <w:r w:rsidRPr="003A7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dst100262"/>
            <w:bookmarkEnd w:id="68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4.9.1.3</w:t>
            </w:r>
          </w:p>
        </w:tc>
      </w:tr>
      <w:tr w:rsidR="00E5422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dst100263"/>
            <w:bookmarkEnd w:id="69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12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dst100264"/>
            <w:bookmarkEnd w:id="70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25" w:rsidRPr="003A70CB" w:rsidRDefault="00E54225" w:rsidP="00E54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dst100265"/>
            <w:bookmarkEnd w:id="71"/>
            <w:r w:rsidRPr="003A70CB">
              <w:rPr>
                <w:rFonts w:ascii="Times New Roman" w:hAnsi="Times New Roman" w:cs="Times New Roman"/>
                <w:sz w:val="24"/>
                <w:szCs w:val="24"/>
              </w:rPr>
              <w:t>4.9.1.4</w:t>
            </w:r>
          </w:p>
        </w:tc>
      </w:tr>
      <w:tr w:rsidR="00E53F1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транспорт</w:t>
            </w:r>
          </w:p>
        </w:tc>
        <w:tc>
          <w:tcPr>
            <w:tcW w:w="4643" w:type="dxa"/>
          </w:tcPr>
          <w:p w:rsidR="00E53F15" w:rsidRPr="003A70CB" w:rsidRDefault="00E53F15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2376" w:type="dxa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</w:tr>
      <w:tr w:rsidR="00EA2119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bookmarkStart w:id="72" w:name="dst100378"/>
            <w:bookmarkEnd w:id="72"/>
            <w:proofErr w:type="gramStart"/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</w:t>
            </w:r>
            <w:hyperlink r:id="rId63" w:anchor="dst100109" w:history="1">
              <w:r w:rsidRPr="003A70CB">
                <w:rPr>
                  <w:rStyle w:val="af"/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eastAsia="ru-RU"/>
                </w:rPr>
                <w:t>кодами 2.7.1</w:t>
              </w:r>
            </w:hyperlink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 </w:t>
            </w:r>
            <w:hyperlink r:id="rId64" w:anchor="dst100250" w:history="1">
              <w:r w:rsidRPr="003A70CB">
                <w:rPr>
                  <w:rStyle w:val="af"/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eastAsia="ru-RU"/>
                </w:rPr>
                <w:t>4.9</w:t>
              </w:r>
            </w:hyperlink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 </w:t>
            </w:r>
            <w:hyperlink r:id="rId65" w:anchor="dst100385" w:history="1">
              <w:r w:rsidRPr="003A70CB">
                <w:rPr>
                  <w:rStyle w:val="af"/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eastAsia="ru-RU"/>
                </w:rPr>
                <w:t>7.2.3</w:t>
              </w:r>
            </w:hyperlink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3" w:name="dst100379"/>
            <w:bookmarkEnd w:id="73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</w:tr>
      <w:tr w:rsidR="00EA2119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4" w:name="dst100380"/>
            <w:bookmarkEnd w:id="74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перевозок пассажиров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bookmarkStart w:id="75" w:name="dst100381"/>
            <w:bookmarkEnd w:id="75"/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hyperlink r:id="rId66" w:anchor="dst100397" w:history="1">
              <w:r w:rsidRPr="003A70CB">
                <w:rPr>
                  <w:rStyle w:val="af"/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eastAsia="ru-RU"/>
                </w:rPr>
                <w:t>кодом 7.6</w:t>
              </w:r>
            </w:hyperlink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6" w:name="dst100382"/>
            <w:bookmarkEnd w:id="76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</w:t>
            </w:r>
          </w:p>
        </w:tc>
      </w:tr>
      <w:tr w:rsidR="00EA2119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dst100383"/>
            <w:bookmarkEnd w:id="77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19" w:rsidRPr="003A70CB" w:rsidRDefault="00EA2119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bookmarkStart w:id="78" w:name="dst100384"/>
            <w:bookmarkEnd w:id="78"/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119" w:rsidRPr="003A70CB" w:rsidRDefault="00EA2119" w:rsidP="00EA2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dst100385"/>
            <w:bookmarkEnd w:id="79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7.2.3</w:t>
            </w:r>
          </w:p>
        </w:tc>
      </w:tr>
      <w:tr w:rsidR="00E53F1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4643" w:type="dxa"/>
          </w:tcPr>
          <w:p w:rsidR="00E53F15" w:rsidRPr="003A70CB" w:rsidRDefault="00E53F15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2376" w:type="dxa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</w:tr>
      <w:tr w:rsidR="00E53F15" w:rsidRPr="003A70CB" w:rsidTr="00C72DDA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 транспорт</w:t>
            </w:r>
          </w:p>
        </w:tc>
        <w:tc>
          <w:tcPr>
            <w:tcW w:w="4643" w:type="dxa"/>
          </w:tcPr>
          <w:p w:rsidR="00E53F15" w:rsidRPr="003A70CB" w:rsidRDefault="00E53F15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трубопроводов.</w:t>
            </w:r>
          </w:p>
        </w:tc>
        <w:tc>
          <w:tcPr>
            <w:tcW w:w="2376" w:type="dxa"/>
            <w:vAlign w:val="center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</w:tr>
      <w:tr w:rsidR="00E53F15" w:rsidRPr="003A70CB" w:rsidTr="00C72DDA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lastRenderedPageBreak/>
              <w:t>Вспомогательные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C72DDA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</w:tcPr>
          <w:p w:rsidR="00E53F15" w:rsidRPr="003A70CB" w:rsidRDefault="00E53F15" w:rsidP="00C7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виды использования не устанавливаются</w:t>
            </w:r>
          </w:p>
        </w:tc>
      </w:tr>
      <w:tr w:rsidR="00E53F15" w:rsidRPr="003A70CB" w:rsidTr="00C72DDA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C72DDA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</w:tcPr>
          <w:p w:rsidR="00E53F15" w:rsidRPr="003A70CB" w:rsidRDefault="00E53F15" w:rsidP="00C7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разрешенные виды использования не устанавливаются</w:t>
            </w:r>
          </w:p>
        </w:tc>
      </w:tr>
    </w:tbl>
    <w:p w:rsidR="00E53F15" w:rsidRPr="003A70CB" w:rsidRDefault="00E53F15" w:rsidP="00E53F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ar-SA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6"/>
        <w:gridCol w:w="6541"/>
        <w:gridCol w:w="1030"/>
        <w:gridCol w:w="1871"/>
      </w:tblGrid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-98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установлению</w:t>
            </w:r>
            <w:proofErr w:type="spellEnd"/>
          </w:p>
        </w:tc>
      </w:tr>
    </w:tbl>
    <w:p w:rsidR="00E53F15" w:rsidRPr="003A70CB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47A50" w:rsidRPr="003A70CB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5C648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53F15" w:rsidRPr="003A70CB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ИТ-2. ЗОНА ОБЪЕКТОВ ИНЖЕНЕРНОЙ ИНФРАСТРУКТУРЫ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Зона выделена для обеспечения правовых условий эксплуатации объектов инженерной инфраструктуры. В соответствии с подпунктом 3 пункта 3 статьи 36 </w:t>
      </w: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lastRenderedPageBreak/>
        <w:t>Градостроительного кодекса Российской Федерации действие градостроительных регламентов на земельные участки и объекты капитального строительства в этой зоне не распространяется. Их использование определяется уполномоченными органами в соответствии с законодательством Российской Федерации.</w:t>
      </w:r>
    </w:p>
    <w:p w:rsidR="00E53F15" w:rsidRPr="00E53F15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3F15" w:rsidRPr="00E53F15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E53F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2728"/>
        <w:gridCol w:w="4643"/>
        <w:gridCol w:w="2376"/>
        <w:gridCol w:w="176"/>
      </w:tblGrid>
      <w:tr w:rsidR="00E53F15" w:rsidRPr="00E53F15" w:rsidTr="00B47A50">
        <w:trPr>
          <w:gridAfter w:val="1"/>
          <w:wAfter w:w="176" w:type="dxa"/>
          <w:tblHeader/>
          <w:jc w:val="center"/>
        </w:trPr>
        <w:tc>
          <w:tcPr>
            <w:tcW w:w="2836" w:type="dxa"/>
            <w:gridSpan w:val="2"/>
            <w:vAlign w:val="center"/>
          </w:tcPr>
          <w:p w:rsidR="00E53F15" w:rsidRPr="00E53F15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643" w:type="dxa"/>
            <w:vAlign w:val="center"/>
          </w:tcPr>
          <w:p w:rsidR="00E53F15" w:rsidRPr="00E53F15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2376" w:type="dxa"/>
            <w:vAlign w:val="center"/>
          </w:tcPr>
          <w:p w:rsidR="00E53F15" w:rsidRPr="00E53F15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разрешенного использования земельного участка</w:t>
            </w:r>
          </w:p>
        </w:tc>
      </w:tr>
      <w:tr w:rsidR="00E53F15" w:rsidRPr="00E53F15" w:rsidTr="00B47A50">
        <w:trPr>
          <w:gridAfter w:val="1"/>
          <w:wAfter w:w="176" w:type="dxa"/>
          <w:jc w:val="center"/>
        </w:trPr>
        <w:tc>
          <w:tcPr>
            <w:tcW w:w="9855" w:type="dxa"/>
            <w:gridSpan w:val="4"/>
          </w:tcPr>
          <w:p w:rsidR="00E53F15" w:rsidRPr="00E53F15" w:rsidRDefault="00E53F15" w:rsidP="00E53F1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разрешенного использования</w:t>
            </w:r>
            <w:r w:rsidRPr="00E53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3F15" w:rsidRPr="003A70CB" w:rsidTr="00B47A50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Энергетика</w:t>
            </w:r>
          </w:p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E53F15" w:rsidRPr="003A70CB" w:rsidRDefault="00E53F15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золоотвалов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376" w:type="dxa"/>
          </w:tcPr>
          <w:p w:rsidR="00E53F15" w:rsidRPr="003A70CB" w:rsidRDefault="00E53F15" w:rsidP="00AA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</w:tr>
      <w:tr w:rsidR="00E53F15" w:rsidRPr="003A70CB" w:rsidTr="00B47A50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Связь</w:t>
            </w: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ab/>
            </w:r>
          </w:p>
          <w:p w:rsidR="00E53F15" w:rsidRPr="003A70CB" w:rsidRDefault="00E53F15" w:rsidP="00E5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E53F15" w:rsidRPr="003A70CB" w:rsidRDefault="00E53F15" w:rsidP="00124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2376" w:type="dxa"/>
          </w:tcPr>
          <w:p w:rsidR="00E53F15" w:rsidRPr="003A70CB" w:rsidRDefault="00E53F15" w:rsidP="00AA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</w:tr>
      <w:tr w:rsidR="00E53F15" w:rsidRPr="003A70CB" w:rsidTr="00B47A50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4643" w:type="dxa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376" w:type="dxa"/>
          </w:tcPr>
          <w:p w:rsidR="00E53F15" w:rsidRPr="003A70CB" w:rsidRDefault="00E53F15" w:rsidP="00E53F1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3.1</w:t>
            </w: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5C6481" w:rsidRPr="003A70CB" w:rsidTr="00B47A50">
        <w:trPr>
          <w:gridAfter w:val="1"/>
          <w:wAfter w:w="176" w:type="dxa"/>
          <w:jc w:val="center"/>
        </w:trPr>
        <w:tc>
          <w:tcPr>
            <w:tcW w:w="2836" w:type="dxa"/>
            <w:gridSpan w:val="2"/>
          </w:tcPr>
          <w:p w:rsidR="005C6481" w:rsidRPr="005C6481" w:rsidRDefault="005C6481" w:rsidP="009F6A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4643" w:type="dxa"/>
          </w:tcPr>
          <w:p w:rsidR="005C6481" w:rsidRPr="005C6481" w:rsidRDefault="005C6481" w:rsidP="009F6A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2376" w:type="dxa"/>
          </w:tcPr>
          <w:p w:rsidR="005C6481" w:rsidRPr="005C6481" w:rsidRDefault="005C6481" w:rsidP="005C64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</w:tr>
      <w:tr w:rsidR="00E53F15" w:rsidRPr="003A70CB" w:rsidTr="00B47A50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lastRenderedPageBreak/>
              <w:t>Вспомогательные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B47A50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</w:tcPr>
          <w:p w:rsidR="00E53F15" w:rsidRPr="003A70CB" w:rsidRDefault="00E53F15" w:rsidP="006B1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виды использования не устанавливаются</w:t>
            </w:r>
          </w:p>
        </w:tc>
      </w:tr>
      <w:tr w:rsidR="00E53F15" w:rsidRPr="003A70CB" w:rsidTr="00B47A50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709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Условно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E53F15" w:rsidRPr="003A70CB" w:rsidTr="00B47A50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08" w:type="dxa"/>
        </w:trPr>
        <w:tc>
          <w:tcPr>
            <w:tcW w:w="9923" w:type="dxa"/>
            <w:gridSpan w:val="4"/>
          </w:tcPr>
          <w:p w:rsidR="00E53F15" w:rsidRPr="003A70CB" w:rsidRDefault="00E53F15" w:rsidP="006B1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разрешенные виды использования не устанавливаются</w:t>
            </w:r>
          </w:p>
        </w:tc>
      </w:tr>
    </w:tbl>
    <w:p w:rsidR="00E53F15" w:rsidRPr="003A70CB" w:rsidRDefault="00E53F15" w:rsidP="00E53F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ar-SA"/>
        </w:rPr>
      </w:pPr>
    </w:p>
    <w:p w:rsidR="00E53F15" w:rsidRPr="003A70CB" w:rsidRDefault="00E53F15" w:rsidP="00E53F15">
      <w:pPr>
        <w:widowControl w:val="0"/>
        <w:numPr>
          <w:ilvl w:val="12"/>
          <w:numId w:val="0"/>
        </w:numPr>
        <w:tabs>
          <w:tab w:val="left" w:pos="720"/>
        </w:tabs>
        <w:spacing w:line="252" w:lineRule="auto"/>
        <w:ind w:right="23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6"/>
        <w:gridCol w:w="6541"/>
        <w:gridCol w:w="1030"/>
        <w:gridCol w:w="1871"/>
      </w:tblGrid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№</w:t>
            </w:r>
          </w:p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Ед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измер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Значение</w:t>
            </w:r>
            <w:proofErr w:type="spellEnd"/>
          </w:p>
        </w:tc>
      </w:tr>
      <w:tr w:rsidR="00E53F15" w:rsidRPr="003A70CB" w:rsidTr="009E3697">
        <w:trPr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б)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максимальная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площадь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земельного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участка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га</w:t>
            </w:r>
            <w:proofErr w:type="spellEnd"/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15" w:rsidRPr="003A70CB" w:rsidRDefault="00E53F15" w:rsidP="00E53F1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  <w:tr w:rsidR="00E53F15" w:rsidRPr="003A70CB" w:rsidTr="009E3697"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 w:firstLine="2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A70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15" w:rsidRPr="003A70CB" w:rsidRDefault="00E53F15" w:rsidP="00E53F15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подлежит</w:t>
            </w:r>
            <w:proofErr w:type="spellEnd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установлению</w:t>
            </w:r>
            <w:proofErr w:type="spellEnd"/>
          </w:p>
        </w:tc>
      </w:tr>
    </w:tbl>
    <w:p w:rsidR="00E53F15" w:rsidRPr="003A70CB" w:rsidRDefault="00E53F15" w:rsidP="00E53F15">
      <w:pPr>
        <w:spacing w:after="160" w:line="259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47A50" w:rsidRPr="003A70CB" w:rsidRDefault="00B47A50" w:rsidP="00B47A5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законодательством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 </w:t>
      </w:r>
      <w:r w:rsidRPr="003A70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 Федерации, применительно для территориальной зоны отражены в ст. 19 настоящих Правил</w:t>
      </w:r>
      <w:r w:rsidR="00FE009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56AE5" w:rsidRPr="003A70CB" w:rsidRDefault="00D56AE5" w:rsidP="00D56AE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B36FDB" w:rsidRDefault="00D706E9" w:rsidP="00D706E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70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19. </w:t>
      </w:r>
      <w:r w:rsidR="00D56AE5" w:rsidRPr="003A70CB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</w:t>
      </w:r>
      <w:r w:rsidR="00D56AE5" w:rsidRPr="00B36F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ЗЕМЕЛЬНЫХ УЧАСТКОВ</w:t>
      </w:r>
      <w:r w:rsidRPr="00B36F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56AE5" w:rsidRPr="00B36FDB">
        <w:rPr>
          <w:rFonts w:ascii="Times New Roman" w:eastAsia="Times New Roman" w:hAnsi="Times New Roman" w:cs="Times New Roman"/>
          <w:b/>
          <w:bCs/>
          <w:sz w:val="28"/>
          <w:szCs w:val="28"/>
        </w:rPr>
        <w:t>И ОБЪЕКТОВ КАПИТАЛЬНОГО СТРОИТЕЛЬСТВА, УСТАНАВЛИВАЕМЫЕ В СООТВЕТСТВИИ С ЗАКОНОДАТЕЛЬСТВОМ РОССИЙСКОЙ ФЕДЕРАЦИИ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706E9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19.1.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 об ограничениях использования земельных участков и объектов капитального строительства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1. В настоящей главе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территорий, отображенных на Карте градостроительного зонирования. Границы зон с особыми условиями использования территорий настоящих Правил.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территорий, установленных в соответствии с законодательством Российской Федерации.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В случае изменения границ зон с особыми условиями использования территорий в порядке, установленном действующим законодательством,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территорий, установленных в соответствии с законодательством Российской Федерации.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706E9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19.2.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1.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соответствии с Федеральным законом от 25 июня 2002 г. N 73-ФЗ "Об объектах культурного наследия (памятниках истории и культуры) народов Российской Федерации" в целях охраны объектов</w:t>
      </w:r>
      <w:r w:rsidR="00D706E9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культурного наследия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их использования в границах зон охраны объектов культурного на</w:t>
      </w:r>
      <w:r w:rsidR="00D706E9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следия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и градостроительными регламентами в границах данных зон, утвержденными нормативными правовыми актами уполномоченных органов государственной власти Волгоградской области и органов ме</w:t>
      </w:r>
      <w:r w:rsidR="009E3697" w:rsidRPr="0012492A">
        <w:rPr>
          <w:rFonts w:ascii="Times New Roman" w:eastAsia="Times New Roman" w:hAnsi="Times New Roman" w:cs="Times New Roman"/>
          <w:bCs/>
          <w:sz w:val="28"/>
          <w:szCs w:val="28"/>
        </w:rPr>
        <w:t>стного самоуправления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, которые подлежат применению в части, не противоречащей Положению о зонах охраны объектов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культурного наследия (памятников истории и культуры) народов Российской Федерации, утвержденному постановлением Правительства Российской Федерации от 12 сентября 2015 г. N 972 "Об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Федерации".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Ограничения использования земельных участков и объектов капитального строительства в защитных зонах охраны объектов культурного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наследия, устанавливаются в соответствии с Федеральным законом "Об объектах культурного наследия (памятниках истории и культуры) народов Российской Федерации" в целях обеспечения сохранности объектов культурного.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4. В границах защитных зон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9E3697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19.3.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1. На территории зон санитарной охраны источников питьевого водоснабжения (далее - ЗСО) в соответствии с Федеральным законом от 30 марта 1999 г. N 52-ФЗ "О санитарно-эпидемиологическом благополучии населения" устанавливается специальный режим использования территории, включающий комплекс мероприятий, направленных на предупреждение ухудшения качества воды.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Принципиальное содержание указанного режима установлено СанПиН 2.1.4.1110-02 (зоны санитарной охраны источников водоснабжения и водопроводов питьевого назначения).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ЗСО, разрабатываемого и утверждаемого в соответствии с действующим законодательством, и внесено в качестве изменений в настоящие Правила.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Режим ЗСО включает мероприятия на территории ЗСО подземных источников водоснабжения, мероприятия на территории ЗСО поверхностных источников водоснабжения, мероприятия по санитарно-защитной полосе водоводов.</w:t>
      </w:r>
    </w:p>
    <w:p w:rsidR="00595433" w:rsidRPr="0012492A" w:rsidRDefault="00D56AE5" w:rsidP="005954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="00595433" w:rsidRPr="0012492A">
        <w:rPr>
          <w:rFonts w:ascii="Times New Roman" w:eastAsia="Times New Roman" w:hAnsi="Times New Roman" w:cs="Times New Roman"/>
          <w:bCs/>
          <w:sz w:val="28"/>
          <w:szCs w:val="28"/>
        </w:rPr>
        <w:t>Границы первого пояса зоны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595433" w:rsidRPr="0012492A" w:rsidRDefault="00595433" w:rsidP="005954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30 м при использовании защищенных подземных вод;</w:t>
      </w:r>
    </w:p>
    <w:p w:rsidR="00595433" w:rsidRPr="0012492A" w:rsidRDefault="00595433" w:rsidP="005954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50 м при использовании недостаточно защищенных подземных вод.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Мероприятия по первому поясу ЗСО подземных источников водоснабжения: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не допускаются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бытовых зданий, проживание людей, применение ядохимикатов и удобрений;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водопроводные сооружения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</w:t>
      </w:r>
    </w:p>
    <w:p w:rsidR="00595433" w:rsidRPr="0012492A" w:rsidRDefault="00D56AE5" w:rsidP="005954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595433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Границы второго пояса зоны подземного источника водоснабжения устанавливаются расчетом, учитывающим время продвижения микробного загрязнения воды до водозабора, принимаемое в зависимости от климатических районов и защищенности подземных вод от 100 до 400 </w:t>
      </w:r>
      <w:proofErr w:type="spellStart"/>
      <w:r w:rsidR="00595433" w:rsidRPr="0012492A">
        <w:rPr>
          <w:rFonts w:ascii="Times New Roman" w:eastAsia="Times New Roman" w:hAnsi="Times New Roman" w:cs="Times New Roman"/>
          <w:bCs/>
          <w:sz w:val="28"/>
          <w:szCs w:val="28"/>
        </w:rPr>
        <w:t>сут</w:t>
      </w:r>
      <w:proofErr w:type="spellEnd"/>
      <w:r w:rsidR="00595433" w:rsidRPr="0012492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95433" w:rsidRPr="0012492A" w:rsidRDefault="00595433" w:rsidP="005954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Граница третьего пояса зоны подземного источника водоснабжения определяется расчетом, учитывающим время продвижения химического загрязнения воды до водозабора, которое должно быть больше принятой продолжительности эксплуатации водозабора, но не менее 25 лет.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Мероприятия по второму и третьему поясам ЗСО подземных источников водоснабжения: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бурение новых скважин и новое строительство, связанное с нарушением почвенного покрова, производится при обязательном согласовании с органами государственного санитарно-эпидемиологического надзора;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запрещение закачки отработанных вод в подземные горизонты, подземного складирования твердых отходов и разработки недр земли;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4) запрещение размещения складов горюче-смазочных материалов, ядохимикатов и минеральных удобрений, накопителей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промстоков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шламохранилищ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при использовании защищенных подземных вод при условии выполнения специальных мероприятий по защите водоносного горизонта от загрязнения при наличии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санитарно-эпидемиологического заключения органов государственного санитарно-эпидемиологического надзора, выданного с учетом заключения органов геологического контроля;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5)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требованиями к охране поверхностных вод.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6. Мероприятия по второму поясу ЗСО подземных источников водоснабжения: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кроме мероприятий, указанных в пункте 4 настоящей статьи, в пределах второго пояса ЗСО подземных источников водоснабжения не допускается: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а)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б) применение удобрений и ядохимикатов;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в) рубка леса главного пользования и реконструкции;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D56AE5" w:rsidRPr="0012492A" w:rsidRDefault="00D56AE5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7. Мероприятия по первому поясу ЗСО поверхностных источников водоснабжения: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на территории первого пояса ЗСО поверхностного источника водоснабжения должны предусматриваться мероприятия, установленные для подземных источников водоснабжения;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не допускается 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:rsidR="00690E9E" w:rsidRPr="0012492A" w:rsidRDefault="00D56AE5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8. </w:t>
      </w:r>
      <w:r w:rsidR="00690E9E" w:rsidRPr="0012492A">
        <w:rPr>
          <w:rFonts w:ascii="Times New Roman" w:eastAsia="Times New Roman" w:hAnsi="Times New Roman" w:cs="Times New Roman"/>
          <w:bCs/>
          <w:sz w:val="28"/>
          <w:szCs w:val="28"/>
        </w:rPr>
        <w:t>Во втором поясе зоны поверхностного источника водоснабжения запрещается: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а) загрязнение территорий нечистотами, мусором, навозом, промышленными отходами и др.;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б) размещение складов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горючесмазочных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материалов, ядохимикатов и минеральных удобрений, накопителей,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шламохранилищ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других объектов, которые могут вызвать химические загрязнения источников водоснабжения;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в) размещение кладбищ, скотомогильников, полей ассенизации, полей фильтрации, земледельческих полей орошения, навозохранилищ, силосных траншей, животноводческих и птицеводческих предприятий и других объектов, которые могут вызвать микробные загрязнения источников водоснабжения; 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г) применение удобрений и ядохимикатов. 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д) закачка отработавших вод в подземные пласты;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е)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подземное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складирования твердых отходов;</w:t>
      </w:r>
    </w:p>
    <w:p w:rsidR="00690E9E" w:rsidRPr="0012492A" w:rsidRDefault="00690E9E" w:rsidP="00690E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ж) разработка недр земли; а также ликвидация поглощающих скважин и шахтных колодцев, которые могут загрязнить водоносные пласты.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Мероприятия по второму и третьему поясам ЗСО поверхностных источников водоснабжения: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1) выявление объектов, загрязняющих источники водоснабжения, с разработкой конкретных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мероприятий, обеспеченных источниками финансирования, подрядными организациями и согласованных с центром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государственного санитарно-эпидемиологического надзора;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регулирование отведения территории для нового строительства жилых, промышленных и сельскохозяйственных объектов, а также согласование изменений технологий действующих предприятий, связанных с повышением степени опасности загрязнения сточными водами источника водоснабжения;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все работы, в том числе добыча песка, гравия, дноуглубительные, в пределах акватории ЗСО допускаются по согласованию с центром государственного санитарно-эпидемиологического надзора лишь при обосновании гидрологическими расчетами отсутствия ухудшения качества воды в створе водозабора;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5) использование химических методов борьбы с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эвтрофикацией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водоемов допускается при условии применения препаратов, имеющих положительное санитарно-эпидемиологическое заключение государственной санитарно-эпидемиологической службы Российской Федерации;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6) при наличии судоходства необходимо оборудование судов, дебаркадеров и брандвахт устройствами для сбора фановых и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подсланевых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 и твердых отходов; оборудование на пристанях сливных станций и приемников для сбора твердых отходов.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9. Мероприятия по второму поясу ЗСО поверхностных источников водоснабжения.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Кроме мероприятий, указанных в пункте 8 настоящей статьи, в пределах второго пояса ЗСО поверхностных источников водоснабжения подлежат выполнению следующие мероприятия: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не производятся рубки леса главного пользования и реконструкции, а также закрепление за лесозаготовительными предприятиями древесины на корню и лесосечного фонда долгосрочного пользования. Допускаются только рубки ухода и санитарные рубки леса;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запрещение 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использование источников водоснабжения в пределах второго пояса ЗСО для купания, 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требований к зонам рекреации водных объектов;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в границах второго пояса зоны санитарной охраны запрещается сброс промышленных, сельскохозяйственных, городских и ливневых сточных вод, в которых содержание химических веществ и микроорганизмов превышает установленные санитарными правилами гигиенические нормативы качества воды.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10. Мероприятия по санитарно-защитной полосе водоводов: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1) в пределах санитарно-защитной полосы водоводов должны отсутствовать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источники загрязнения почвы и грунтовых вод;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не допускается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9E3697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19.4.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 на территории </w:t>
      </w:r>
      <w:proofErr w:type="spellStart"/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водоохранных</w:t>
      </w:r>
      <w:proofErr w:type="spellEnd"/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зон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0163" w:rsidRPr="0012492A" w:rsidRDefault="00D56AE5" w:rsidP="005701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="00570163"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Водоохранная</w:t>
      </w:r>
      <w:proofErr w:type="spellEnd"/>
      <w:r w:rsidR="00570163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зона выделяется для предупреждения и предотвращения микробного и химического загрязнения поверхностных вод; предотвращения загрязнения, засорения, заиления и истощения водных объектов; сохранения среды обитания объектов водного, животного и растительного мира. </w:t>
      </w:r>
    </w:p>
    <w:p w:rsidR="00570163" w:rsidRPr="0012492A" w:rsidRDefault="00570163" w:rsidP="005701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Водоохранными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9E3697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9E3697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Водным кодексом РФ от 03. 06. 2006 г. № 74-ФЗ размеры </w:t>
      </w:r>
      <w:proofErr w:type="spellStart"/>
      <w:r w:rsidR="009E3697"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водоохранной</w:t>
      </w:r>
      <w:proofErr w:type="spellEnd"/>
      <w:r w:rsidR="009E3697"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зоны установлены: для Волгоградского водохранилища – 200 м.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запрещается: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использование сточных вод для удобрения почв;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В границах прибрежных защитных полос наряду с вышеперечисленными ограничениями запрещаются: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распашка земель;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размещение отвалов размываемых грунтов;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4. В границах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допускаются проектирование, размещение,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E3697" w:rsidRPr="0012492A" w:rsidRDefault="009E3697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3697" w:rsidRPr="0012492A" w:rsidRDefault="009E3697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19.5. Ограничения использования земельных участков и объектов капитального строительства на территории прибрежной защитной полосы</w:t>
      </w:r>
    </w:p>
    <w:p w:rsidR="009E3697" w:rsidRPr="0012492A" w:rsidRDefault="009E3697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Водным кодексом РФ от 03.06.2006 г. № 74-ФЗ размеры прибрежной защитной полосы установлены: </w:t>
      </w:r>
      <w:bookmarkStart w:id="80" w:name="bkimg_f341"/>
      <w:bookmarkStart w:id="81" w:name="bkimg_f350"/>
      <w:bookmarkStart w:id="82" w:name="bkimg_f353"/>
      <w:bookmarkStart w:id="83" w:name="bkimg_f357"/>
      <w:bookmarkEnd w:id="80"/>
      <w:bookmarkEnd w:id="81"/>
      <w:bookmarkEnd w:id="82"/>
      <w:bookmarkEnd w:id="83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Волгоградского водохранилища – 200 м.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границах прибрежных защитных полос запрещается: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сточных вод для удобрения почв;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кладбищ, скотомогильников, 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авиационных мер по борьбе с вредителями и болезнями растений;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распашка земель; размещение отвалов размываемых грунтов;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 сельскохозяйственных животных и организация для них летних лагерей, ванн.</w:t>
      </w:r>
    </w:p>
    <w:p w:rsidR="009E3697" w:rsidRPr="0012492A" w:rsidRDefault="009E3697" w:rsidP="009E3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4" w:name="bkimg_f358"/>
      <w:bookmarkEnd w:id="84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Установление на местности границ </w:t>
      </w:r>
      <w:proofErr w:type="spellStart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</w:t>
      </w:r>
      <w:bookmarkStart w:id="85" w:name="r254"/>
      <w:bookmarkEnd w:id="85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установленном Правительством РФ (часть восемнадцатая в ред. Федерального </w:t>
      </w:r>
      <w:bookmarkStart w:id="86" w:name="r255"/>
      <w:bookmarkEnd w:id="86"/>
      <w:r w:rsidRPr="00124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14.07.2008 N 118-ФЗ).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19.6</w:t>
      </w:r>
      <w:r w:rsidR="00570163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Ограничения использования земельных участков и объектов капитального строительства на территории санитарных, защитных и санитарно-защитных зон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1. В целях охраны условий жизнедеятельности человека, среды обитания растений, животных и других организмов вокруг промышленных зон и объектов хозяйственной и иной деятельности, оказывающих негативное воздействие на окружающую среду (шум, вибрация, электромагнитные поля и др.), создаются защитные и охранные зоны, в том числе санитарно-защитные зоны (далее - СЗЗ).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На территории СЗЗ в соответствии с законодательством Российской Федерации, в том числе Федеральными законами от 30 марта 1999 г. N 52-ФЗ "О санитарно-эпидемиологическом благополучии населения", от 10 января 2002 г. N 7-ФЗ "Об охране окружающей среды", устанавливается специальный режим использования земельных участков и объектов капитального строительства.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Содержание указанного режима использования земельных участков и объектов капитального строительства определено санитарно-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эпидемиологическими правилами и нормативами "Санитарно-защитные зоны и санитарная классификация предприятий, сооружений и иных объектов. СанПиН 2.2.1/2.1.1.1200-03", введенных в действие постановлением Главного государственного санитарного врача Российской Федерации от 25 сентября 2007 г. N 74.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4. В соответствии с указанным режимом использования земельных участков и объектов капитального строительства на территории СЗЗ не допускается размещать: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жилую застройку, включая отдельные жилые дома;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ландшафтно-рекреационные зоны;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зоны отдыха;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территории курортов, санаториев и домов отдыха;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территории садоводческих товариществ и коттеджной застройки;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коллективные или индивидуальные дачные и садово-огородные участки, а также другие территории с нормируемыми показателями качества среды обитания;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спортивные сооружения;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детские площадки;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9) образовательные и детские учреждения;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10) лечебно-профилактические и оздоровительные учреждения общего пользования.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5. Допускается размещать в границах СЗЗ промышленного объекта или производства: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нежилые помещения для дежурного аварийного персонала;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помещения для пребывания работающих по вахтовому методу (не более двух недель);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здания управления;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конструкторские бюро;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здания административного назначения;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научно-исследовательские лаборатории;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поликлиники;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спортивно-оздоровительные сооружения закрытого типа;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9) бани;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10) прачечные;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11) объекты торговли и общественного питания;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12) мотели;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13) гостиницы;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14) гаражи;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15) площадки и сооружения для хранения общественного и индивидуального транспорта;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16) пожарные депо;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17) местные и транзитные коммуникации;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18) ЛЭП;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19) электроподстанции;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20)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нефте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- и газопроводы;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21) артезианские скважины для технического водоснабжения;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22)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водоохлаждающие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сооружения для подготовки технической воды;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23) канализационные насосные станции;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24) сооружения оборотного водоснабжения;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25) автозаправочные станции;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26) станции технического обслуживания автомобилей.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6. В ССЗ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D56AE5" w:rsidRPr="0012492A" w:rsidRDefault="00570163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D56AE5" w:rsidRPr="0012492A">
        <w:rPr>
          <w:rFonts w:ascii="Times New Roman" w:eastAsia="Times New Roman" w:hAnsi="Times New Roman" w:cs="Times New Roman"/>
          <w:bCs/>
          <w:sz w:val="28"/>
          <w:szCs w:val="28"/>
        </w:rPr>
        <w:t>. СЗЗ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8. Размеры санитарно-защитных зон для промышленных объектов и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производств, являющихся источниками физических факторов воздействия на население устанавливаются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основании акустических расчетов с учетом места расположения источников и характера создаваемого ими шума,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электромагнитых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9. 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10. В целях защиты населения от воздействия электрического поля, создаваемого воздушными линиями электропередачи (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) устанавливаются санитарные разрывы вдоль трассы высоковольтной линии, за пределами которых напряженность электрического поля не превышает 1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/м.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11.Для вновь проектируемых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к ВЛ: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- 20 м - для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напряжением 330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- 30 м - для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напряжением 500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- 40 м - для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напряжением 750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- 55 м - для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ВЛ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напряжением 1150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кВ.</w:t>
      </w:r>
      <w:proofErr w:type="spellEnd"/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12. 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:rsidR="00006DE0" w:rsidRPr="0012492A" w:rsidRDefault="00006DE0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13. Установление размера санитарно-защитных зон в местах размещения передающих радиотехнических объектов проводится в соответствии с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5701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19.7</w:t>
      </w:r>
      <w:r w:rsidR="00570163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территориях, подверженных риску возникновения чрезвычайных ситуаций природного и техногенного характера и воздействия их последствий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На территориях, подверженных риску возникновения чрезвычайных ситуаций природного и техногенного характера и воздействия их последствий,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характера, в том числе с Федеральным законом от 21 декабря 1994 г. N 68-ФЗ "О защите населения и территорий от чрезвычайных ситуаций природного и техногенного характера" в целях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предупреждения чрезвычайных ситуаций устанавливается специальный режим, включающий в зависимости от характера возможных чрезвычайных ситуаций ограничения использования территории, ограничения хозяйственной и иной деятельности, обязательные мероприятия по защите населения и территорий, в том числе при возникновении чрезвычайных ситуаций.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19.8</w:t>
      </w:r>
      <w:r w:rsidR="00570163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зон затопления паводковыми водами 1% обеспеченности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зон затопления паводковыми водами 1% обеспеченности устанавливаются в целях предупреждения чрезвычайных ситуаций и обеспечения безопасности жизнедеятельности (защиты жизни и здоровья граждан, имущества физических и юридических лиц, государственного или муниципального имущества) в соответствии с требованиями Федерального закона от 30 декабря 2009 г. N 384-ФЗ "Технический регламент о безопасности зданий и сооружений".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Согласно утвержденному постановлением Правительства Российской Федерации от 26 декабря 2014 г. N 1521 перечню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содержание вышеуказанных ограничений определено сводом правил СП 42.13330.2016 "СНиП 2.07.01-89* "Градостроительство.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Планировка и застройка городских и сельских поселений" Актуализированная версия СНиП 2.07.01-89*, утвержденным приказом Министерства строительства и жилищно-коммунального хозяйства Российской Федерации от 30 декабря 2016 г. N 1034/пр.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В соответствии с положениями указанного свода правил запрещается строительство (реконструкция) зданий, сооружений в зонах возможного затопления, не имеющих соответствующих сооружений инженерной защиты.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006D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19.9</w:t>
      </w:r>
      <w:r w:rsidR="00006DE0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объектов электросетевого хозяйства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в соответствии с постановлением Правительства Российской Федерации от 24 февраля 2009 г. N 160 "О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участков, расположенных в границах таких зон".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Согласно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нанесение экологического ущерба и возникновение пожаров, в том числе: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2) размещать любые объекты и предметы (материалы) в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пределах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линий электропередачи;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размещать свалки;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производить работы ударными механизмами, сбрасывать тяжести массой свыше 5 т,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В охранных зонах, установленных для объектов электросетевого хозяйства напряжением свыше 1000 вольт, помимо действий, предусмотренных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пунктом 2 настоящей статьи, запрещается: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складировать или размещать хранилища любых, в том числе горюче-смазочных, материалов;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за исключением гаражей-стоянок автомобилей, принадлежащих физическим лицам,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осуществлять проход судов с поднятыми стрелами кранов и других механизмов (в охранных зонах воздушных линий электропередачи).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4. 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строительство, капитальный ремонт, реконструкция или снос зданий и сооружений;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горные, взрывные, мелиоративные работы, в том числе связанные с временным затоплением земель;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посадка и вырубка деревьев и кустарников;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5)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провеса проводов переходов воздушных линий электропередачи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проезд машин и механизмов, имеющих общую высоту с грузом или без груза от поверхности дороги более 4,5 м (в охранных зонах воздушных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земляные работы на глубине более 0,3 м (на вспахиваемых землях на глубине более 0,45 м), а также планировка грунта (в охранных зонах подземных кабельных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полив сельскохозяйственных культур в случае, если высота струи воды может составить свыше 3 м (в охранных зонах воздушных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9) полевые сельскохозяйственные работы с применением сельскохозяйственных машин и оборудования высотой более 4 м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электропередачи).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5. В охранных зонах, установленных для объектов электросетевого хозяйства напряжением до 1000 вольт, помимо действий, предусмотренных пунктом 4 настоящей статьи, без письменного решения о согласовании сетевых организаций запрещается: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 (в охранных зонах воздушных линий электропередачи);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складировать или размещать хранилища любых, в том числе горюче-смазочных, материалов;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19.10</w:t>
      </w:r>
      <w:r w:rsidR="00F22C58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газораспределительных сетей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Согласно законодательству Российской Федерации, в том числе Федеральному закону от 31 марта 1999 г. N 69-ФЗ "О газоснабжении в Российской Федерации" и Правилам охраны газораспределительных сетей, утвержденным постановлением Правительства Российской Федерации от 20 ноября 2000 г. N 878, 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обременения), которыми запрещается юридическим и физическим лицам, являющимся собственниками, владельцами или пользователями земельных участков, расположенных в пределах охранных зон газораспределительных сетей, либо проектирующим объекты жилищно-гражданского и производственного назначения, объекты инженерной, транспортной и социальной инфраструктуры, либо осуществляющим в границах указанных земельных участков любую хозяйственную деятельность: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строить объекты жилищно-гражданского и производственного назначения;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5) устраивать свалки и склады, разливать растворы кислот, солей, щелочей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 других химически активных веществ;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разводить огонь и размещать источники огня;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рыть погреба, копать и обрабатывать почву сельскохозяйственными и мелиоративными орудиями и механизмами на глубину более 0,3 м;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дств св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язи, освещения и систем телемеханики;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11) самовольно подключаться к газораспределительным сетям.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Лесохозяйственные, сельскохозяйственные и другие работы, не подпадающие под ограничения, указанные в пункте 1 настоящей статьи, и не связанные с нарушением земельного горизонта и обработкой почвы на глубину более 0,3 м,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Хозяйственная деятельность в охранных зонах газораспределительных сетей, не предусмотренная пунктами 1 и 2 настоящей статьи, при которой производится нарушение поверхности земельного участка и обработка почвы на глубину более 0,3 м, осуществляется на основании письменного разрешения эксплуатационной организации газораспределительных сетей.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19.11</w:t>
      </w:r>
      <w:r w:rsidR="0025570C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Согласно Правилам охраны линий и сооружений связи Российской Федерации, утвержденным постановлением Правительства Российской Федерации от 09 июня 1995 г. N 578 на трассах кабельных и воздушных линий связи и линий радиофикации устанавливаются охранные зоны с особыми условиями использования.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На трассах радиорелейных линий связи в целях предупреждения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экранирующего действия распространению радиоволн эксплуатирующие предприятия определяют участки земли, на которых запрещается возведение зданий и сооружений, а также посадка деревьев.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предприятиями, в ведении которых находятся эти линии связи, если это не связано с механическим и электрическим воздействием на сооружения линий связи, при условии обязательного обеспечения сохранности линий связи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линий радиофикации.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5. В пределах охранных зон без письменного согласия и присутствия представителей предприятий, эксплуатирующих линии связи или линии радиофикации, юридическим и физическим лицам запрещается: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2) производить геолого-съемочные, поисковые, геодезические и другие изыскательские работы, которые связаны с бурением скважин,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шукодексованием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, взятием проб грунта, осуществлением взрывных работ;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отдельными якорями, цепями, лотами, волокушами и тралами;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производить защиту подземных коммуникаций и коррозии без учета проходящих подземных кабельных линий связи.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1) производить снос и реконструкцию зданий и мостов, осуществлять переустройство коллекторов, туннелей метрополитена и железных дорог, где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линии и сооружения;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огораживать трассы линий связи, препятствуя свободному доступу к ним технического персонала;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самовольно подключаться к абонентской телефонной линии и линии радиофикации в целях пользования услугами связи;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6)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другое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A35B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19.12</w:t>
      </w:r>
      <w:r w:rsidR="00A35BFD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зон недропользования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ab/>
        <w:t>1. Согласно Федеральному зак</w:t>
      </w:r>
      <w:r w:rsidR="00A35BFD" w:rsidRPr="0012492A">
        <w:rPr>
          <w:rFonts w:ascii="Times New Roman" w:eastAsia="Times New Roman" w:hAnsi="Times New Roman" w:cs="Times New Roman"/>
          <w:bCs/>
          <w:sz w:val="28"/>
          <w:szCs w:val="28"/>
        </w:rPr>
        <w:t>ону от 21 февраля 1992 г. N 2395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-1 "О недрах" пользование отдельными участками недр может быть ограничено или запрещено в целях обеспечения национальной безопасности и охраны окружающей среды.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Пользование недрами на территориях населенных пунктов, пригородных зон, объектов промышленности, транспорта и связи может быть частично или полностью запрещено в случаях, если это пользование может создать угрозу жизни и здоровью людей, нанести ущерб хозяйственным объектам или окружающей среде.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Пользование недрами на особо охраняемых территориях производится в соответствии со статусом этих территорий.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19.13</w:t>
      </w:r>
      <w:r w:rsidR="00A35BFD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Ограничения использования земельных участков и объектов капитального строительства на территории охранных зон пунктов государственной геодезической сети, государственной нивелирной сети и государственной гравиметрической сети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 на территории охранных зон пунктов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государственной геодезической сети, государственной нивелирной сети и государственной гравиметрической сети (далее - пункты) устанавливаются в соответствии с Правилами установления охранных зон пунктов государственной геодезической сети, государственной нивелирной сети и государственной гравиметрической сети, утвержденными постановлением Правительства Российской Федерации от 12 октября 2016 г. N 1037.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Границы охранной зоны пункта на местности представляют собой квадрат (сторона 4 м), стороны которого ориентированы по сторонам света и центральной точкой (точкой пересечения диагоналей) которого является центр пункта.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Границы охранных зон пунктов государственной геодезической сети и государственной нивелирной сети, центры которых размещаются в стенах зданий (строений, сооружений), а также пунктов государственной гравиметрической сети, размещенных в подвалах зданий (строений, сооружений), устанавливаются по контуру указанных зданий (строений, сооружений).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4. 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работ, которые могут повлечь повреждение или уничтожение наружных знаков пунктов,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ним, а именно: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убирать, перемещать, засыпать или повреждать составные части пунктов;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проводить работы, размещать объекты и предметы, возводить сооружения и конструкции, которые могут препятствовать доступу к пунктам без создания необходимых для такого доступа проходов и подъездов;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осуществлять горные, взрывные, строительные, земляные (мелиоративные) и иные работы, которые могут привести к повреждению или уничтожению пунктов;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проводить работы, не обеспечивающие сохранность пунктов.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5. Без согласования с территориальным органом запрещается проведение следующих работ: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снос объектов капитального строительства, на конструктивных элементах или в подвале которых размещены пункты;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капитальный ремонт помещений, в которых размещены гравиметрические пункты.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6. В случае если при осуществлении видов деятельности и проведении работ, указанных в пунктах 4 и 5 настоящей статьи, требуется осуществить ликвидацию (снос) пункта, такая ликвидация (снос) пункта осуществляется на основании решения территориального органа лицом, выполняющим указанные работы, с одновременным созданием нового пункта, аналогичного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ликвидируемому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7. Для подъезда (подхода) к пунктам и их охранным зонам могут дополнительно устанавливаться публичные сервитуты в порядке, предусмотренном земельным законодательством.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8. Собственники земельных участков, землевладельцы, землепользователи, арендаторы земельных участков, обладатели сервитута и правообладатели </w:t>
      </w: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земельных участков, на которых установлена охранная зона пункта, обязаны обеспечить возможность подъезда (подхода) заинтересованных лиц к указанным пунктам при выполнении геодезических и картографических работ, а также при проведении ремонта и восстановления указанных пунктов.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9. В пределах границ охранных зон пунктов независимо от формы собственности земельных участков, на которых такие охранные зоны пунктов установлены, разрешено осуществлять геодезические работы без согласования с собственниками и иными правообладателями указанных земельных участков.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10. Геодезические работы с использованием гравиметрических пунктов, размещенных в подвалах зданий (сооружений),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указанных зданий (сооружений) не позднее 10 дней до дня начала проведения указанных работ.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B36FDB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19.14</w:t>
      </w:r>
      <w:r w:rsidR="00A35BFD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Ограничения использования земельных участков и объектов капитального строительства на территории охранных зон магистральных газопроводов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08 сентября 2017 г. N 1083 "Об утверждении Правил охраны магистральных газопроводов и о внесении изменений в Положение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картах" установлены ограничения использования земельных участков на территории охранных зон магистральных газопроводов.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В охранных зонах запрещается: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перемещать, засыпать, повреждать и разрушать контрольно-измерительные и контрольно-диагностические пункты, предупредительные надписи, опознавательные и сигнальные знаки местонахождения магистральных газопроводов;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открывать двери и люки необслуживаемых усилительных пунктов на кабельных линиях связи, калитки ограждений узлов линейной арматуры, двери установок электрохимической защиты, люки линейных и смотровых колодцев, открывать и закрывать краны, задвижки, отключать и включать средства связи, энергоснабжения, устройства телемеханики магистральных газопроводов;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устраивать свалки, осуществлять сброс и слив едких и коррозионно-агрессивных веществ и горюче-смазочных материалов;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складировать любые материалы, в том числе горюче-смазочные, или размещать хранилища любых материалов;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5) повреждать берегозащитные, водовыпускные сооружения, земляные и иные сооружения (устройства), предохраняющие магистральный газопровод от разрушения;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6) осуществлять постановку судов и плавучих объектов на якорь, добычу морских млекопитающих, рыболовство придонными орудиями добычи (вылова) водных биологических ресурсов, плавание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вытравленной якорь-цепью;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проводить дноуглубительные и другие работы, связанные с изменением дна и берегов водных объектов, за исключением работ, необходимых для технического обслуживания объекта магистрального газопровода;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проводить работы с использованием ударно-импульсных устройств и вспомогательных механизмов, сбрасывать грузы;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9) осуществлять рекреационную деятельность, кроме деятельности, предусмотренной подпунктом 7 пункта 4 настоящей статьи, разводить костры и размещать источники огня;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10) огораживать и перегораживать охранные зоны;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11) размещать какие-либо здания, строения, сооружения, не относящиеся к линейной части магистрального газопровода, компрессорным станциям,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газоизмерительным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станциям, газораспределительным станциям, узлам и пунктам редуцирования газа, станциям охлаждения газа, подземным хранилищам газа, включая трубопроводы, соединяющие объекты подземных хранилищ газа, за исключением объектов, указанных в подпунктах 5 - 10 и 12 пункта 4 настоящей статьи;</w:t>
      </w:r>
      <w:proofErr w:type="gramEnd"/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12) осуществлять несанкционированное подключение (присоединение) к магистральному газопроводу.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В охранных зонах собственник или иной законный владелец земельного участка может производить полевые сельскохозяйственные работы и работы, связанные с временным затоплением орошаемых сельскохозяйственных земель, предварительно письменно уведомив собственника магистрального газопровода или организацию, эксплуатирующую магистральный газопровод.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4. В охранных зонах с письменного разрешения собственника магистрального газопровода или организации, эксплуатирующей магистральный газопровод (далее - разрешение на производство работ), допускается: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1) проведение горных, взрывных, строительных, монтажных, мелиоративных работ, в том числе работ, связанных с затоплением земель;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2) осуществление посадки и вырубки деревьев и кустарников;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3) проведение погрузочно-разгрузочных работ, устройство водопоев скота, колка и заготовка льда;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4) проведение земляных работ на глубине более чем 0,3 м, планировка грунта;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5) сооружение запруд на реках и ручьях;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6) складирование кормов, удобрений, сена, соломы, размещение полевых станов и загонов для скота;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7) размещение туристских стоянок;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8) размещение гаражей, стоянок и парковок транспортных средств;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9) сооружение переездов через магистральные газопроводы;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10) прокладка инженерных коммуникаций;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11) проведение инженерных изысканий, связанных с бурением скважин и устройством </w:t>
      </w:r>
      <w:proofErr w:type="spell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шукодексов</w:t>
      </w:r>
      <w:proofErr w:type="spell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12) устройство причалов для судов и пляжей;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13) проведение работ на объектах транспортной инфраструктуры, находящихся на территории охранной зоны;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14) проведение работ, связанных с временным затоплением земель, не относящихся к землям сельскохозяйственного назначения.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5. При проектировании, строительстве и реконструкции зданий, строений и сооружений должны соблюдаться минимальные расстояния от указанных объектов до магистрального газопровода, предусмотренные нормативными документами в области технического регулирования.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6. Сведения о границах охранных зон и предусмотренных пунктом 5 настоящей статьи минимальных расстояниях указываются в проектной документации магистрального газопровода, а также отображаются в документации по планировке территории и подлежат включению в федеральную государственную информационную систему территориального планирования.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7. При проведении работ в охранных зонах (в том числе при строительстве коммуникаций параллельно действующим магистральным газопроводам) осуществление отвала грунта из траншеи на магистральный газопровод запрещается.</w:t>
      </w:r>
    </w:p>
    <w:p w:rsidR="004114E8" w:rsidRPr="0013445A" w:rsidRDefault="00AE21A7" w:rsidP="004114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445A">
        <w:rPr>
          <w:rFonts w:ascii="Times New Roman" w:eastAsia="Times New Roman" w:hAnsi="Times New Roman" w:cs="Times New Roman"/>
          <w:bCs/>
          <w:sz w:val="28"/>
          <w:szCs w:val="28"/>
        </w:rPr>
        <w:t xml:space="preserve">8. </w:t>
      </w:r>
      <w:r w:rsidR="003A70CB" w:rsidRPr="0013445A">
        <w:rPr>
          <w:rFonts w:ascii="Times New Roman" w:eastAsia="Times New Roman" w:hAnsi="Times New Roman" w:cs="Times New Roman"/>
          <w:bCs/>
          <w:sz w:val="28"/>
          <w:szCs w:val="28"/>
        </w:rPr>
        <w:t>Расстояния</w:t>
      </w:r>
      <w:r w:rsidR="004114E8" w:rsidRPr="0013445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с особыми условиями использования территории газопроводов высокого давления, а именно:</w:t>
      </w:r>
    </w:p>
    <w:p w:rsidR="004114E8" w:rsidRPr="0013445A" w:rsidRDefault="004114E8" w:rsidP="004114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445A">
        <w:rPr>
          <w:rFonts w:ascii="Times New Roman" w:eastAsia="Times New Roman" w:hAnsi="Times New Roman" w:cs="Times New Roman"/>
          <w:bCs/>
          <w:sz w:val="28"/>
          <w:szCs w:val="28"/>
        </w:rPr>
        <w:t>Охранная зона – 25 метров в обе стороны от оси газопровода высокого давления;</w:t>
      </w:r>
    </w:p>
    <w:p w:rsidR="004114E8" w:rsidRPr="0013445A" w:rsidRDefault="004114E8" w:rsidP="004114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445A">
        <w:rPr>
          <w:rFonts w:ascii="Times New Roman" w:eastAsia="Times New Roman" w:hAnsi="Times New Roman" w:cs="Times New Roman"/>
          <w:bCs/>
          <w:sz w:val="28"/>
          <w:szCs w:val="28"/>
        </w:rPr>
        <w:t>Охранная зона газораспределительной станции (ГРС, АГРС) – 100 м.;</w:t>
      </w:r>
    </w:p>
    <w:p w:rsidR="001C0555" w:rsidRPr="0013445A" w:rsidRDefault="001C0555" w:rsidP="004114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445A">
        <w:rPr>
          <w:rFonts w:ascii="Times New Roman" w:eastAsia="Times New Roman" w:hAnsi="Times New Roman" w:cs="Times New Roman"/>
          <w:bCs/>
          <w:sz w:val="28"/>
          <w:szCs w:val="28"/>
        </w:rPr>
        <w:t>Зоны минимальных расстояний газопровода высокого давления – от 100 до 350 метров в обе стороны от оси газопровода.</w:t>
      </w:r>
    </w:p>
    <w:p w:rsidR="00AE21A7" w:rsidRPr="0013445A" w:rsidRDefault="004114E8" w:rsidP="00AE21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445A">
        <w:rPr>
          <w:rFonts w:ascii="Times New Roman" w:eastAsia="Times New Roman" w:hAnsi="Times New Roman" w:cs="Times New Roman"/>
          <w:bCs/>
          <w:sz w:val="28"/>
          <w:szCs w:val="28"/>
        </w:rPr>
        <w:t xml:space="preserve">9. </w:t>
      </w:r>
      <w:r w:rsidR="00AE21A7" w:rsidRPr="0013445A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постановлением администрации Быковского муниципального района Волгоградской области от 26 апреля 2016г. № 333 «Об установлении зон минимальных расстояний» установлены зоны минимальных расстояний газопроводов, компрессорных станций и автоматических газораспределительных станций (АГРС) в административных границах Быковского района Волгоградской области объектов ПАО «Газпром»:</w:t>
      </w:r>
    </w:p>
    <w:p w:rsidR="00AE21A7" w:rsidRPr="0013445A" w:rsidRDefault="00AE21A7" w:rsidP="00AE21A7">
      <w:pPr>
        <w:autoSpaceDE w:val="0"/>
        <w:autoSpaceDN w:val="0"/>
        <w:adjustRightInd w:val="0"/>
        <w:spacing w:before="2" w:after="0" w:line="2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047"/>
        <w:gridCol w:w="1699"/>
        <w:gridCol w:w="3511"/>
      </w:tblGrid>
      <w:tr w:rsidR="00AE21A7" w:rsidRPr="0013445A" w:rsidTr="003A70CB">
        <w:trPr>
          <w:trHeight w:hRule="exact" w:val="293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179"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131" w:right="-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proofErr w:type="gramEnd"/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/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837"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ни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ъ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кт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 w:rsidP="003A70CB">
            <w:pPr>
              <w:autoSpaceDE w:val="0"/>
              <w:autoSpaceDN w:val="0"/>
              <w:adjustRightInd w:val="0"/>
              <w:spacing w:after="0" w:line="267" w:lineRule="exact"/>
              <w:ind w:lef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Д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аме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т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р</w:t>
            </w:r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222" w:right="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pacing w:val="2"/>
                <w:w w:val="99"/>
                <w:sz w:val="28"/>
                <w:szCs w:val="28"/>
              </w:rPr>
              <w:t>(</w:t>
            </w:r>
            <w:r w:rsidRPr="0013445A">
              <w:rPr>
                <w:rFonts w:ascii="Times New Roman" w:hAnsi="Times New Roman" w:cs="Times New Roman"/>
                <w:spacing w:val="-5"/>
                <w:w w:val="99"/>
                <w:sz w:val="28"/>
                <w:szCs w:val="28"/>
              </w:rPr>
              <w:t>у</w:t>
            </w:r>
            <w:r w:rsidRPr="0013445A">
              <w:rPr>
                <w:rFonts w:ascii="Times New Roman" w:hAnsi="Times New Roman" w:cs="Times New Roman"/>
                <w:spacing w:val="2"/>
                <w:w w:val="99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лов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ы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й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)</w:t>
            </w:r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621" w:right="6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мм</w:t>
            </w:r>
            <w:proofErr w:type="gramEnd"/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247" w:right="2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ьн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13445A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асс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оя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ни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gramStart"/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от</w:t>
            </w:r>
            <w:proofErr w:type="gramEnd"/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770" w:right="753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ъ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кт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3445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огл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ас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445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3445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2.05.06.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85*</w:t>
            </w:r>
            <w:r w:rsidRPr="0013445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(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Pr="0013445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П</w:t>
            </w:r>
            <w:proofErr w:type="gramEnd"/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967" w:right="9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36.13330.2012)</w:t>
            </w:r>
            <w:r w:rsidRPr="0013445A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(ме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т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ров)</w:t>
            </w:r>
          </w:p>
        </w:tc>
      </w:tr>
      <w:tr w:rsidR="00AE21A7" w:rsidRPr="0013445A" w:rsidTr="00AE21A7">
        <w:trPr>
          <w:trHeight w:hRule="exact" w:val="28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194"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1917" w:right="19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743" w:right="7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1651" w:right="16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</w:tr>
      <w:tr w:rsidR="00AE21A7" w:rsidRPr="0013445A" w:rsidTr="003A70CB">
        <w:trPr>
          <w:trHeight w:hRule="exact" w:val="112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165" w:righ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1.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 w:rsidP="003A70CB">
            <w:pPr>
              <w:autoSpaceDE w:val="0"/>
              <w:autoSpaceDN w:val="0"/>
              <w:adjustRightInd w:val="0"/>
              <w:spacing w:after="0" w:line="267" w:lineRule="exact"/>
              <w:ind w:left="12" w:righ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Г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ровод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Pr="0013445A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proofErr w:type="gramStart"/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34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445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2"/>
                <w:w w:val="99"/>
                <w:sz w:val="28"/>
                <w:szCs w:val="28"/>
              </w:rPr>
              <w:t>В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2"/>
                <w:w w:val="99"/>
                <w:sz w:val="28"/>
                <w:szCs w:val="28"/>
              </w:rPr>
              <w:t>х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ни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й</w:t>
            </w:r>
          </w:p>
          <w:p w:rsidR="00AE21A7" w:rsidRPr="0013445A" w:rsidRDefault="00AE21A7" w:rsidP="003A70CB">
            <w:pPr>
              <w:autoSpaceDE w:val="0"/>
              <w:autoSpaceDN w:val="0"/>
              <w:adjustRightInd w:val="0"/>
              <w:spacing w:after="0" w:line="240" w:lineRule="auto"/>
              <w:ind w:left="12" w:righ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Ба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лы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к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623" w:right="6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114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1531" w:right="15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100</w:t>
            </w:r>
          </w:p>
        </w:tc>
      </w:tr>
      <w:tr w:rsidR="00AE21A7" w:rsidRPr="0013445A" w:rsidTr="003A70CB">
        <w:trPr>
          <w:trHeight w:hRule="exact" w:val="128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165" w:righ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2.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357" w:right="3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ас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ит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ьн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13445A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г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аз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о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п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ровод</w:t>
            </w:r>
          </w:p>
          <w:p w:rsidR="00AE21A7" w:rsidRPr="0013445A" w:rsidRDefault="00AE21A7">
            <w:pPr>
              <w:autoSpaceDE w:val="0"/>
              <w:autoSpaceDN w:val="0"/>
              <w:adjustRightInd w:val="0"/>
              <w:spacing w:after="0" w:line="240" w:lineRule="auto"/>
              <w:ind w:left="1031" w:right="10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Б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ы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к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ово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-</w:t>
            </w:r>
            <w:r w:rsidRPr="0013445A">
              <w:rPr>
                <w:rFonts w:ascii="Times New Roman" w:hAnsi="Times New Roman" w:cs="Times New Roman"/>
                <w:spacing w:val="-2"/>
                <w:w w:val="99"/>
                <w:sz w:val="28"/>
                <w:szCs w:val="28"/>
              </w:rPr>
              <w:t>В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ол</w:t>
            </w:r>
            <w:r w:rsidRPr="0013445A">
              <w:rPr>
                <w:rFonts w:ascii="Times New Roman" w:hAnsi="Times New Roman" w:cs="Times New Roman"/>
                <w:spacing w:val="2"/>
                <w:w w:val="99"/>
                <w:sz w:val="28"/>
                <w:szCs w:val="28"/>
              </w:rPr>
              <w:t>ж</w:t>
            </w:r>
            <w:r w:rsidRPr="0013445A">
              <w:rPr>
                <w:rFonts w:ascii="Times New Roman" w:hAnsi="Times New Roman" w:cs="Times New Roman"/>
                <w:spacing w:val="-1"/>
                <w:w w:val="99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pacing w:val="1"/>
                <w:w w:val="99"/>
                <w:sz w:val="28"/>
                <w:szCs w:val="28"/>
              </w:rPr>
              <w:t>ки</w:t>
            </w: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й</w:t>
            </w:r>
            <w:proofErr w:type="gram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563" w:right="5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1020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7" w:lineRule="exact"/>
              <w:ind w:left="1531" w:right="15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AE21A7" w:rsidRPr="003A70CB" w:rsidTr="003A70CB">
        <w:trPr>
          <w:trHeight w:hRule="exact"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165" w:righ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3.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597"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ГР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44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445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х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44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Ба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лы</w:t>
            </w:r>
            <w:r w:rsidRPr="0013445A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3445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13445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13445A" w:rsidRDefault="00AE21A7">
            <w:pPr>
              <w:autoSpaceDE w:val="0"/>
              <w:autoSpaceDN w:val="0"/>
              <w:adjustRightInd w:val="0"/>
              <w:spacing w:after="0" w:line="269" w:lineRule="exact"/>
              <w:ind w:left="765" w:right="7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-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A7" w:rsidRPr="003A70CB" w:rsidRDefault="00AE21A7">
            <w:pPr>
              <w:autoSpaceDE w:val="0"/>
              <w:autoSpaceDN w:val="0"/>
              <w:adjustRightInd w:val="0"/>
              <w:spacing w:after="0" w:line="269" w:lineRule="exact"/>
              <w:ind w:left="1531" w:right="15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45A"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</w:tr>
    </w:tbl>
    <w:p w:rsidR="00D56AE5" w:rsidRPr="0012492A" w:rsidRDefault="00D56AE5" w:rsidP="00AB07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AB0762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</w:t>
      </w:r>
      <w:r w:rsidR="00B36FDB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56AE5"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Ограничения использования земельных участков и объектов капитального строительства на территории зон ограничений и санитарно-защитных зон от передающих радиотехнических объектов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В целях защиты населения от воздействия электромагнитного поля, создаваемого антеннами передающих радиотехнических объектов, устанавливаются санитарно-защитные зоны (далее - СЗЗ) и зоны ограничений с учетом перспективного развития передающих радиотехнических объектов и населенного пункта в соответствии с СанПиН 2.1.8/2.2.4.1383-03 ("Гигиенические требования к размещению и эксплуатации передающих радиотехнических объектов") и СанПиН 2.1.8/2.2.4.1190-03 ("Гигиенические требования к размещению и эксплуатации средств сухопутной</w:t>
      </w:r>
      <w:proofErr w:type="gramEnd"/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подвижной радиосвязи").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2. СЗЗ и зона ограничений не могут иметь статус селитебной территории, а также не могут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нефтепродуктов. СЗЗ не может рассматриваться как территория для размещения садовых и огородных участков.</w:t>
      </w:r>
    </w:p>
    <w:p w:rsidR="00D56AE5" w:rsidRPr="0012492A" w:rsidRDefault="00D56AE5" w:rsidP="00D56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Cs/>
          <w:sz w:val="28"/>
          <w:szCs w:val="28"/>
        </w:rPr>
        <w:t>3. СЗЗ и зона ограничений или какая-либо их часть не могут рассматриваться как резервная территория передающих радиотехнических объектов и использоваться для расширения промышленной площадки.</w:t>
      </w:r>
    </w:p>
    <w:p w:rsidR="003A70CB" w:rsidRDefault="003A70CB" w:rsidP="003A70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70CB" w:rsidRPr="0012492A" w:rsidRDefault="003A70CB" w:rsidP="003A70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>19.1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124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Ограничения использования земельных участков и объектов капитального строительства на территории </w:t>
      </w:r>
      <w:r w:rsidR="0013445A">
        <w:rPr>
          <w:rFonts w:ascii="Times New Roman" w:eastAsia="Times New Roman" w:hAnsi="Times New Roman" w:cs="Times New Roman"/>
          <w:b/>
          <w:bCs/>
          <w:sz w:val="28"/>
          <w:szCs w:val="28"/>
        </w:rPr>
        <w:t>зоны земель лесного фонда</w:t>
      </w:r>
    </w:p>
    <w:p w:rsidR="003A70CB" w:rsidRPr="0012492A" w:rsidRDefault="003A70CB" w:rsidP="003A70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70CB" w:rsidRPr="00E53F15" w:rsidRDefault="003A70CB" w:rsidP="003A70CB">
      <w:pPr>
        <w:spacing w:after="16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Согласно части 5 статьи 27 Земельного Кодекса Российской Федерации, ограничиваются в обороте находящиеся в государственной или муниципальной собственности земельные участки из состава земель лесного фонда.</w:t>
      </w:r>
    </w:p>
    <w:p w:rsidR="003A70CB" w:rsidRPr="00E53F15" w:rsidRDefault="003A70CB" w:rsidP="003A70CB">
      <w:pPr>
        <w:spacing w:after="16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Виды разрешенного использования земель лесного фонда, согласно Лесного Кодекса Российской Федерации:</w:t>
      </w:r>
      <w:r w:rsidRPr="00E53F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53F15">
        <w:rPr>
          <w:rFonts w:ascii="Times New Roman" w:eastAsia="Times New Roman" w:hAnsi="Times New Roman" w:cs="Times New Roman"/>
          <w:sz w:val="28"/>
          <w:szCs w:val="28"/>
        </w:rPr>
        <w:t>заготовка древесины; заготовка живицы;</w:t>
      </w:r>
      <w:bookmarkStart w:id="87" w:name="dst100144"/>
      <w:bookmarkEnd w:id="87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заготовка и сбор </w:t>
      </w:r>
      <w:proofErr w:type="spellStart"/>
      <w:r w:rsidRPr="00E53F15">
        <w:rPr>
          <w:rFonts w:ascii="Times New Roman" w:eastAsia="Times New Roman" w:hAnsi="Times New Roman" w:cs="Times New Roman"/>
          <w:sz w:val="28"/>
          <w:szCs w:val="28"/>
        </w:rPr>
        <w:t>недревесных</w:t>
      </w:r>
      <w:proofErr w:type="spell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лесных ресурсов;</w:t>
      </w:r>
      <w:bookmarkStart w:id="88" w:name="dst100145"/>
      <w:bookmarkEnd w:id="88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заготовка пищевых лесных ресурсов и сбор лекарственных растений;</w:t>
      </w:r>
      <w:bookmarkStart w:id="89" w:name="dst30"/>
      <w:bookmarkEnd w:id="89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видов деятельности в сфере охотничьего хозяйства; ведение сельского хозяйства; осуществление научно-исследовательской деятельности, образовательной деятельности; осуществление рекреационной деятельности; создание лесных плантаций и их эксплуатация;</w:t>
      </w:r>
      <w:proofErr w:type="gram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выращивание лесных плодовых, ягодных, </w:t>
      </w:r>
      <w:r w:rsidRPr="00E53F15">
        <w:rPr>
          <w:rFonts w:ascii="Times New Roman" w:eastAsia="Times New Roman" w:hAnsi="Times New Roman" w:cs="Times New Roman"/>
          <w:sz w:val="28"/>
          <w:szCs w:val="28"/>
        </w:rPr>
        <w:lastRenderedPageBreak/>
        <w:t>декоративных растений, лекарственных растений; выращивание посадочного материала лесных растений (саженцев, сеянцев); осуществление геологического изучения недр, разведка и добыча полезных ископаемых; строительство и эксплуатация водохранилищ и иных искусственных водных объектов, а также гидротехнических сооружений, морских портов, морских терминалов, речных портов, причалов; строительство, реконструкция, эксплуатация линейных объектов; переработка древесины и иных лесных ресурсов;</w:t>
      </w:r>
      <w:proofErr w:type="gram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религиозной деятельности.</w:t>
      </w:r>
    </w:p>
    <w:p w:rsidR="003A70CB" w:rsidRPr="00E53F15" w:rsidRDefault="003A70CB" w:rsidP="003A70CB">
      <w:pPr>
        <w:spacing w:after="16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Использование лесов, представляющее собой предпринимательскую деятельность, осуществляется на землях лесного фонда лицами, зарегистрированными в Российской Федерации в соответствии с Федеральным законом от 8 августа 2001 года N 129-ФЗ "О государственной регистрации юридических лиц и индивидуальных предпринимателей".</w:t>
      </w:r>
    </w:p>
    <w:p w:rsidR="003A70CB" w:rsidRPr="00E53F15" w:rsidRDefault="003A70CB" w:rsidP="003A70CB">
      <w:pPr>
        <w:spacing w:after="16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На лесных участках, предоставленных для ведения сельского хозяйства, допускаются размещение ульев и пасек, возведение изгородей, навесов и других некапитальных строений, сооружений, </w:t>
      </w:r>
      <w:proofErr w:type="gramStart"/>
      <w:r w:rsidRPr="00E53F15">
        <w:rPr>
          <w:rFonts w:ascii="Times New Roman" w:eastAsia="Times New Roman" w:hAnsi="Times New Roman" w:cs="Times New Roman"/>
          <w:sz w:val="28"/>
          <w:szCs w:val="28"/>
        </w:rPr>
        <w:t>предназначенных</w:t>
      </w:r>
      <w:proofErr w:type="gram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в том числе для осуществления товарной </w:t>
      </w:r>
      <w:proofErr w:type="spellStart"/>
      <w:r w:rsidRPr="00E53F15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(товарного рыбоводства).</w:t>
      </w:r>
      <w:bookmarkStart w:id="90" w:name="dst901"/>
      <w:bookmarkEnd w:id="90"/>
      <w:r w:rsidRPr="00E53F15">
        <w:rPr>
          <w:rFonts w:ascii="Times New Roman" w:eastAsia="Times New Roman" w:hAnsi="Times New Roman" w:cs="Times New Roman"/>
          <w:sz w:val="28"/>
          <w:szCs w:val="28"/>
        </w:rPr>
        <w:t xml:space="preserve"> Граждане, юридические лица осуществляют использование лесов для ведения сельского хозяйства на основании договоров аренды лесных участков. Для использования лесов гражданами в целях осуществления сельскохозяйственной деятельности (в том числе пчеловодства) для собственных нужд лесные участки предоставляются в безвозмездное пользование или устанавливается сервитут в соответствии со статьей 9 Лесного Кодекса. Правила использования лесов для ведения сельского хозяйства и перечень случаев использования лесов в указанных целях без предоставления лесного участка, с установлением или без установления сервитута, публичного сервитута устанавливаются уполномоченным федеральным органом исполнительной власти.</w:t>
      </w:r>
    </w:p>
    <w:p w:rsidR="003A70CB" w:rsidRPr="00E53F15" w:rsidRDefault="003A70CB" w:rsidP="003A70CB">
      <w:pPr>
        <w:spacing w:after="16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F15">
        <w:rPr>
          <w:rFonts w:ascii="Times New Roman" w:eastAsia="Times New Roman" w:hAnsi="Times New Roman" w:cs="Times New Roman"/>
          <w:sz w:val="28"/>
          <w:szCs w:val="28"/>
        </w:rPr>
        <w:t>Иные ограничения устанавливаются Лесным Кодексом Российской Федерации.</w:t>
      </w:r>
    </w:p>
    <w:p w:rsidR="003A70CB" w:rsidRPr="0012492A" w:rsidRDefault="003A70CB" w:rsidP="00E53F15">
      <w:pPr>
        <w:spacing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6FDB" w:rsidRPr="0012492A" w:rsidRDefault="00B36FDB" w:rsidP="00E53F15">
      <w:pPr>
        <w:spacing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3F15" w:rsidRPr="0012492A" w:rsidRDefault="00E53F15" w:rsidP="00E53F15">
      <w:pPr>
        <w:spacing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492A">
        <w:rPr>
          <w:rFonts w:ascii="Times New Roman" w:eastAsia="Times New Roman" w:hAnsi="Times New Roman" w:cs="Times New Roman"/>
          <w:sz w:val="28"/>
          <w:szCs w:val="28"/>
        </w:rPr>
        <w:t>Глава Быковского муниципального района                                        А.В. Рычагов</w:t>
      </w:r>
    </w:p>
    <w:p w:rsidR="00E53F15" w:rsidRPr="0012492A" w:rsidRDefault="00E53F15" w:rsidP="00E53F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3F15" w:rsidRPr="0012492A" w:rsidSect="0013445A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DF615D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0000003"/>
    <w:multiLevelType w:val="singleLevel"/>
    <w:tmpl w:val="00000003"/>
    <w:name w:val="WW8Num4"/>
    <w:lvl w:ilvl="0">
      <w:start w:val="4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Times New Roman" w:hAnsi="Times New Roman"/>
      </w:r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6D142B1"/>
    <w:multiLevelType w:val="multilevel"/>
    <w:tmpl w:val="180E3410"/>
    <w:name w:val="WW8Num15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1773D7C"/>
    <w:multiLevelType w:val="hybridMultilevel"/>
    <w:tmpl w:val="56C65034"/>
    <w:lvl w:ilvl="0" w:tplc="1078474A">
      <w:numFmt w:val="bullet"/>
      <w:pStyle w:val="a"/>
      <w:lvlText w:val="-"/>
      <w:lvlJc w:val="left"/>
      <w:pPr>
        <w:tabs>
          <w:tab w:val="num" w:pos="1470"/>
        </w:tabs>
        <w:ind w:left="1470" w:hanging="39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30FB3A75"/>
    <w:multiLevelType w:val="hybridMultilevel"/>
    <w:tmpl w:val="550661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41"/>
    <w:rsid w:val="00001934"/>
    <w:rsid w:val="00006DE0"/>
    <w:rsid w:val="00030960"/>
    <w:rsid w:val="0006131A"/>
    <w:rsid w:val="00062598"/>
    <w:rsid w:val="00073134"/>
    <w:rsid w:val="00092ACD"/>
    <w:rsid w:val="000C5B6D"/>
    <w:rsid w:val="000E0E8D"/>
    <w:rsid w:val="0012492A"/>
    <w:rsid w:val="0013445A"/>
    <w:rsid w:val="00151BD2"/>
    <w:rsid w:val="00167CD5"/>
    <w:rsid w:val="00171DFB"/>
    <w:rsid w:val="001952B4"/>
    <w:rsid w:val="001A09DA"/>
    <w:rsid w:val="001A1B25"/>
    <w:rsid w:val="001C0555"/>
    <w:rsid w:val="001C24DB"/>
    <w:rsid w:val="001E6BA2"/>
    <w:rsid w:val="002052DC"/>
    <w:rsid w:val="00212EB3"/>
    <w:rsid w:val="002169A7"/>
    <w:rsid w:val="00217841"/>
    <w:rsid w:val="002333C7"/>
    <w:rsid w:val="0025570C"/>
    <w:rsid w:val="00265B9D"/>
    <w:rsid w:val="002B246D"/>
    <w:rsid w:val="002B5A4A"/>
    <w:rsid w:val="002F586D"/>
    <w:rsid w:val="00306CDF"/>
    <w:rsid w:val="0038239F"/>
    <w:rsid w:val="003A70CB"/>
    <w:rsid w:val="003B1113"/>
    <w:rsid w:val="003B64FE"/>
    <w:rsid w:val="003C378C"/>
    <w:rsid w:val="003D5C8D"/>
    <w:rsid w:val="003E630C"/>
    <w:rsid w:val="003F76D0"/>
    <w:rsid w:val="003F783E"/>
    <w:rsid w:val="004114E8"/>
    <w:rsid w:val="004359F5"/>
    <w:rsid w:val="004479B4"/>
    <w:rsid w:val="00476F0E"/>
    <w:rsid w:val="00496EC7"/>
    <w:rsid w:val="004B73D6"/>
    <w:rsid w:val="004C4979"/>
    <w:rsid w:val="004C7F93"/>
    <w:rsid w:val="004D1408"/>
    <w:rsid w:val="004E785F"/>
    <w:rsid w:val="00511451"/>
    <w:rsid w:val="00522E6B"/>
    <w:rsid w:val="00530483"/>
    <w:rsid w:val="00535614"/>
    <w:rsid w:val="00541560"/>
    <w:rsid w:val="00552DE9"/>
    <w:rsid w:val="0055750A"/>
    <w:rsid w:val="00570163"/>
    <w:rsid w:val="00595433"/>
    <w:rsid w:val="005B09C7"/>
    <w:rsid w:val="005C4E7E"/>
    <w:rsid w:val="005C6481"/>
    <w:rsid w:val="005F6B24"/>
    <w:rsid w:val="0062094B"/>
    <w:rsid w:val="0063111F"/>
    <w:rsid w:val="00631893"/>
    <w:rsid w:val="00647A02"/>
    <w:rsid w:val="0066624F"/>
    <w:rsid w:val="00677AA5"/>
    <w:rsid w:val="00690E9E"/>
    <w:rsid w:val="00693710"/>
    <w:rsid w:val="006A0968"/>
    <w:rsid w:val="006B18CF"/>
    <w:rsid w:val="006B3095"/>
    <w:rsid w:val="006B3A91"/>
    <w:rsid w:val="006C2E3F"/>
    <w:rsid w:val="006D034C"/>
    <w:rsid w:val="006D0C04"/>
    <w:rsid w:val="006E3C20"/>
    <w:rsid w:val="006F4B13"/>
    <w:rsid w:val="00735E73"/>
    <w:rsid w:val="00781C84"/>
    <w:rsid w:val="007B5007"/>
    <w:rsid w:val="007C4735"/>
    <w:rsid w:val="00834CA5"/>
    <w:rsid w:val="00835B1D"/>
    <w:rsid w:val="008607AA"/>
    <w:rsid w:val="00862A2A"/>
    <w:rsid w:val="008732A7"/>
    <w:rsid w:val="008A733E"/>
    <w:rsid w:val="008E498C"/>
    <w:rsid w:val="008E5D66"/>
    <w:rsid w:val="008F65FC"/>
    <w:rsid w:val="00907CA4"/>
    <w:rsid w:val="009423F4"/>
    <w:rsid w:val="00950583"/>
    <w:rsid w:val="00952948"/>
    <w:rsid w:val="00982EB4"/>
    <w:rsid w:val="009904CB"/>
    <w:rsid w:val="009E3697"/>
    <w:rsid w:val="009F3C70"/>
    <w:rsid w:val="009F6A1B"/>
    <w:rsid w:val="00A251DF"/>
    <w:rsid w:val="00A3524F"/>
    <w:rsid w:val="00A35BFD"/>
    <w:rsid w:val="00A57C8B"/>
    <w:rsid w:val="00A62975"/>
    <w:rsid w:val="00A814E5"/>
    <w:rsid w:val="00A964B7"/>
    <w:rsid w:val="00AA3B9B"/>
    <w:rsid w:val="00AB0762"/>
    <w:rsid w:val="00AC3294"/>
    <w:rsid w:val="00AD59DA"/>
    <w:rsid w:val="00AE21A7"/>
    <w:rsid w:val="00B0497D"/>
    <w:rsid w:val="00B051EC"/>
    <w:rsid w:val="00B06987"/>
    <w:rsid w:val="00B1786F"/>
    <w:rsid w:val="00B35875"/>
    <w:rsid w:val="00B36FDB"/>
    <w:rsid w:val="00B47A50"/>
    <w:rsid w:val="00B50615"/>
    <w:rsid w:val="00B57DE1"/>
    <w:rsid w:val="00B673DC"/>
    <w:rsid w:val="00B91FBF"/>
    <w:rsid w:val="00BF3585"/>
    <w:rsid w:val="00C05BF7"/>
    <w:rsid w:val="00C47783"/>
    <w:rsid w:val="00C51391"/>
    <w:rsid w:val="00C55F61"/>
    <w:rsid w:val="00C62687"/>
    <w:rsid w:val="00C72DDA"/>
    <w:rsid w:val="00CD202C"/>
    <w:rsid w:val="00CD2EB7"/>
    <w:rsid w:val="00CD46E2"/>
    <w:rsid w:val="00CE1B94"/>
    <w:rsid w:val="00CF314E"/>
    <w:rsid w:val="00D56AE5"/>
    <w:rsid w:val="00D62802"/>
    <w:rsid w:val="00D666EA"/>
    <w:rsid w:val="00D706E9"/>
    <w:rsid w:val="00D707BA"/>
    <w:rsid w:val="00D82A92"/>
    <w:rsid w:val="00DB1CD0"/>
    <w:rsid w:val="00DC74C9"/>
    <w:rsid w:val="00DF0551"/>
    <w:rsid w:val="00E155BC"/>
    <w:rsid w:val="00E22F77"/>
    <w:rsid w:val="00E41FFF"/>
    <w:rsid w:val="00E53F15"/>
    <w:rsid w:val="00E54225"/>
    <w:rsid w:val="00EA2119"/>
    <w:rsid w:val="00ED135F"/>
    <w:rsid w:val="00ED1996"/>
    <w:rsid w:val="00ED2A14"/>
    <w:rsid w:val="00ED7247"/>
    <w:rsid w:val="00F064D7"/>
    <w:rsid w:val="00F22C58"/>
    <w:rsid w:val="00F901B5"/>
    <w:rsid w:val="00FB48B1"/>
    <w:rsid w:val="00FE0091"/>
    <w:rsid w:val="00FE7DB6"/>
    <w:rsid w:val="00FF0DDA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1C0555"/>
  </w:style>
  <w:style w:type="paragraph" w:styleId="1">
    <w:name w:val="heading 1"/>
    <w:basedOn w:val="a0"/>
    <w:next w:val="a0"/>
    <w:link w:val="10"/>
    <w:uiPriority w:val="99"/>
    <w:qFormat/>
    <w:rsid w:val="00E53F15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E53F15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E53F15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  <w:lang w:val="en-US"/>
    </w:rPr>
  </w:style>
  <w:style w:type="paragraph" w:styleId="4">
    <w:name w:val="heading 4"/>
    <w:basedOn w:val="a0"/>
    <w:next w:val="a0"/>
    <w:link w:val="40"/>
    <w:uiPriority w:val="99"/>
    <w:qFormat/>
    <w:rsid w:val="00E53F15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5">
    <w:name w:val="heading 5"/>
    <w:basedOn w:val="a0"/>
    <w:next w:val="a0"/>
    <w:link w:val="50"/>
    <w:uiPriority w:val="99"/>
    <w:qFormat/>
    <w:rsid w:val="00E53F15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6">
    <w:name w:val="heading 6"/>
    <w:basedOn w:val="a0"/>
    <w:next w:val="a0"/>
    <w:link w:val="60"/>
    <w:uiPriority w:val="99"/>
    <w:qFormat/>
    <w:rsid w:val="00E53F15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lang w:val="en-US"/>
    </w:rPr>
  </w:style>
  <w:style w:type="paragraph" w:styleId="7">
    <w:name w:val="heading 7"/>
    <w:basedOn w:val="a0"/>
    <w:next w:val="a0"/>
    <w:link w:val="70"/>
    <w:uiPriority w:val="99"/>
    <w:qFormat/>
    <w:rsid w:val="00E53F15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lang w:val="en-US"/>
    </w:rPr>
  </w:style>
  <w:style w:type="paragraph" w:styleId="8">
    <w:name w:val="heading 8"/>
    <w:basedOn w:val="a0"/>
    <w:next w:val="a0"/>
    <w:link w:val="80"/>
    <w:uiPriority w:val="99"/>
    <w:qFormat/>
    <w:rsid w:val="00E53F15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9"/>
    <w:qFormat/>
    <w:rsid w:val="00E53F15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5B09C7"/>
    <w:pPr>
      <w:ind w:left="720"/>
      <w:contextualSpacing/>
    </w:pPr>
  </w:style>
  <w:style w:type="paragraph" w:styleId="a5">
    <w:name w:val="No Spacing"/>
    <w:basedOn w:val="a0"/>
    <w:link w:val="a6"/>
    <w:uiPriority w:val="99"/>
    <w:qFormat/>
    <w:rsid w:val="00B91FB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6">
    <w:name w:val="Без интервала Знак"/>
    <w:basedOn w:val="a1"/>
    <w:link w:val="a5"/>
    <w:uiPriority w:val="99"/>
    <w:rsid w:val="00B91FBF"/>
    <w:rPr>
      <w:rFonts w:ascii="Cambria" w:eastAsia="Times New Roman" w:hAnsi="Cambria" w:cs="Times New Roman"/>
      <w:lang w:val="en-US" w:bidi="en-US"/>
    </w:rPr>
  </w:style>
  <w:style w:type="paragraph" w:styleId="a7">
    <w:name w:val="Title"/>
    <w:basedOn w:val="a0"/>
    <w:next w:val="a8"/>
    <w:link w:val="a9"/>
    <w:uiPriority w:val="99"/>
    <w:qFormat/>
    <w:rsid w:val="00E22F7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Название Знак"/>
    <w:basedOn w:val="a1"/>
    <w:link w:val="a7"/>
    <w:uiPriority w:val="99"/>
    <w:rsid w:val="00E22F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Subtitle"/>
    <w:basedOn w:val="a0"/>
    <w:next w:val="a0"/>
    <w:link w:val="aa"/>
    <w:uiPriority w:val="99"/>
    <w:qFormat/>
    <w:rsid w:val="00E22F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8"/>
    <w:uiPriority w:val="99"/>
    <w:rsid w:val="00E2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0"/>
    <w:link w:val="ac"/>
    <w:uiPriority w:val="99"/>
    <w:unhideWhenUsed/>
    <w:rsid w:val="00FF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FF61F5"/>
    <w:rPr>
      <w:rFonts w:ascii="Tahoma" w:hAnsi="Tahoma" w:cs="Tahoma"/>
      <w:sz w:val="16"/>
      <w:szCs w:val="16"/>
    </w:rPr>
  </w:style>
  <w:style w:type="paragraph" w:styleId="ad">
    <w:name w:val="Body Text Indent"/>
    <w:basedOn w:val="a0"/>
    <w:link w:val="ae"/>
    <w:uiPriority w:val="99"/>
    <w:unhideWhenUsed/>
    <w:rsid w:val="00AD59DA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basedOn w:val="a1"/>
    <w:link w:val="ad"/>
    <w:uiPriority w:val="99"/>
    <w:rsid w:val="00AD59DA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2052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2052DC"/>
  </w:style>
  <w:style w:type="paragraph" w:styleId="31">
    <w:name w:val="Body Text Indent 3"/>
    <w:basedOn w:val="a0"/>
    <w:link w:val="32"/>
    <w:uiPriority w:val="99"/>
    <w:unhideWhenUsed/>
    <w:rsid w:val="002052D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052DC"/>
    <w:rPr>
      <w:sz w:val="16"/>
      <w:szCs w:val="16"/>
    </w:rPr>
  </w:style>
  <w:style w:type="character" w:styleId="af">
    <w:name w:val="Hyperlink"/>
    <w:basedOn w:val="a1"/>
    <w:uiPriority w:val="99"/>
    <w:unhideWhenUsed/>
    <w:rsid w:val="00FF0DDA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9"/>
    <w:rsid w:val="00E53F15"/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E53F15"/>
    <w:rPr>
      <w:rFonts w:ascii="Cambria" w:eastAsia="Times New Roman" w:hAnsi="Cambria" w:cs="Times New Roman"/>
      <w:caps/>
      <w:color w:val="632423"/>
      <w:spacing w:val="15"/>
      <w:sz w:val="24"/>
      <w:szCs w:val="24"/>
      <w:lang w:val="en-US"/>
    </w:rPr>
  </w:style>
  <w:style w:type="character" w:customStyle="1" w:styleId="30">
    <w:name w:val="Заголовок 3 Знак"/>
    <w:basedOn w:val="a1"/>
    <w:link w:val="3"/>
    <w:uiPriority w:val="99"/>
    <w:rsid w:val="00E53F15"/>
    <w:rPr>
      <w:rFonts w:ascii="Cambria" w:eastAsia="Times New Roman" w:hAnsi="Cambria" w:cs="Times New Roman"/>
      <w:caps/>
      <w:color w:val="622423"/>
      <w:sz w:val="24"/>
      <w:szCs w:val="24"/>
      <w:lang w:val="en-US"/>
    </w:rPr>
  </w:style>
  <w:style w:type="character" w:customStyle="1" w:styleId="40">
    <w:name w:val="Заголовок 4 Знак"/>
    <w:basedOn w:val="a1"/>
    <w:link w:val="4"/>
    <w:uiPriority w:val="99"/>
    <w:rsid w:val="00E53F15"/>
    <w:rPr>
      <w:rFonts w:ascii="Cambria" w:eastAsia="Times New Roman" w:hAnsi="Cambria" w:cs="Times New Roman"/>
      <w:caps/>
      <w:color w:val="622423"/>
      <w:spacing w:val="10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E53F15"/>
    <w:rPr>
      <w:rFonts w:ascii="Cambria" w:eastAsia="Times New Roman" w:hAnsi="Cambria" w:cs="Times New Roman"/>
      <w:caps/>
      <w:color w:val="622423"/>
      <w:spacing w:val="10"/>
      <w:lang w:val="en-US"/>
    </w:rPr>
  </w:style>
  <w:style w:type="character" w:customStyle="1" w:styleId="60">
    <w:name w:val="Заголовок 6 Знак"/>
    <w:basedOn w:val="a1"/>
    <w:link w:val="6"/>
    <w:uiPriority w:val="99"/>
    <w:rsid w:val="00E53F15"/>
    <w:rPr>
      <w:rFonts w:ascii="Cambria" w:eastAsia="Times New Roman" w:hAnsi="Cambria" w:cs="Times New Roman"/>
      <w:caps/>
      <w:color w:val="943634"/>
      <w:spacing w:val="10"/>
      <w:lang w:val="en-US"/>
    </w:rPr>
  </w:style>
  <w:style w:type="character" w:customStyle="1" w:styleId="70">
    <w:name w:val="Заголовок 7 Знак"/>
    <w:basedOn w:val="a1"/>
    <w:link w:val="7"/>
    <w:uiPriority w:val="99"/>
    <w:rsid w:val="00E53F15"/>
    <w:rPr>
      <w:rFonts w:ascii="Cambria" w:eastAsia="Times New Roman" w:hAnsi="Cambria" w:cs="Times New Roman"/>
      <w:i/>
      <w:iCs/>
      <w:caps/>
      <w:color w:val="943634"/>
      <w:spacing w:val="10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E53F15"/>
    <w:rPr>
      <w:rFonts w:ascii="Cambria" w:eastAsia="Times New Roman" w:hAnsi="Cambria" w:cs="Times New Roman"/>
      <w:caps/>
      <w:spacing w:val="10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9"/>
    <w:rsid w:val="00E53F15"/>
    <w:rPr>
      <w:rFonts w:ascii="Cambria" w:eastAsia="Times New Roman" w:hAnsi="Cambria" w:cs="Times New Roman"/>
      <w:i/>
      <w:iCs/>
      <w:caps/>
      <w:spacing w:val="10"/>
      <w:sz w:val="20"/>
      <w:szCs w:val="20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E53F15"/>
  </w:style>
  <w:style w:type="paragraph" w:styleId="af0">
    <w:name w:val="caption"/>
    <w:basedOn w:val="a0"/>
    <w:next w:val="a0"/>
    <w:uiPriority w:val="99"/>
    <w:qFormat/>
    <w:rsid w:val="00E53F15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/>
    </w:rPr>
  </w:style>
  <w:style w:type="character" w:styleId="af1">
    <w:name w:val="Strong"/>
    <w:uiPriority w:val="99"/>
    <w:qFormat/>
    <w:rsid w:val="00E53F15"/>
    <w:rPr>
      <w:rFonts w:cs="Times New Roman"/>
      <w:b/>
      <w:color w:val="943634"/>
      <w:spacing w:val="5"/>
    </w:rPr>
  </w:style>
  <w:style w:type="character" w:styleId="af2">
    <w:name w:val="Emphasis"/>
    <w:uiPriority w:val="99"/>
    <w:qFormat/>
    <w:rsid w:val="00E53F15"/>
    <w:rPr>
      <w:rFonts w:cs="Times New Roman"/>
      <w:caps/>
      <w:spacing w:val="5"/>
      <w:sz w:val="20"/>
    </w:rPr>
  </w:style>
  <w:style w:type="paragraph" w:styleId="23">
    <w:name w:val="Quote"/>
    <w:basedOn w:val="a0"/>
    <w:next w:val="a0"/>
    <w:link w:val="24"/>
    <w:uiPriority w:val="99"/>
    <w:qFormat/>
    <w:rsid w:val="00E53F15"/>
    <w:pPr>
      <w:spacing w:line="252" w:lineRule="auto"/>
    </w:pPr>
    <w:rPr>
      <w:rFonts w:ascii="Cambria" w:eastAsia="Times New Roman" w:hAnsi="Cambria" w:cs="Times New Roman"/>
      <w:i/>
      <w:iCs/>
      <w:lang w:val="en-US"/>
    </w:rPr>
  </w:style>
  <w:style w:type="character" w:customStyle="1" w:styleId="24">
    <w:name w:val="Цитата 2 Знак"/>
    <w:basedOn w:val="a1"/>
    <w:link w:val="23"/>
    <w:uiPriority w:val="99"/>
    <w:rsid w:val="00E53F15"/>
    <w:rPr>
      <w:rFonts w:ascii="Cambria" w:eastAsia="Times New Roman" w:hAnsi="Cambria" w:cs="Times New Roman"/>
      <w:i/>
      <w:iCs/>
      <w:lang w:val="en-US"/>
    </w:rPr>
  </w:style>
  <w:style w:type="paragraph" w:styleId="af3">
    <w:name w:val="Intense Quote"/>
    <w:basedOn w:val="a0"/>
    <w:next w:val="a0"/>
    <w:link w:val="af4"/>
    <w:uiPriority w:val="99"/>
    <w:qFormat/>
    <w:rsid w:val="00E53F1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/>
    </w:rPr>
  </w:style>
  <w:style w:type="character" w:customStyle="1" w:styleId="af4">
    <w:name w:val="Выделенная цитата Знак"/>
    <w:basedOn w:val="a1"/>
    <w:link w:val="af3"/>
    <w:uiPriority w:val="99"/>
    <w:rsid w:val="00E53F15"/>
    <w:rPr>
      <w:rFonts w:ascii="Cambria" w:eastAsia="Times New Roman" w:hAnsi="Cambria" w:cs="Times New Roman"/>
      <w:caps/>
      <w:color w:val="622423"/>
      <w:spacing w:val="5"/>
      <w:sz w:val="20"/>
      <w:szCs w:val="20"/>
      <w:lang w:val="en-US"/>
    </w:rPr>
  </w:style>
  <w:style w:type="character" w:styleId="af5">
    <w:name w:val="Subtle Emphasis"/>
    <w:uiPriority w:val="99"/>
    <w:qFormat/>
    <w:rsid w:val="00E53F15"/>
    <w:rPr>
      <w:i/>
    </w:rPr>
  </w:style>
  <w:style w:type="character" w:styleId="af6">
    <w:name w:val="Intense Emphasis"/>
    <w:uiPriority w:val="99"/>
    <w:qFormat/>
    <w:rsid w:val="00E53F15"/>
    <w:rPr>
      <w:i/>
      <w:caps/>
      <w:spacing w:val="10"/>
      <w:sz w:val="20"/>
    </w:rPr>
  </w:style>
  <w:style w:type="character" w:styleId="af7">
    <w:name w:val="Subtle Reference"/>
    <w:uiPriority w:val="99"/>
    <w:qFormat/>
    <w:rsid w:val="00E53F15"/>
    <w:rPr>
      <w:rFonts w:ascii="Calibri" w:hAnsi="Calibri" w:cs="Times New Roman"/>
      <w:i/>
      <w:iCs/>
      <w:color w:val="622423"/>
    </w:rPr>
  </w:style>
  <w:style w:type="character" w:styleId="af8">
    <w:name w:val="Intense Reference"/>
    <w:uiPriority w:val="99"/>
    <w:qFormat/>
    <w:rsid w:val="00E53F15"/>
    <w:rPr>
      <w:rFonts w:ascii="Calibri" w:hAnsi="Calibri"/>
      <w:b/>
      <w:i/>
      <w:color w:val="622423"/>
    </w:rPr>
  </w:style>
  <w:style w:type="character" w:styleId="af9">
    <w:name w:val="Book Title"/>
    <w:uiPriority w:val="99"/>
    <w:qFormat/>
    <w:rsid w:val="00E53F15"/>
    <w:rPr>
      <w:caps/>
      <w:color w:val="622423"/>
      <w:spacing w:val="5"/>
      <w:u w:color="622423"/>
    </w:rPr>
  </w:style>
  <w:style w:type="paragraph" w:styleId="afa">
    <w:name w:val="TOC Heading"/>
    <w:basedOn w:val="1"/>
    <w:next w:val="a0"/>
    <w:uiPriority w:val="99"/>
    <w:qFormat/>
    <w:rsid w:val="00E53F15"/>
    <w:pPr>
      <w:outlineLvl w:val="9"/>
    </w:pPr>
  </w:style>
  <w:style w:type="paragraph" w:styleId="afb">
    <w:name w:val="Body Text"/>
    <w:basedOn w:val="a0"/>
    <w:link w:val="afc"/>
    <w:uiPriority w:val="99"/>
    <w:rsid w:val="00E53F15"/>
    <w:pPr>
      <w:spacing w:line="252" w:lineRule="auto"/>
    </w:pPr>
    <w:rPr>
      <w:rFonts w:ascii="Cambria" w:eastAsia="Times New Roman" w:hAnsi="Cambria" w:cs="Times New Roman"/>
      <w:sz w:val="28"/>
      <w:lang w:val="en-US"/>
    </w:rPr>
  </w:style>
  <w:style w:type="character" w:customStyle="1" w:styleId="afc">
    <w:name w:val="Основной текст Знак"/>
    <w:basedOn w:val="a1"/>
    <w:link w:val="afb"/>
    <w:uiPriority w:val="99"/>
    <w:rsid w:val="00E53F15"/>
    <w:rPr>
      <w:rFonts w:ascii="Cambria" w:eastAsia="Times New Roman" w:hAnsi="Cambria" w:cs="Times New Roman"/>
      <w:sz w:val="28"/>
      <w:lang w:val="en-US"/>
    </w:rPr>
  </w:style>
  <w:style w:type="paragraph" w:styleId="25">
    <w:name w:val="Body Text 2"/>
    <w:basedOn w:val="a0"/>
    <w:link w:val="26"/>
    <w:uiPriority w:val="99"/>
    <w:rsid w:val="00E53F15"/>
    <w:pPr>
      <w:spacing w:line="252" w:lineRule="auto"/>
      <w:jc w:val="both"/>
    </w:pPr>
    <w:rPr>
      <w:rFonts w:ascii="Cambria" w:eastAsia="Times New Roman" w:hAnsi="Cambria" w:cs="Times New Roman"/>
      <w:sz w:val="28"/>
      <w:lang w:val="en-US"/>
    </w:rPr>
  </w:style>
  <w:style w:type="character" w:customStyle="1" w:styleId="26">
    <w:name w:val="Основной текст 2 Знак"/>
    <w:basedOn w:val="a1"/>
    <w:link w:val="25"/>
    <w:uiPriority w:val="99"/>
    <w:rsid w:val="00E53F15"/>
    <w:rPr>
      <w:rFonts w:ascii="Cambria" w:eastAsia="Times New Roman" w:hAnsi="Cambria" w:cs="Times New Roman"/>
      <w:sz w:val="28"/>
      <w:lang w:val="en-US"/>
    </w:rPr>
  </w:style>
  <w:style w:type="paragraph" w:customStyle="1" w:styleId="12">
    <w:name w:val="Обычный1"/>
    <w:link w:val="Normal"/>
    <w:uiPriority w:val="99"/>
    <w:rsid w:val="00E53F15"/>
    <w:pPr>
      <w:spacing w:line="252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2"/>
    <w:uiPriority w:val="99"/>
    <w:locked/>
    <w:rsid w:val="00E53F15"/>
    <w:rPr>
      <w:rFonts w:ascii="Times New Roman" w:eastAsia="Times New Roman" w:hAnsi="Times New Roman" w:cs="Times New Roman"/>
      <w:lang w:eastAsia="ru-RU"/>
    </w:rPr>
  </w:style>
  <w:style w:type="paragraph" w:styleId="afd">
    <w:name w:val="Block Text"/>
    <w:basedOn w:val="12"/>
    <w:uiPriority w:val="99"/>
    <w:rsid w:val="00E53F15"/>
    <w:pPr>
      <w:framePr w:w="10452" w:h="8923" w:hSpace="181" w:wrap="auto" w:vAnchor="text" w:hAnchor="page" w:x="12702" w:y="283"/>
      <w:ind w:left="426" w:right="269"/>
      <w:jc w:val="both"/>
    </w:pPr>
    <w:rPr>
      <w:sz w:val="32"/>
    </w:rPr>
  </w:style>
  <w:style w:type="paragraph" w:styleId="33">
    <w:name w:val="Body Text 3"/>
    <w:basedOn w:val="a0"/>
    <w:link w:val="34"/>
    <w:uiPriority w:val="99"/>
    <w:rsid w:val="00E53F15"/>
    <w:pPr>
      <w:spacing w:line="252" w:lineRule="auto"/>
      <w:jc w:val="center"/>
    </w:pPr>
    <w:rPr>
      <w:rFonts w:ascii="Cambria" w:eastAsia="Times New Roman" w:hAnsi="Cambria" w:cs="Times New Roman"/>
      <w:b/>
      <w:sz w:val="28"/>
      <w:lang w:val="en-US"/>
    </w:rPr>
  </w:style>
  <w:style w:type="character" w:customStyle="1" w:styleId="34">
    <w:name w:val="Основной текст 3 Знак"/>
    <w:basedOn w:val="a1"/>
    <w:link w:val="33"/>
    <w:uiPriority w:val="99"/>
    <w:rsid w:val="00E53F15"/>
    <w:rPr>
      <w:rFonts w:ascii="Cambria" w:eastAsia="Times New Roman" w:hAnsi="Cambria" w:cs="Times New Roman"/>
      <w:b/>
      <w:sz w:val="28"/>
      <w:lang w:val="en-US"/>
    </w:rPr>
  </w:style>
  <w:style w:type="paragraph" w:styleId="afe">
    <w:name w:val="header"/>
    <w:basedOn w:val="a0"/>
    <w:link w:val="aff"/>
    <w:uiPriority w:val="99"/>
    <w:rsid w:val="00E53F15"/>
    <w:pPr>
      <w:tabs>
        <w:tab w:val="center" w:pos="4153"/>
        <w:tab w:val="right" w:pos="8306"/>
      </w:tabs>
      <w:spacing w:line="252" w:lineRule="auto"/>
    </w:pPr>
    <w:rPr>
      <w:rFonts w:ascii="Cambria" w:eastAsia="Times New Roman" w:hAnsi="Cambria" w:cs="Times New Roman"/>
      <w:lang w:val="en-US"/>
    </w:rPr>
  </w:style>
  <w:style w:type="character" w:customStyle="1" w:styleId="aff">
    <w:name w:val="Верхний колонтитул Знак"/>
    <w:basedOn w:val="a1"/>
    <w:link w:val="afe"/>
    <w:uiPriority w:val="99"/>
    <w:rsid w:val="00E53F15"/>
    <w:rPr>
      <w:rFonts w:ascii="Cambria" w:eastAsia="Times New Roman" w:hAnsi="Cambria" w:cs="Times New Roman"/>
      <w:lang w:val="en-US"/>
    </w:rPr>
  </w:style>
  <w:style w:type="paragraph" w:styleId="aff0">
    <w:name w:val="footer"/>
    <w:basedOn w:val="a0"/>
    <w:link w:val="aff1"/>
    <w:uiPriority w:val="99"/>
    <w:rsid w:val="00E53F15"/>
    <w:pPr>
      <w:tabs>
        <w:tab w:val="center" w:pos="4153"/>
        <w:tab w:val="right" w:pos="8306"/>
      </w:tabs>
      <w:spacing w:line="252" w:lineRule="auto"/>
    </w:pPr>
    <w:rPr>
      <w:rFonts w:ascii="Cambria" w:eastAsia="Times New Roman" w:hAnsi="Cambria" w:cs="Times New Roman"/>
      <w:lang w:val="en-US"/>
    </w:rPr>
  </w:style>
  <w:style w:type="character" w:customStyle="1" w:styleId="aff1">
    <w:name w:val="Нижний колонтитул Знак"/>
    <w:basedOn w:val="a1"/>
    <w:link w:val="aff0"/>
    <w:uiPriority w:val="99"/>
    <w:rsid w:val="00E53F15"/>
    <w:rPr>
      <w:rFonts w:ascii="Cambria" w:eastAsia="Times New Roman" w:hAnsi="Cambria" w:cs="Times New Roman"/>
      <w:lang w:val="en-US"/>
    </w:rPr>
  </w:style>
  <w:style w:type="character" w:customStyle="1" w:styleId="aff2">
    <w:name w:val="Схема документа Знак"/>
    <w:link w:val="aff3"/>
    <w:uiPriority w:val="99"/>
    <w:semiHidden/>
    <w:locked/>
    <w:rsid w:val="00E53F15"/>
    <w:rPr>
      <w:rFonts w:ascii="Tahoma" w:hAnsi="Tahoma"/>
      <w:shd w:val="clear" w:color="auto" w:fill="000080"/>
    </w:rPr>
  </w:style>
  <w:style w:type="paragraph" w:styleId="aff3">
    <w:name w:val="Document Map"/>
    <w:basedOn w:val="a0"/>
    <w:link w:val="aff2"/>
    <w:uiPriority w:val="99"/>
    <w:semiHidden/>
    <w:rsid w:val="00E53F15"/>
    <w:pPr>
      <w:shd w:val="clear" w:color="auto" w:fill="000080"/>
      <w:spacing w:line="252" w:lineRule="auto"/>
    </w:pPr>
    <w:rPr>
      <w:rFonts w:ascii="Tahoma" w:hAnsi="Tahoma"/>
    </w:rPr>
  </w:style>
  <w:style w:type="character" w:customStyle="1" w:styleId="13">
    <w:name w:val="Схема документа Знак1"/>
    <w:basedOn w:val="a1"/>
    <w:uiPriority w:val="99"/>
    <w:semiHidden/>
    <w:rsid w:val="00E53F15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rsid w:val="00E53F15"/>
    <w:rPr>
      <w:rFonts w:ascii="Times New Roman" w:eastAsia="Times New Roman" w:hAnsi="Times New Roman"/>
      <w:sz w:val="0"/>
      <w:szCs w:val="0"/>
      <w:lang w:val="en-US" w:eastAsia="en-US"/>
    </w:rPr>
  </w:style>
  <w:style w:type="character" w:styleId="aff4">
    <w:name w:val="page number"/>
    <w:uiPriority w:val="99"/>
    <w:rsid w:val="00E53F15"/>
    <w:rPr>
      <w:rFonts w:cs="Times New Roman"/>
    </w:rPr>
  </w:style>
  <w:style w:type="paragraph" w:customStyle="1" w:styleId="14">
    <w:name w:val="Цитата1"/>
    <w:basedOn w:val="12"/>
    <w:uiPriority w:val="99"/>
    <w:rsid w:val="00E53F15"/>
  </w:style>
  <w:style w:type="paragraph" w:styleId="15">
    <w:name w:val="toc 1"/>
    <w:basedOn w:val="a0"/>
    <w:next w:val="a0"/>
    <w:autoRedefine/>
    <w:uiPriority w:val="99"/>
    <w:rsid w:val="00E53F15"/>
    <w:pPr>
      <w:tabs>
        <w:tab w:val="right" w:leader="dot" w:pos="9629"/>
      </w:tabs>
      <w:spacing w:before="360" w:after="0" w:line="252" w:lineRule="auto"/>
    </w:pPr>
    <w:rPr>
      <w:rFonts w:ascii="Times New Roman" w:eastAsia="Times New Roman" w:hAnsi="Times New Roman" w:cs="Times New Roman"/>
      <w:b/>
      <w:bCs/>
      <w:caps/>
      <w:noProof/>
      <w:sz w:val="24"/>
      <w:szCs w:val="24"/>
    </w:rPr>
  </w:style>
  <w:style w:type="paragraph" w:customStyle="1" w:styleId="aff5">
    <w:name w:val="заголовок"/>
    <w:basedOn w:val="a0"/>
    <w:uiPriority w:val="99"/>
    <w:rsid w:val="00E53F15"/>
    <w:pPr>
      <w:suppressAutoHyphens/>
      <w:spacing w:before="360" w:after="240" w:line="252" w:lineRule="auto"/>
      <w:jc w:val="center"/>
    </w:pPr>
    <w:rPr>
      <w:rFonts w:ascii="Cambria" w:eastAsia="Times New Roman" w:hAnsi="Cambria" w:cs="Times New Roman"/>
      <w:lang w:val="en-US" w:eastAsia="ar-SA"/>
    </w:rPr>
  </w:style>
  <w:style w:type="paragraph" w:customStyle="1" w:styleId="aff6">
    <w:name w:val="основной"/>
    <w:basedOn w:val="aff5"/>
    <w:uiPriority w:val="99"/>
    <w:rsid w:val="00E53F15"/>
    <w:pPr>
      <w:spacing w:before="0" w:after="0"/>
      <w:ind w:firstLine="709"/>
      <w:jc w:val="both"/>
    </w:pPr>
  </w:style>
  <w:style w:type="paragraph" w:customStyle="1" w:styleId="aff7">
    <w:name w:val="Содержимое таблицы"/>
    <w:basedOn w:val="a0"/>
    <w:uiPriority w:val="99"/>
    <w:rsid w:val="00E53F15"/>
    <w:pPr>
      <w:suppressLineNumbers/>
      <w:suppressAutoHyphens/>
      <w:spacing w:line="252" w:lineRule="auto"/>
    </w:pPr>
    <w:rPr>
      <w:rFonts w:ascii="Cambria" w:eastAsia="Times New Roman" w:hAnsi="Cambria" w:cs="Times New Roman"/>
      <w:lang w:val="en-US" w:eastAsia="ar-SA"/>
    </w:rPr>
  </w:style>
  <w:style w:type="paragraph" w:customStyle="1" w:styleId="27">
    <w:name w:val="Знак Знак2 Знак"/>
    <w:basedOn w:val="a0"/>
    <w:uiPriority w:val="99"/>
    <w:rsid w:val="00E53F15"/>
    <w:pPr>
      <w:spacing w:before="100" w:beforeAutospacing="1" w:after="100" w:afterAutospacing="1" w:line="252" w:lineRule="auto"/>
    </w:pPr>
    <w:rPr>
      <w:rFonts w:ascii="Tahoma" w:eastAsia="Times New Roman" w:hAnsi="Tahoma" w:cs="Tahoma"/>
      <w:lang w:val="en-US"/>
    </w:rPr>
  </w:style>
  <w:style w:type="paragraph" w:customStyle="1" w:styleId="aff8">
    <w:name w:val="Заголовок таблицы"/>
    <w:basedOn w:val="aff7"/>
    <w:uiPriority w:val="99"/>
    <w:rsid w:val="00E53F15"/>
    <w:pPr>
      <w:jc w:val="center"/>
    </w:pPr>
    <w:rPr>
      <w:b/>
      <w:bCs/>
      <w:i/>
      <w:iCs/>
      <w:sz w:val="24"/>
      <w:szCs w:val="24"/>
    </w:rPr>
  </w:style>
  <w:style w:type="character" w:customStyle="1" w:styleId="16">
    <w:name w:val="Основной текст с отступом1"/>
    <w:aliases w:val="Основной текст 11,Нумерованный список !! Знак"/>
    <w:uiPriority w:val="99"/>
    <w:rsid w:val="00E53F15"/>
    <w:rPr>
      <w:rFonts w:cs="Times New Roman"/>
      <w:sz w:val="26"/>
      <w:szCs w:val="26"/>
      <w:lang w:val="ru-RU" w:eastAsia="ru-RU"/>
    </w:rPr>
  </w:style>
  <w:style w:type="paragraph" w:customStyle="1" w:styleId="aff9">
    <w:name w:val="Знак"/>
    <w:basedOn w:val="a0"/>
    <w:uiPriority w:val="99"/>
    <w:rsid w:val="00E53F15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affa">
    <w:name w:val="Normal (Web)"/>
    <w:basedOn w:val="a0"/>
    <w:uiPriority w:val="99"/>
    <w:rsid w:val="00E53F15"/>
    <w:pPr>
      <w:spacing w:before="100" w:beforeAutospacing="1" w:after="100" w:afterAutospacing="1" w:line="252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WW8Num3z0">
    <w:name w:val="WW8Num3z0"/>
    <w:uiPriority w:val="99"/>
    <w:rsid w:val="00E53F15"/>
    <w:rPr>
      <w:rFonts w:ascii="Helvetica" w:hAnsi="Helvetica"/>
    </w:rPr>
  </w:style>
  <w:style w:type="character" w:customStyle="1" w:styleId="WW8Num4z0">
    <w:name w:val="WW8Num4z0"/>
    <w:uiPriority w:val="99"/>
    <w:rsid w:val="00E53F15"/>
    <w:rPr>
      <w:rFonts w:ascii="Times New Roman" w:hAnsi="Times New Roman"/>
    </w:rPr>
  </w:style>
  <w:style w:type="character" w:customStyle="1" w:styleId="WW8Num4z1">
    <w:name w:val="WW8Num4z1"/>
    <w:uiPriority w:val="99"/>
    <w:rsid w:val="00E53F15"/>
    <w:rPr>
      <w:rFonts w:ascii="Courier New" w:hAnsi="Courier New"/>
    </w:rPr>
  </w:style>
  <w:style w:type="character" w:customStyle="1" w:styleId="WW8Num4z2">
    <w:name w:val="WW8Num4z2"/>
    <w:uiPriority w:val="99"/>
    <w:rsid w:val="00E53F15"/>
    <w:rPr>
      <w:rFonts w:ascii="Wingdings" w:hAnsi="Wingdings"/>
    </w:rPr>
  </w:style>
  <w:style w:type="character" w:customStyle="1" w:styleId="WW8Num4z3">
    <w:name w:val="WW8Num4z3"/>
    <w:uiPriority w:val="99"/>
    <w:rsid w:val="00E53F15"/>
    <w:rPr>
      <w:rFonts w:ascii="Symbol" w:hAnsi="Symbol"/>
    </w:rPr>
  </w:style>
  <w:style w:type="character" w:customStyle="1" w:styleId="WW8Num5z0">
    <w:name w:val="WW8Num5z0"/>
    <w:uiPriority w:val="99"/>
    <w:rsid w:val="00E53F15"/>
    <w:rPr>
      <w:rFonts w:ascii="Times New Roman" w:hAnsi="Times New Roman"/>
    </w:rPr>
  </w:style>
  <w:style w:type="character" w:customStyle="1" w:styleId="WW8Num6z0">
    <w:name w:val="WW8Num6z0"/>
    <w:uiPriority w:val="99"/>
    <w:rsid w:val="00E53F15"/>
  </w:style>
  <w:style w:type="character" w:customStyle="1" w:styleId="WW8Num8z0">
    <w:name w:val="WW8Num8z0"/>
    <w:uiPriority w:val="99"/>
    <w:rsid w:val="00E53F15"/>
    <w:rPr>
      <w:rFonts w:ascii="Symbol" w:hAnsi="Symbol"/>
    </w:rPr>
  </w:style>
  <w:style w:type="character" w:customStyle="1" w:styleId="WW8Num8z1">
    <w:name w:val="WW8Num8z1"/>
    <w:uiPriority w:val="99"/>
    <w:rsid w:val="00E53F15"/>
    <w:rPr>
      <w:rFonts w:ascii="Courier New" w:hAnsi="Courier New"/>
    </w:rPr>
  </w:style>
  <w:style w:type="character" w:customStyle="1" w:styleId="WW8Num8z2">
    <w:name w:val="WW8Num8z2"/>
    <w:uiPriority w:val="99"/>
    <w:rsid w:val="00E53F15"/>
    <w:rPr>
      <w:rFonts w:ascii="Wingdings" w:hAnsi="Wingdings"/>
    </w:rPr>
  </w:style>
  <w:style w:type="character" w:customStyle="1" w:styleId="WW8Num8z3">
    <w:name w:val="WW8Num8z3"/>
    <w:uiPriority w:val="99"/>
    <w:rsid w:val="00E53F15"/>
    <w:rPr>
      <w:rFonts w:ascii="Symbol" w:hAnsi="Symbol"/>
    </w:rPr>
  </w:style>
  <w:style w:type="character" w:customStyle="1" w:styleId="17">
    <w:name w:val="Основной шрифт абзаца1"/>
    <w:uiPriority w:val="99"/>
    <w:rsid w:val="00E53F15"/>
  </w:style>
  <w:style w:type="character" w:customStyle="1" w:styleId="affb">
    <w:name w:val="Символ нумерации"/>
    <w:uiPriority w:val="99"/>
    <w:rsid w:val="00E53F15"/>
  </w:style>
  <w:style w:type="character" w:customStyle="1" w:styleId="affc">
    <w:name w:val="Маркеры списка"/>
    <w:uiPriority w:val="99"/>
    <w:rsid w:val="00E53F15"/>
    <w:rPr>
      <w:rFonts w:ascii="StarSymbol" w:eastAsia="StarSymbol" w:hAnsi="StarSymbol"/>
      <w:sz w:val="18"/>
    </w:rPr>
  </w:style>
  <w:style w:type="paragraph" w:customStyle="1" w:styleId="18">
    <w:name w:val="Заголовок1"/>
    <w:basedOn w:val="a0"/>
    <w:next w:val="afb"/>
    <w:uiPriority w:val="99"/>
    <w:rsid w:val="00E53F15"/>
    <w:pPr>
      <w:keepNext/>
      <w:suppressAutoHyphens/>
      <w:spacing w:before="240" w:after="120" w:line="252" w:lineRule="auto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affd">
    <w:name w:val="List"/>
    <w:basedOn w:val="afb"/>
    <w:uiPriority w:val="99"/>
    <w:rsid w:val="00E53F15"/>
    <w:pPr>
      <w:suppressAutoHyphens/>
    </w:pPr>
    <w:rPr>
      <w:rFonts w:cs="Tahoma"/>
      <w:lang w:eastAsia="ar-SA"/>
    </w:rPr>
  </w:style>
  <w:style w:type="paragraph" w:customStyle="1" w:styleId="19">
    <w:name w:val="Название1"/>
    <w:basedOn w:val="a0"/>
    <w:uiPriority w:val="99"/>
    <w:rsid w:val="00E53F15"/>
    <w:pPr>
      <w:suppressLineNumbers/>
      <w:suppressAutoHyphens/>
      <w:spacing w:before="120" w:after="120" w:line="252" w:lineRule="auto"/>
    </w:pPr>
    <w:rPr>
      <w:rFonts w:ascii="Cambria" w:eastAsia="Times New Roman" w:hAnsi="Cambria" w:cs="Tahoma"/>
      <w:i/>
      <w:iCs/>
      <w:sz w:val="24"/>
      <w:szCs w:val="24"/>
      <w:lang w:val="en-US" w:eastAsia="ar-SA"/>
    </w:rPr>
  </w:style>
  <w:style w:type="paragraph" w:customStyle="1" w:styleId="1a">
    <w:name w:val="Указатель1"/>
    <w:basedOn w:val="a0"/>
    <w:uiPriority w:val="99"/>
    <w:rsid w:val="00E53F15"/>
    <w:pPr>
      <w:suppressLineNumbers/>
      <w:suppressAutoHyphens/>
      <w:spacing w:line="252" w:lineRule="auto"/>
    </w:pPr>
    <w:rPr>
      <w:rFonts w:ascii="Cambria" w:eastAsia="Times New Roman" w:hAnsi="Cambria" w:cs="Tahoma"/>
      <w:lang w:val="en-US" w:eastAsia="ar-SA"/>
    </w:rPr>
  </w:style>
  <w:style w:type="paragraph" w:customStyle="1" w:styleId="210">
    <w:name w:val="Основной текст 21"/>
    <w:basedOn w:val="a0"/>
    <w:uiPriority w:val="99"/>
    <w:rsid w:val="00E53F15"/>
    <w:pPr>
      <w:suppressAutoHyphens/>
      <w:spacing w:line="252" w:lineRule="auto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211">
    <w:name w:val="Основной текст с отступом 21"/>
    <w:basedOn w:val="a0"/>
    <w:uiPriority w:val="99"/>
    <w:rsid w:val="00E53F15"/>
    <w:pPr>
      <w:suppressAutoHyphens/>
      <w:spacing w:line="252" w:lineRule="auto"/>
      <w:ind w:left="426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310">
    <w:name w:val="Основной текст с отступом 31"/>
    <w:basedOn w:val="a0"/>
    <w:uiPriority w:val="99"/>
    <w:rsid w:val="00E53F15"/>
    <w:pPr>
      <w:suppressAutoHyphens/>
      <w:spacing w:line="252" w:lineRule="auto"/>
      <w:ind w:firstLine="851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311">
    <w:name w:val="Основной текст 31"/>
    <w:basedOn w:val="a0"/>
    <w:uiPriority w:val="99"/>
    <w:rsid w:val="00E53F15"/>
    <w:pPr>
      <w:suppressAutoHyphens/>
      <w:spacing w:line="252" w:lineRule="auto"/>
      <w:jc w:val="center"/>
    </w:pPr>
    <w:rPr>
      <w:rFonts w:ascii="Cambria" w:eastAsia="Times New Roman" w:hAnsi="Cambria" w:cs="Times New Roman"/>
      <w:b/>
      <w:sz w:val="28"/>
      <w:lang w:val="en-US" w:eastAsia="ar-SA"/>
    </w:rPr>
  </w:style>
  <w:style w:type="paragraph" w:customStyle="1" w:styleId="1b">
    <w:name w:val="Схема документа1"/>
    <w:basedOn w:val="a0"/>
    <w:uiPriority w:val="99"/>
    <w:rsid w:val="00E53F15"/>
    <w:pPr>
      <w:shd w:val="clear" w:color="auto" w:fill="000080"/>
      <w:suppressAutoHyphens/>
      <w:spacing w:line="252" w:lineRule="auto"/>
    </w:pPr>
    <w:rPr>
      <w:rFonts w:ascii="Tahoma" w:eastAsia="Times New Roman" w:hAnsi="Tahoma" w:cs="Times New Roman"/>
      <w:lang w:val="en-US" w:eastAsia="ar-SA"/>
    </w:rPr>
  </w:style>
  <w:style w:type="paragraph" w:styleId="28">
    <w:name w:val="toc 2"/>
    <w:basedOn w:val="a0"/>
    <w:next w:val="a0"/>
    <w:autoRedefine/>
    <w:uiPriority w:val="99"/>
    <w:rsid w:val="00E53F15"/>
    <w:pPr>
      <w:tabs>
        <w:tab w:val="right" w:leader="dot" w:pos="9629"/>
      </w:tabs>
      <w:spacing w:before="240" w:after="0" w:line="252" w:lineRule="auto"/>
    </w:pPr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35">
    <w:name w:val="toc 3"/>
    <w:basedOn w:val="a0"/>
    <w:next w:val="a0"/>
    <w:autoRedefine/>
    <w:uiPriority w:val="99"/>
    <w:rsid w:val="00E53F15"/>
    <w:pPr>
      <w:tabs>
        <w:tab w:val="right" w:pos="9629"/>
      </w:tabs>
      <w:spacing w:after="0" w:line="252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41">
    <w:name w:val="toc 4"/>
    <w:basedOn w:val="a0"/>
    <w:next w:val="a0"/>
    <w:autoRedefine/>
    <w:uiPriority w:val="99"/>
    <w:semiHidden/>
    <w:rsid w:val="00E53F15"/>
    <w:pPr>
      <w:spacing w:after="0" w:line="252" w:lineRule="auto"/>
      <w:ind w:left="44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autoRedefine/>
    <w:uiPriority w:val="99"/>
    <w:semiHidden/>
    <w:rsid w:val="00E53F15"/>
    <w:pPr>
      <w:spacing w:after="0" w:line="252" w:lineRule="auto"/>
      <w:ind w:left="66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autoRedefine/>
    <w:uiPriority w:val="99"/>
    <w:semiHidden/>
    <w:rsid w:val="00E53F15"/>
    <w:pPr>
      <w:spacing w:after="0" w:line="252" w:lineRule="auto"/>
      <w:ind w:left="88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autoRedefine/>
    <w:uiPriority w:val="99"/>
    <w:semiHidden/>
    <w:rsid w:val="00E53F15"/>
    <w:pPr>
      <w:spacing w:after="0" w:line="252" w:lineRule="auto"/>
      <w:ind w:left="110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autoRedefine/>
    <w:uiPriority w:val="99"/>
    <w:semiHidden/>
    <w:rsid w:val="00E53F15"/>
    <w:pPr>
      <w:spacing w:after="0" w:line="252" w:lineRule="auto"/>
      <w:ind w:left="132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autoRedefine/>
    <w:uiPriority w:val="99"/>
    <w:semiHidden/>
    <w:rsid w:val="00E53F15"/>
    <w:pPr>
      <w:spacing w:after="0" w:line="252" w:lineRule="auto"/>
      <w:ind w:left="1540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affe">
    <w:name w:val="Table Grid"/>
    <w:basedOn w:val="a2"/>
    <w:uiPriority w:val="99"/>
    <w:rsid w:val="00E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53F15"/>
    <w:pPr>
      <w:autoSpaceDE w:val="0"/>
      <w:autoSpaceDN w:val="0"/>
      <w:adjustRightInd w:val="0"/>
      <w:spacing w:line="252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uiPriority w:val="99"/>
    <w:rsid w:val="00E53F15"/>
    <w:pPr>
      <w:widowControl w:val="0"/>
      <w:autoSpaceDE w:val="0"/>
      <w:autoSpaceDN w:val="0"/>
      <w:adjustRightInd w:val="0"/>
      <w:spacing w:line="252" w:lineRule="auto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 Знак"/>
    <w:link w:val="ConsNormal0"/>
    <w:uiPriority w:val="99"/>
    <w:rsid w:val="00E53F15"/>
    <w:pPr>
      <w:widowControl w:val="0"/>
      <w:autoSpaceDE w:val="0"/>
      <w:autoSpaceDN w:val="0"/>
      <w:adjustRightInd w:val="0"/>
      <w:spacing w:line="252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 Знак"/>
    <w:link w:val="ConsNormal"/>
    <w:uiPriority w:val="99"/>
    <w:locked/>
    <w:rsid w:val="00E53F15"/>
    <w:rPr>
      <w:rFonts w:ascii="Arial" w:eastAsia="Times New Roman" w:hAnsi="Arial" w:cs="Arial"/>
      <w:lang w:eastAsia="ru-RU"/>
    </w:rPr>
  </w:style>
  <w:style w:type="paragraph" w:customStyle="1" w:styleId="afff">
    <w:name w:val="Статья"/>
    <w:basedOn w:val="ConsNormal"/>
    <w:uiPriority w:val="99"/>
    <w:rsid w:val="00E53F15"/>
    <w:pPr>
      <w:widowControl/>
      <w:spacing w:line="360" w:lineRule="auto"/>
      <w:ind w:firstLine="54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">
    <w:name w:val="Список Маркир"/>
    <w:basedOn w:val="a0"/>
    <w:uiPriority w:val="99"/>
    <w:rsid w:val="00E53F15"/>
    <w:pPr>
      <w:numPr>
        <w:numId w:val="2"/>
      </w:numPr>
      <w:tabs>
        <w:tab w:val="left" w:pos="900"/>
      </w:tabs>
      <w:spacing w:line="360" w:lineRule="auto"/>
      <w:jc w:val="both"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afff0">
    <w:name w:val="Таблицы (моноширинный)"/>
    <w:basedOn w:val="a0"/>
    <w:next w:val="a0"/>
    <w:uiPriority w:val="99"/>
    <w:rsid w:val="00E53F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footnote text"/>
    <w:basedOn w:val="a0"/>
    <w:link w:val="afff2"/>
    <w:uiPriority w:val="99"/>
    <w:semiHidden/>
    <w:rsid w:val="00E53F15"/>
    <w:pPr>
      <w:spacing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53F15"/>
    <w:rPr>
      <w:rFonts w:ascii="Cambria" w:eastAsia="Times New Roman" w:hAnsi="Cambria" w:cs="Times New Roman"/>
      <w:sz w:val="20"/>
      <w:szCs w:val="20"/>
      <w:lang w:val="en-US"/>
    </w:rPr>
  </w:style>
  <w:style w:type="character" w:styleId="afff3">
    <w:name w:val="footnote reference"/>
    <w:uiPriority w:val="99"/>
    <w:semiHidden/>
    <w:rsid w:val="00E53F15"/>
    <w:rPr>
      <w:rFonts w:cs="Times New Roman"/>
      <w:vertAlign w:val="superscript"/>
    </w:rPr>
  </w:style>
  <w:style w:type="paragraph" w:customStyle="1" w:styleId="29">
    <w:name w:val="зоны2"/>
    <w:basedOn w:val="a0"/>
    <w:link w:val="2a"/>
    <w:uiPriority w:val="99"/>
    <w:rsid w:val="00E53F15"/>
    <w:pPr>
      <w:spacing w:line="252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a">
    <w:name w:val="зоны2 Знак"/>
    <w:link w:val="29"/>
    <w:uiPriority w:val="99"/>
    <w:locked/>
    <w:rsid w:val="00E53F1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Q">
    <w:name w:val="Q"/>
    <w:uiPriority w:val="99"/>
    <w:rsid w:val="00E53F15"/>
  </w:style>
  <w:style w:type="paragraph" w:customStyle="1" w:styleId="afff4">
    <w:name w:val="Комментарий"/>
    <w:basedOn w:val="a0"/>
    <w:next w:val="a0"/>
    <w:uiPriority w:val="99"/>
    <w:rsid w:val="00E53F1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customStyle="1" w:styleId="s1">
    <w:name w:val="s_1"/>
    <w:basedOn w:val="a0"/>
    <w:rsid w:val="00E5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1C0555"/>
  </w:style>
  <w:style w:type="paragraph" w:styleId="1">
    <w:name w:val="heading 1"/>
    <w:basedOn w:val="a0"/>
    <w:next w:val="a0"/>
    <w:link w:val="10"/>
    <w:uiPriority w:val="99"/>
    <w:qFormat/>
    <w:rsid w:val="00E53F15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E53F15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E53F15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  <w:lang w:val="en-US"/>
    </w:rPr>
  </w:style>
  <w:style w:type="paragraph" w:styleId="4">
    <w:name w:val="heading 4"/>
    <w:basedOn w:val="a0"/>
    <w:next w:val="a0"/>
    <w:link w:val="40"/>
    <w:uiPriority w:val="99"/>
    <w:qFormat/>
    <w:rsid w:val="00E53F15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5">
    <w:name w:val="heading 5"/>
    <w:basedOn w:val="a0"/>
    <w:next w:val="a0"/>
    <w:link w:val="50"/>
    <w:uiPriority w:val="99"/>
    <w:qFormat/>
    <w:rsid w:val="00E53F15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lang w:val="en-US"/>
    </w:rPr>
  </w:style>
  <w:style w:type="paragraph" w:styleId="6">
    <w:name w:val="heading 6"/>
    <w:basedOn w:val="a0"/>
    <w:next w:val="a0"/>
    <w:link w:val="60"/>
    <w:uiPriority w:val="99"/>
    <w:qFormat/>
    <w:rsid w:val="00E53F15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lang w:val="en-US"/>
    </w:rPr>
  </w:style>
  <w:style w:type="paragraph" w:styleId="7">
    <w:name w:val="heading 7"/>
    <w:basedOn w:val="a0"/>
    <w:next w:val="a0"/>
    <w:link w:val="70"/>
    <w:uiPriority w:val="99"/>
    <w:qFormat/>
    <w:rsid w:val="00E53F15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lang w:val="en-US"/>
    </w:rPr>
  </w:style>
  <w:style w:type="paragraph" w:styleId="8">
    <w:name w:val="heading 8"/>
    <w:basedOn w:val="a0"/>
    <w:next w:val="a0"/>
    <w:link w:val="80"/>
    <w:uiPriority w:val="99"/>
    <w:qFormat/>
    <w:rsid w:val="00E53F15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9"/>
    <w:qFormat/>
    <w:rsid w:val="00E53F15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5B09C7"/>
    <w:pPr>
      <w:ind w:left="720"/>
      <w:contextualSpacing/>
    </w:pPr>
  </w:style>
  <w:style w:type="paragraph" w:styleId="a5">
    <w:name w:val="No Spacing"/>
    <w:basedOn w:val="a0"/>
    <w:link w:val="a6"/>
    <w:uiPriority w:val="99"/>
    <w:qFormat/>
    <w:rsid w:val="00B91FB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6">
    <w:name w:val="Без интервала Знак"/>
    <w:basedOn w:val="a1"/>
    <w:link w:val="a5"/>
    <w:uiPriority w:val="99"/>
    <w:rsid w:val="00B91FBF"/>
    <w:rPr>
      <w:rFonts w:ascii="Cambria" w:eastAsia="Times New Roman" w:hAnsi="Cambria" w:cs="Times New Roman"/>
      <w:lang w:val="en-US" w:bidi="en-US"/>
    </w:rPr>
  </w:style>
  <w:style w:type="paragraph" w:styleId="a7">
    <w:name w:val="Title"/>
    <w:basedOn w:val="a0"/>
    <w:next w:val="a8"/>
    <w:link w:val="a9"/>
    <w:uiPriority w:val="99"/>
    <w:qFormat/>
    <w:rsid w:val="00E22F7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Название Знак"/>
    <w:basedOn w:val="a1"/>
    <w:link w:val="a7"/>
    <w:uiPriority w:val="99"/>
    <w:rsid w:val="00E22F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Subtitle"/>
    <w:basedOn w:val="a0"/>
    <w:next w:val="a0"/>
    <w:link w:val="aa"/>
    <w:uiPriority w:val="99"/>
    <w:qFormat/>
    <w:rsid w:val="00E22F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8"/>
    <w:uiPriority w:val="99"/>
    <w:rsid w:val="00E2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0"/>
    <w:link w:val="ac"/>
    <w:uiPriority w:val="99"/>
    <w:unhideWhenUsed/>
    <w:rsid w:val="00FF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FF61F5"/>
    <w:rPr>
      <w:rFonts w:ascii="Tahoma" w:hAnsi="Tahoma" w:cs="Tahoma"/>
      <w:sz w:val="16"/>
      <w:szCs w:val="16"/>
    </w:rPr>
  </w:style>
  <w:style w:type="paragraph" w:styleId="ad">
    <w:name w:val="Body Text Indent"/>
    <w:basedOn w:val="a0"/>
    <w:link w:val="ae"/>
    <w:uiPriority w:val="99"/>
    <w:unhideWhenUsed/>
    <w:rsid w:val="00AD59DA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basedOn w:val="a1"/>
    <w:link w:val="ad"/>
    <w:uiPriority w:val="99"/>
    <w:rsid w:val="00AD59DA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2052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2052DC"/>
  </w:style>
  <w:style w:type="paragraph" w:styleId="31">
    <w:name w:val="Body Text Indent 3"/>
    <w:basedOn w:val="a0"/>
    <w:link w:val="32"/>
    <w:uiPriority w:val="99"/>
    <w:unhideWhenUsed/>
    <w:rsid w:val="002052D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052DC"/>
    <w:rPr>
      <w:sz w:val="16"/>
      <w:szCs w:val="16"/>
    </w:rPr>
  </w:style>
  <w:style w:type="character" w:styleId="af">
    <w:name w:val="Hyperlink"/>
    <w:basedOn w:val="a1"/>
    <w:uiPriority w:val="99"/>
    <w:unhideWhenUsed/>
    <w:rsid w:val="00FF0DDA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9"/>
    <w:rsid w:val="00E53F15"/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E53F15"/>
    <w:rPr>
      <w:rFonts w:ascii="Cambria" w:eastAsia="Times New Roman" w:hAnsi="Cambria" w:cs="Times New Roman"/>
      <w:caps/>
      <w:color w:val="632423"/>
      <w:spacing w:val="15"/>
      <w:sz w:val="24"/>
      <w:szCs w:val="24"/>
      <w:lang w:val="en-US"/>
    </w:rPr>
  </w:style>
  <w:style w:type="character" w:customStyle="1" w:styleId="30">
    <w:name w:val="Заголовок 3 Знак"/>
    <w:basedOn w:val="a1"/>
    <w:link w:val="3"/>
    <w:uiPriority w:val="99"/>
    <w:rsid w:val="00E53F15"/>
    <w:rPr>
      <w:rFonts w:ascii="Cambria" w:eastAsia="Times New Roman" w:hAnsi="Cambria" w:cs="Times New Roman"/>
      <w:caps/>
      <w:color w:val="622423"/>
      <w:sz w:val="24"/>
      <w:szCs w:val="24"/>
      <w:lang w:val="en-US"/>
    </w:rPr>
  </w:style>
  <w:style w:type="character" w:customStyle="1" w:styleId="40">
    <w:name w:val="Заголовок 4 Знак"/>
    <w:basedOn w:val="a1"/>
    <w:link w:val="4"/>
    <w:uiPriority w:val="99"/>
    <w:rsid w:val="00E53F15"/>
    <w:rPr>
      <w:rFonts w:ascii="Cambria" w:eastAsia="Times New Roman" w:hAnsi="Cambria" w:cs="Times New Roman"/>
      <w:caps/>
      <w:color w:val="622423"/>
      <w:spacing w:val="10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E53F15"/>
    <w:rPr>
      <w:rFonts w:ascii="Cambria" w:eastAsia="Times New Roman" w:hAnsi="Cambria" w:cs="Times New Roman"/>
      <w:caps/>
      <w:color w:val="622423"/>
      <w:spacing w:val="10"/>
      <w:lang w:val="en-US"/>
    </w:rPr>
  </w:style>
  <w:style w:type="character" w:customStyle="1" w:styleId="60">
    <w:name w:val="Заголовок 6 Знак"/>
    <w:basedOn w:val="a1"/>
    <w:link w:val="6"/>
    <w:uiPriority w:val="99"/>
    <w:rsid w:val="00E53F15"/>
    <w:rPr>
      <w:rFonts w:ascii="Cambria" w:eastAsia="Times New Roman" w:hAnsi="Cambria" w:cs="Times New Roman"/>
      <w:caps/>
      <w:color w:val="943634"/>
      <w:spacing w:val="10"/>
      <w:lang w:val="en-US"/>
    </w:rPr>
  </w:style>
  <w:style w:type="character" w:customStyle="1" w:styleId="70">
    <w:name w:val="Заголовок 7 Знак"/>
    <w:basedOn w:val="a1"/>
    <w:link w:val="7"/>
    <w:uiPriority w:val="99"/>
    <w:rsid w:val="00E53F15"/>
    <w:rPr>
      <w:rFonts w:ascii="Cambria" w:eastAsia="Times New Roman" w:hAnsi="Cambria" w:cs="Times New Roman"/>
      <w:i/>
      <w:iCs/>
      <w:caps/>
      <w:color w:val="943634"/>
      <w:spacing w:val="10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E53F15"/>
    <w:rPr>
      <w:rFonts w:ascii="Cambria" w:eastAsia="Times New Roman" w:hAnsi="Cambria" w:cs="Times New Roman"/>
      <w:caps/>
      <w:spacing w:val="10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9"/>
    <w:rsid w:val="00E53F15"/>
    <w:rPr>
      <w:rFonts w:ascii="Cambria" w:eastAsia="Times New Roman" w:hAnsi="Cambria" w:cs="Times New Roman"/>
      <w:i/>
      <w:iCs/>
      <w:caps/>
      <w:spacing w:val="10"/>
      <w:sz w:val="20"/>
      <w:szCs w:val="20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E53F15"/>
  </w:style>
  <w:style w:type="paragraph" w:styleId="af0">
    <w:name w:val="caption"/>
    <w:basedOn w:val="a0"/>
    <w:next w:val="a0"/>
    <w:uiPriority w:val="99"/>
    <w:qFormat/>
    <w:rsid w:val="00E53F15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/>
    </w:rPr>
  </w:style>
  <w:style w:type="character" w:styleId="af1">
    <w:name w:val="Strong"/>
    <w:uiPriority w:val="99"/>
    <w:qFormat/>
    <w:rsid w:val="00E53F15"/>
    <w:rPr>
      <w:rFonts w:cs="Times New Roman"/>
      <w:b/>
      <w:color w:val="943634"/>
      <w:spacing w:val="5"/>
    </w:rPr>
  </w:style>
  <w:style w:type="character" w:styleId="af2">
    <w:name w:val="Emphasis"/>
    <w:uiPriority w:val="99"/>
    <w:qFormat/>
    <w:rsid w:val="00E53F15"/>
    <w:rPr>
      <w:rFonts w:cs="Times New Roman"/>
      <w:caps/>
      <w:spacing w:val="5"/>
      <w:sz w:val="20"/>
    </w:rPr>
  </w:style>
  <w:style w:type="paragraph" w:styleId="23">
    <w:name w:val="Quote"/>
    <w:basedOn w:val="a0"/>
    <w:next w:val="a0"/>
    <w:link w:val="24"/>
    <w:uiPriority w:val="99"/>
    <w:qFormat/>
    <w:rsid w:val="00E53F15"/>
    <w:pPr>
      <w:spacing w:line="252" w:lineRule="auto"/>
    </w:pPr>
    <w:rPr>
      <w:rFonts w:ascii="Cambria" w:eastAsia="Times New Roman" w:hAnsi="Cambria" w:cs="Times New Roman"/>
      <w:i/>
      <w:iCs/>
      <w:lang w:val="en-US"/>
    </w:rPr>
  </w:style>
  <w:style w:type="character" w:customStyle="1" w:styleId="24">
    <w:name w:val="Цитата 2 Знак"/>
    <w:basedOn w:val="a1"/>
    <w:link w:val="23"/>
    <w:uiPriority w:val="99"/>
    <w:rsid w:val="00E53F15"/>
    <w:rPr>
      <w:rFonts w:ascii="Cambria" w:eastAsia="Times New Roman" w:hAnsi="Cambria" w:cs="Times New Roman"/>
      <w:i/>
      <w:iCs/>
      <w:lang w:val="en-US"/>
    </w:rPr>
  </w:style>
  <w:style w:type="paragraph" w:styleId="af3">
    <w:name w:val="Intense Quote"/>
    <w:basedOn w:val="a0"/>
    <w:next w:val="a0"/>
    <w:link w:val="af4"/>
    <w:uiPriority w:val="99"/>
    <w:qFormat/>
    <w:rsid w:val="00E53F1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/>
    </w:rPr>
  </w:style>
  <w:style w:type="character" w:customStyle="1" w:styleId="af4">
    <w:name w:val="Выделенная цитата Знак"/>
    <w:basedOn w:val="a1"/>
    <w:link w:val="af3"/>
    <w:uiPriority w:val="99"/>
    <w:rsid w:val="00E53F15"/>
    <w:rPr>
      <w:rFonts w:ascii="Cambria" w:eastAsia="Times New Roman" w:hAnsi="Cambria" w:cs="Times New Roman"/>
      <w:caps/>
      <w:color w:val="622423"/>
      <w:spacing w:val="5"/>
      <w:sz w:val="20"/>
      <w:szCs w:val="20"/>
      <w:lang w:val="en-US"/>
    </w:rPr>
  </w:style>
  <w:style w:type="character" w:styleId="af5">
    <w:name w:val="Subtle Emphasis"/>
    <w:uiPriority w:val="99"/>
    <w:qFormat/>
    <w:rsid w:val="00E53F15"/>
    <w:rPr>
      <w:i/>
    </w:rPr>
  </w:style>
  <w:style w:type="character" w:styleId="af6">
    <w:name w:val="Intense Emphasis"/>
    <w:uiPriority w:val="99"/>
    <w:qFormat/>
    <w:rsid w:val="00E53F15"/>
    <w:rPr>
      <w:i/>
      <w:caps/>
      <w:spacing w:val="10"/>
      <w:sz w:val="20"/>
    </w:rPr>
  </w:style>
  <w:style w:type="character" w:styleId="af7">
    <w:name w:val="Subtle Reference"/>
    <w:uiPriority w:val="99"/>
    <w:qFormat/>
    <w:rsid w:val="00E53F15"/>
    <w:rPr>
      <w:rFonts w:ascii="Calibri" w:hAnsi="Calibri" w:cs="Times New Roman"/>
      <w:i/>
      <w:iCs/>
      <w:color w:val="622423"/>
    </w:rPr>
  </w:style>
  <w:style w:type="character" w:styleId="af8">
    <w:name w:val="Intense Reference"/>
    <w:uiPriority w:val="99"/>
    <w:qFormat/>
    <w:rsid w:val="00E53F15"/>
    <w:rPr>
      <w:rFonts w:ascii="Calibri" w:hAnsi="Calibri"/>
      <w:b/>
      <w:i/>
      <w:color w:val="622423"/>
    </w:rPr>
  </w:style>
  <w:style w:type="character" w:styleId="af9">
    <w:name w:val="Book Title"/>
    <w:uiPriority w:val="99"/>
    <w:qFormat/>
    <w:rsid w:val="00E53F15"/>
    <w:rPr>
      <w:caps/>
      <w:color w:val="622423"/>
      <w:spacing w:val="5"/>
      <w:u w:color="622423"/>
    </w:rPr>
  </w:style>
  <w:style w:type="paragraph" w:styleId="afa">
    <w:name w:val="TOC Heading"/>
    <w:basedOn w:val="1"/>
    <w:next w:val="a0"/>
    <w:uiPriority w:val="99"/>
    <w:qFormat/>
    <w:rsid w:val="00E53F15"/>
    <w:pPr>
      <w:outlineLvl w:val="9"/>
    </w:pPr>
  </w:style>
  <w:style w:type="paragraph" w:styleId="afb">
    <w:name w:val="Body Text"/>
    <w:basedOn w:val="a0"/>
    <w:link w:val="afc"/>
    <w:uiPriority w:val="99"/>
    <w:rsid w:val="00E53F15"/>
    <w:pPr>
      <w:spacing w:line="252" w:lineRule="auto"/>
    </w:pPr>
    <w:rPr>
      <w:rFonts w:ascii="Cambria" w:eastAsia="Times New Roman" w:hAnsi="Cambria" w:cs="Times New Roman"/>
      <w:sz w:val="28"/>
      <w:lang w:val="en-US"/>
    </w:rPr>
  </w:style>
  <w:style w:type="character" w:customStyle="1" w:styleId="afc">
    <w:name w:val="Основной текст Знак"/>
    <w:basedOn w:val="a1"/>
    <w:link w:val="afb"/>
    <w:uiPriority w:val="99"/>
    <w:rsid w:val="00E53F15"/>
    <w:rPr>
      <w:rFonts w:ascii="Cambria" w:eastAsia="Times New Roman" w:hAnsi="Cambria" w:cs="Times New Roman"/>
      <w:sz w:val="28"/>
      <w:lang w:val="en-US"/>
    </w:rPr>
  </w:style>
  <w:style w:type="paragraph" w:styleId="25">
    <w:name w:val="Body Text 2"/>
    <w:basedOn w:val="a0"/>
    <w:link w:val="26"/>
    <w:uiPriority w:val="99"/>
    <w:rsid w:val="00E53F15"/>
    <w:pPr>
      <w:spacing w:line="252" w:lineRule="auto"/>
      <w:jc w:val="both"/>
    </w:pPr>
    <w:rPr>
      <w:rFonts w:ascii="Cambria" w:eastAsia="Times New Roman" w:hAnsi="Cambria" w:cs="Times New Roman"/>
      <w:sz w:val="28"/>
      <w:lang w:val="en-US"/>
    </w:rPr>
  </w:style>
  <w:style w:type="character" w:customStyle="1" w:styleId="26">
    <w:name w:val="Основной текст 2 Знак"/>
    <w:basedOn w:val="a1"/>
    <w:link w:val="25"/>
    <w:uiPriority w:val="99"/>
    <w:rsid w:val="00E53F15"/>
    <w:rPr>
      <w:rFonts w:ascii="Cambria" w:eastAsia="Times New Roman" w:hAnsi="Cambria" w:cs="Times New Roman"/>
      <w:sz w:val="28"/>
      <w:lang w:val="en-US"/>
    </w:rPr>
  </w:style>
  <w:style w:type="paragraph" w:customStyle="1" w:styleId="12">
    <w:name w:val="Обычный1"/>
    <w:link w:val="Normal"/>
    <w:uiPriority w:val="99"/>
    <w:rsid w:val="00E53F15"/>
    <w:pPr>
      <w:spacing w:line="252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2"/>
    <w:uiPriority w:val="99"/>
    <w:locked/>
    <w:rsid w:val="00E53F15"/>
    <w:rPr>
      <w:rFonts w:ascii="Times New Roman" w:eastAsia="Times New Roman" w:hAnsi="Times New Roman" w:cs="Times New Roman"/>
      <w:lang w:eastAsia="ru-RU"/>
    </w:rPr>
  </w:style>
  <w:style w:type="paragraph" w:styleId="afd">
    <w:name w:val="Block Text"/>
    <w:basedOn w:val="12"/>
    <w:uiPriority w:val="99"/>
    <w:rsid w:val="00E53F15"/>
    <w:pPr>
      <w:framePr w:w="10452" w:h="8923" w:hSpace="181" w:wrap="auto" w:vAnchor="text" w:hAnchor="page" w:x="12702" w:y="283"/>
      <w:ind w:left="426" w:right="269"/>
      <w:jc w:val="both"/>
    </w:pPr>
    <w:rPr>
      <w:sz w:val="32"/>
    </w:rPr>
  </w:style>
  <w:style w:type="paragraph" w:styleId="33">
    <w:name w:val="Body Text 3"/>
    <w:basedOn w:val="a0"/>
    <w:link w:val="34"/>
    <w:uiPriority w:val="99"/>
    <w:rsid w:val="00E53F15"/>
    <w:pPr>
      <w:spacing w:line="252" w:lineRule="auto"/>
      <w:jc w:val="center"/>
    </w:pPr>
    <w:rPr>
      <w:rFonts w:ascii="Cambria" w:eastAsia="Times New Roman" w:hAnsi="Cambria" w:cs="Times New Roman"/>
      <w:b/>
      <w:sz w:val="28"/>
      <w:lang w:val="en-US"/>
    </w:rPr>
  </w:style>
  <w:style w:type="character" w:customStyle="1" w:styleId="34">
    <w:name w:val="Основной текст 3 Знак"/>
    <w:basedOn w:val="a1"/>
    <w:link w:val="33"/>
    <w:uiPriority w:val="99"/>
    <w:rsid w:val="00E53F15"/>
    <w:rPr>
      <w:rFonts w:ascii="Cambria" w:eastAsia="Times New Roman" w:hAnsi="Cambria" w:cs="Times New Roman"/>
      <w:b/>
      <w:sz w:val="28"/>
      <w:lang w:val="en-US"/>
    </w:rPr>
  </w:style>
  <w:style w:type="paragraph" w:styleId="afe">
    <w:name w:val="header"/>
    <w:basedOn w:val="a0"/>
    <w:link w:val="aff"/>
    <w:uiPriority w:val="99"/>
    <w:rsid w:val="00E53F15"/>
    <w:pPr>
      <w:tabs>
        <w:tab w:val="center" w:pos="4153"/>
        <w:tab w:val="right" w:pos="8306"/>
      </w:tabs>
      <w:spacing w:line="252" w:lineRule="auto"/>
    </w:pPr>
    <w:rPr>
      <w:rFonts w:ascii="Cambria" w:eastAsia="Times New Roman" w:hAnsi="Cambria" w:cs="Times New Roman"/>
      <w:lang w:val="en-US"/>
    </w:rPr>
  </w:style>
  <w:style w:type="character" w:customStyle="1" w:styleId="aff">
    <w:name w:val="Верхний колонтитул Знак"/>
    <w:basedOn w:val="a1"/>
    <w:link w:val="afe"/>
    <w:uiPriority w:val="99"/>
    <w:rsid w:val="00E53F15"/>
    <w:rPr>
      <w:rFonts w:ascii="Cambria" w:eastAsia="Times New Roman" w:hAnsi="Cambria" w:cs="Times New Roman"/>
      <w:lang w:val="en-US"/>
    </w:rPr>
  </w:style>
  <w:style w:type="paragraph" w:styleId="aff0">
    <w:name w:val="footer"/>
    <w:basedOn w:val="a0"/>
    <w:link w:val="aff1"/>
    <w:uiPriority w:val="99"/>
    <w:rsid w:val="00E53F15"/>
    <w:pPr>
      <w:tabs>
        <w:tab w:val="center" w:pos="4153"/>
        <w:tab w:val="right" w:pos="8306"/>
      </w:tabs>
      <w:spacing w:line="252" w:lineRule="auto"/>
    </w:pPr>
    <w:rPr>
      <w:rFonts w:ascii="Cambria" w:eastAsia="Times New Roman" w:hAnsi="Cambria" w:cs="Times New Roman"/>
      <w:lang w:val="en-US"/>
    </w:rPr>
  </w:style>
  <w:style w:type="character" w:customStyle="1" w:styleId="aff1">
    <w:name w:val="Нижний колонтитул Знак"/>
    <w:basedOn w:val="a1"/>
    <w:link w:val="aff0"/>
    <w:uiPriority w:val="99"/>
    <w:rsid w:val="00E53F15"/>
    <w:rPr>
      <w:rFonts w:ascii="Cambria" w:eastAsia="Times New Roman" w:hAnsi="Cambria" w:cs="Times New Roman"/>
      <w:lang w:val="en-US"/>
    </w:rPr>
  </w:style>
  <w:style w:type="character" w:customStyle="1" w:styleId="aff2">
    <w:name w:val="Схема документа Знак"/>
    <w:link w:val="aff3"/>
    <w:uiPriority w:val="99"/>
    <w:semiHidden/>
    <w:locked/>
    <w:rsid w:val="00E53F15"/>
    <w:rPr>
      <w:rFonts w:ascii="Tahoma" w:hAnsi="Tahoma"/>
      <w:shd w:val="clear" w:color="auto" w:fill="000080"/>
    </w:rPr>
  </w:style>
  <w:style w:type="paragraph" w:styleId="aff3">
    <w:name w:val="Document Map"/>
    <w:basedOn w:val="a0"/>
    <w:link w:val="aff2"/>
    <w:uiPriority w:val="99"/>
    <w:semiHidden/>
    <w:rsid w:val="00E53F15"/>
    <w:pPr>
      <w:shd w:val="clear" w:color="auto" w:fill="000080"/>
      <w:spacing w:line="252" w:lineRule="auto"/>
    </w:pPr>
    <w:rPr>
      <w:rFonts w:ascii="Tahoma" w:hAnsi="Tahoma"/>
    </w:rPr>
  </w:style>
  <w:style w:type="character" w:customStyle="1" w:styleId="13">
    <w:name w:val="Схема документа Знак1"/>
    <w:basedOn w:val="a1"/>
    <w:uiPriority w:val="99"/>
    <w:semiHidden/>
    <w:rsid w:val="00E53F15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rsid w:val="00E53F15"/>
    <w:rPr>
      <w:rFonts w:ascii="Times New Roman" w:eastAsia="Times New Roman" w:hAnsi="Times New Roman"/>
      <w:sz w:val="0"/>
      <w:szCs w:val="0"/>
      <w:lang w:val="en-US" w:eastAsia="en-US"/>
    </w:rPr>
  </w:style>
  <w:style w:type="character" w:styleId="aff4">
    <w:name w:val="page number"/>
    <w:uiPriority w:val="99"/>
    <w:rsid w:val="00E53F15"/>
    <w:rPr>
      <w:rFonts w:cs="Times New Roman"/>
    </w:rPr>
  </w:style>
  <w:style w:type="paragraph" w:customStyle="1" w:styleId="14">
    <w:name w:val="Цитата1"/>
    <w:basedOn w:val="12"/>
    <w:uiPriority w:val="99"/>
    <w:rsid w:val="00E53F15"/>
  </w:style>
  <w:style w:type="paragraph" w:styleId="15">
    <w:name w:val="toc 1"/>
    <w:basedOn w:val="a0"/>
    <w:next w:val="a0"/>
    <w:autoRedefine/>
    <w:uiPriority w:val="99"/>
    <w:rsid w:val="00E53F15"/>
    <w:pPr>
      <w:tabs>
        <w:tab w:val="right" w:leader="dot" w:pos="9629"/>
      </w:tabs>
      <w:spacing w:before="360" w:after="0" w:line="252" w:lineRule="auto"/>
    </w:pPr>
    <w:rPr>
      <w:rFonts w:ascii="Times New Roman" w:eastAsia="Times New Roman" w:hAnsi="Times New Roman" w:cs="Times New Roman"/>
      <w:b/>
      <w:bCs/>
      <w:caps/>
      <w:noProof/>
      <w:sz w:val="24"/>
      <w:szCs w:val="24"/>
    </w:rPr>
  </w:style>
  <w:style w:type="paragraph" w:customStyle="1" w:styleId="aff5">
    <w:name w:val="заголовок"/>
    <w:basedOn w:val="a0"/>
    <w:uiPriority w:val="99"/>
    <w:rsid w:val="00E53F15"/>
    <w:pPr>
      <w:suppressAutoHyphens/>
      <w:spacing w:before="360" w:after="240" w:line="252" w:lineRule="auto"/>
      <w:jc w:val="center"/>
    </w:pPr>
    <w:rPr>
      <w:rFonts w:ascii="Cambria" w:eastAsia="Times New Roman" w:hAnsi="Cambria" w:cs="Times New Roman"/>
      <w:lang w:val="en-US" w:eastAsia="ar-SA"/>
    </w:rPr>
  </w:style>
  <w:style w:type="paragraph" w:customStyle="1" w:styleId="aff6">
    <w:name w:val="основной"/>
    <w:basedOn w:val="aff5"/>
    <w:uiPriority w:val="99"/>
    <w:rsid w:val="00E53F15"/>
    <w:pPr>
      <w:spacing w:before="0" w:after="0"/>
      <w:ind w:firstLine="709"/>
      <w:jc w:val="both"/>
    </w:pPr>
  </w:style>
  <w:style w:type="paragraph" w:customStyle="1" w:styleId="aff7">
    <w:name w:val="Содержимое таблицы"/>
    <w:basedOn w:val="a0"/>
    <w:uiPriority w:val="99"/>
    <w:rsid w:val="00E53F15"/>
    <w:pPr>
      <w:suppressLineNumbers/>
      <w:suppressAutoHyphens/>
      <w:spacing w:line="252" w:lineRule="auto"/>
    </w:pPr>
    <w:rPr>
      <w:rFonts w:ascii="Cambria" w:eastAsia="Times New Roman" w:hAnsi="Cambria" w:cs="Times New Roman"/>
      <w:lang w:val="en-US" w:eastAsia="ar-SA"/>
    </w:rPr>
  </w:style>
  <w:style w:type="paragraph" w:customStyle="1" w:styleId="27">
    <w:name w:val="Знак Знак2 Знак"/>
    <w:basedOn w:val="a0"/>
    <w:uiPriority w:val="99"/>
    <w:rsid w:val="00E53F15"/>
    <w:pPr>
      <w:spacing w:before="100" w:beforeAutospacing="1" w:after="100" w:afterAutospacing="1" w:line="252" w:lineRule="auto"/>
    </w:pPr>
    <w:rPr>
      <w:rFonts w:ascii="Tahoma" w:eastAsia="Times New Roman" w:hAnsi="Tahoma" w:cs="Tahoma"/>
      <w:lang w:val="en-US"/>
    </w:rPr>
  </w:style>
  <w:style w:type="paragraph" w:customStyle="1" w:styleId="aff8">
    <w:name w:val="Заголовок таблицы"/>
    <w:basedOn w:val="aff7"/>
    <w:uiPriority w:val="99"/>
    <w:rsid w:val="00E53F15"/>
    <w:pPr>
      <w:jc w:val="center"/>
    </w:pPr>
    <w:rPr>
      <w:b/>
      <w:bCs/>
      <w:i/>
      <w:iCs/>
      <w:sz w:val="24"/>
      <w:szCs w:val="24"/>
    </w:rPr>
  </w:style>
  <w:style w:type="character" w:customStyle="1" w:styleId="16">
    <w:name w:val="Основной текст с отступом1"/>
    <w:aliases w:val="Основной текст 11,Нумерованный список !! Знак"/>
    <w:uiPriority w:val="99"/>
    <w:rsid w:val="00E53F15"/>
    <w:rPr>
      <w:rFonts w:cs="Times New Roman"/>
      <w:sz w:val="26"/>
      <w:szCs w:val="26"/>
      <w:lang w:val="ru-RU" w:eastAsia="ru-RU"/>
    </w:rPr>
  </w:style>
  <w:style w:type="paragraph" w:customStyle="1" w:styleId="aff9">
    <w:name w:val="Знак"/>
    <w:basedOn w:val="a0"/>
    <w:uiPriority w:val="99"/>
    <w:rsid w:val="00E53F15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affa">
    <w:name w:val="Normal (Web)"/>
    <w:basedOn w:val="a0"/>
    <w:uiPriority w:val="99"/>
    <w:rsid w:val="00E53F15"/>
    <w:pPr>
      <w:spacing w:before="100" w:beforeAutospacing="1" w:after="100" w:afterAutospacing="1" w:line="252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WW8Num3z0">
    <w:name w:val="WW8Num3z0"/>
    <w:uiPriority w:val="99"/>
    <w:rsid w:val="00E53F15"/>
    <w:rPr>
      <w:rFonts w:ascii="Helvetica" w:hAnsi="Helvetica"/>
    </w:rPr>
  </w:style>
  <w:style w:type="character" w:customStyle="1" w:styleId="WW8Num4z0">
    <w:name w:val="WW8Num4z0"/>
    <w:uiPriority w:val="99"/>
    <w:rsid w:val="00E53F15"/>
    <w:rPr>
      <w:rFonts w:ascii="Times New Roman" w:hAnsi="Times New Roman"/>
    </w:rPr>
  </w:style>
  <w:style w:type="character" w:customStyle="1" w:styleId="WW8Num4z1">
    <w:name w:val="WW8Num4z1"/>
    <w:uiPriority w:val="99"/>
    <w:rsid w:val="00E53F15"/>
    <w:rPr>
      <w:rFonts w:ascii="Courier New" w:hAnsi="Courier New"/>
    </w:rPr>
  </w:style>
  <w:style w:type="character" w:customStyle="1" w:styleId="WW8Num4z2">
    <w:name w:val="WW8Num4z2"/>
    <w:uiPriority w:val="99"/>
    <w:rsid w:val="00E53F15"/>
    <w:rPr>
      <w:rFonts w:ascii="Wingdings" w:hAnsi="Wingdings"/>
    </w:rPr>
  </w:style>
  <w:style w:type="character" w:customStyle="1" w:styleId="WW8Num4z3">
    <w:name w:val="WW8Num4z3"/>
    <w:uiPriority w:val="99"/>
    <w:rsid w:val="00E53F15"/>
    <w:rPr>
      <w:rFonts w:ascii="Symbol" w:hAnsi="Symbol"/>
    </w:rPr>
  </w:style>
  <w:style w:type="character" w:customStyle="1" w:styleId="WW8Num5z0">
    <w:name w:val="WW8Num5z0"/>
    <w:uiPriority w:val="99"/>
    <w:rsid w:val="00E53F15"/>
    <w:rPr>
      <w:rFonts w:ascii="Times New Roman" w:hAnsi="Times New Roman"/>
    </w:rPr>
  </w:style>
  <w:style w:type="character" w:customStyle="1" w:styleId="WW8Num6z0">
    <w:name w:val="WW8Num6z0"/>
    <w:uiPriority w:val="99"/>
    <w:rsid w:val="00E53F15"/>
  </w:style>
  <w:style w:type="character" w:customStyle="1" w:styleId="WW8Num8z0">
    <w:name w:val="WW8Num8z0"/>
    <w:uiPriority w:val="99"/>
    <w:rsid w:val="00E53F15"/>
    <w:rPr>
      <w:rFonts w:ascii="Symbol" w:hAnsi="Symbol"/>
    </w:rPr>
  </w:style>
  <w:style w:type="character" w:customStyle="1" w:styleId="WW8Num8z1">
    <w:name w:val="WW8Num8z1"/>
    <w:uiPriority w:val="99"/>
    <w:rsid w:val="00E53F15"/>
    <w:rPr>
      <w:rFonts w:ascii="Courier New" w:hAnsi="Courier New"/>
    </w:rPr>
  </w:style>
  <w:style w:type="character" w:customStyle="1" w:styleId="WW8Num8z2">
    <w:name w:val="WW8Num8z2"/>
    <w:uiPriority w:val="99"/>
    <w:rsid w:val="00E53F15"/>
    <w:rPr>
      <w:rFonts w:ascii="Wingdings" w:hAnsi="Wingdings"/>
    </w:rPr>
  </w:style>
  <w:style w:type="character" w:customStyle="1" w:styleId="WW8Num8z3">
    <w:name w:val="WW8Num8z3"/>
    <w:uiPriority w:val="99"/>
    <w:rsid w:val="00E53F15"/>
    <w:rPr>
      <w:rFonts w:ascii="Symbol" w:hAnsi="Symbol"/>
    </w:rPr>
  </w:style>
  <w:style w:type="character" w:customStyle="1" w:styleId="17">
    <w:name w:val="Основной шрифт абзаца1"/>
    <w:uiPriority w:val="99"/>
    <w:rsid w:val="00E53F15"/>
  </w:style>
  <w:style w:type="character" w:customStyle="1" w:styleId="affb">
    <w:name w:val="Символ нумерации"/>
    <w:uiPriority w:val="99"/>
    <w:rsid w:val="00E53F15"/>
  </w:style>
  <w:style w:type="character" w:customStyle="1" w:styleId="affc">
    <w:name w:val="Маркеры списка"/>
    <w:uiPriority w:val="99"/>
    <w:rsid w:val="00E53F15"/>
    <w:rPr>
      <w:rFonts w:ascii="StarSymbol" w:eastAsia="StarSymbol" w:hAnsi="StarSymbol"/>
      <w:sz w:val="18"/>
    </w:rPr>
  </w:style>
  <w:style w:type="paragraph" w:customStyle="1" w:styleId="18">
    <w:name w:val="Заголовок1"/>
    <w:basedOn w:val="a0"/>
    <w:next w:val="afb"/>
    <w:uiPriority w:val="99"/>
    <w:rsid w:val="00E53F15"/>
    <w:pPr>
      <w:keepNext/>
      <w:suppressAutoHyphens/>
      <w:spacing w:before="240" w:after="120" w:line="252" w:lineRule="auto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affd">
    <w:name w:val="List"/>
    <w:basedOn w:val="afb"/>
    <w:uiPriority w:val="99"/>
    <w:rsid w:val="00E53F15"/>
    <w:pPr>
      <w:suppressAutoHyphens/>
    </w:pPr>
    <w:rPr>
      <w:rFonts w:cs="Tahoma"/>
      <w:lang w:eastAsia="ar-SA"/>
    </w:rPr>
  </w:style>
  <w:style w:type="paragraph" w:customStyle="1" w:styleId="19">
    <w:name w:val="Название1"/>
    <w:basedOn w:val="a0"/>
    <w:uiPriority w:val="99"/>
    <w:rsid w:val="00E53F15"/>
    <w:pPr>
      <w:suppressLineNumbers/>
      <w:suppressAutoHyphens/>
      <w:spacing w:before="120" w:after="120" w:line="252" w:lineRule="auto"/>
    </w:pPr>
    <w:rPr>
      <w:rFonts w:ascii="Cambria" w:eastAsia="Times New Roman" w:hAnsi="Cambria" w:cs="Tahoma"/>
      <w:i/>
      <w:iCs/>
      <w:sz w:val="24"/>
      <w:szCs w:val="24"/>
      <w:lang w:val="en-US" w:eastAsia="ar-SA"/>
    </w:rPr>
  </w:style>
  <w:style w:type="paragraph" w:customStyle="1" w:styleId="1a">
    <w:name w:val="Указатель1"/>
    <w:basedOn w:val="a0"/>
    <w:uiPriority w:val="99"/>
    <w:rsid w:val="00E53F15"/>
    <w:pPr>
      <w:suppressLineNumbers/>
      <w:suppressAutoHyphens/>
      <w:spacing w:line="252" w:lineRule="auto"/>
    </w:pPr>
    <w:rPr>
      <w:rFonts w:ascii="Cambria" w:eastAsia="Times New Roman" w:hAnsi="Cambria" w:cs="Tahoma"/>
      <w:lang w:val="en-US" w:eastAsia="ar-SA"/>
    </w:rPr>
  </w:style>
  <w:style w:type="paragraph" w:customStyle="1" w:styleId="210">
    <w:name w:val="Основной текст 21"/>
    <w:basedOn w:val="a0"/>
    <w:uiPriority w:val="99"/>
    <w:rsid w:val="00E53F15"/>
    <w:pPr>
      <w:suppressAutoHyphens/>
      <w:spacing w:line="252" w:lineRule="auto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211">
    <w:name w:val="Основной текст с отступом 21"/>
    <w:basedOn w:val="a0"/>
    <w:uiPriority w:val="99"/>
    <w:rsid w:val="00E53F15"/>
    <w:pPr>
      <w:suppressAutoHyphens/>
      <w:spacing w:line="252" w:lineRule="auto"/>
      <w:ind w:left="426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310">
    <w:name w:val="Основной текст с отступом 31"/>
    <w:basedOn w:val="a0"/>
    <w:uiPriority w:val="99"/>
    <w:rsid w:val="00E53F15"/>
    <w:pPr>
      <w:suppressAutoHyphens/>
      <w:spacing w:line="252" w:lineRule="auto"/>
      <w:ind w:firstLine="851"/>
      <w:jc w:val="both"/>
    </w:pPr>
    <w:rPr>
      <w:rFonts w:ascii="Cambria" w:eastAsia="Times New Roman" w:hAnsi="Cambria" w:cs="Times New Roman"/>
      <w:sz w:val="28"/>
      <w:lang w:val="en-US" w:eastAsia="ar-SA"/>
    </w:rPr>
  </w:style>
  <w:style w:type="paragraph" w:customStyle="1" w:styleId="311">
    <w:name w:val="Основной текст 31"/>
    <w:basedOn w:val="a0"/>
    <w:uiPriority w:val="99"/>
    <w:rsid w:val="00E53F15"/>
    <w:pPr>
      <w:suppressAutoHyphens/>
      <w:spacing w:line="252" w:lineRule="auto"/>
      <w:jc w:val="center"/>
    </w:pPr>
    <w:rPr>
      <w:rFonts w:ascii="Cambria" w:eastAsia="Times New Roman" w:hAnsi="Cambria" w:cs="Times New Roman"/>
      <w:b/>
      <w:sz w:val="28"/>
      <w:lang w:val="en-US" w:eastAsia="ar-SA"/>
    </w:rPr>
  </w:style>
  <w:style w:type="paragraph" w:customStyle="1" w:styleId="1b">
    <w:name w:val="Схема документа1"/>
    <w:basedOn w:val="a0"/>
    <w:uiPriority w:val="99"/>
    <w:rsid w:val="00E53F15"/>
    <w:pPr>
      <w:shd w:val="clear" w:color="auto" w:fill="000080"/>
      <w:suppressAutoHyphens/>
      <w:spacing w:line="252" w:lineRule="auto"/>
    </w:pPr>
    <w:rPr>
      <w:rFonts w:ascii="Tahoma" w:eastAsia="Times New Roman" w:hAnsi="Tahoma" w:cs="Times New Roman"/>
      <w:lang w:val="en-US" w:eastAsia="ar-SA"/>
    </w:rPr>
  </w:style>
  <w:style w:type="paragraph" w:styleId="28">
    <w:name w:val="toc 2"/>
    <w:basedOn w:val="a0"/>
    <w:next w:val="a0"/>
    <w:autoRedefine/>
    <w:uiPriority w:val="99"/>
    <w:rsid w:val="00E53F15"/>
    <w:pPr>
      <w:tabs>
        <w:tab w:val="right" w:leader="dot" w:pos="9629"/>
      </w:tabs>
      <w:spacing w:before="240" w:after="0" w:line="252" w:lineRule="auto"/>
    </w:pPr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35">
    <w:name w:val="toc 3"/>
    <w:basedOn w:val="a0"/>
    <w:next w:val="a0"/>
    <w:autoRedefine/>
    <w:uiPriority w:val="99"/>
    <w:rsid w:val="00E53F15"/>
    <w:pPr>
      <w:tabs>
        <w:tab w:val="right" w:pos="9629"/>
      </w:tabs>
      <w:spacing w:after="0" w:line="252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41">
    <w:name w:val="toc 4"/>
    <w:basedOn w:val="a0"/>
    <w:next w:val="a0"/>
    <w:autoRedefine/>
    <w:uiPriority w:val="99"/>
    <w:semiHidden/>
    <w:rsid w:val="00E53F15"/>
    <w:pPr>
      <w:spacing w:after="0" w:line="252" w:lineRule="auto"/>
      <w:ind w:left="44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autoRedefine/>
    <w:uiPriority w:val="99"/>
    <w:semiHidden/>
    <w:rsid w:val="00E53F15"/>
    <w:pPr>
      <w:spacing w:after="0" w:line="252" w:lineRule="auto"/>
      <w:ind w:left="66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autoRedefine/>
    <w:uiPriority w:val="99"/>
    <w:semiHidden/>
    <w:rsid w:val="00E53F15"/>
    <w:pPr>
      <w:spacing w:after="0" w:line="252" w:lineRule="auto"/>
      <w:ind w:left="88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autoRedefine/>
    <w:uiPriority w:val="99"/>
    <w:semiHidden/>
    <w:rsid w:val="00E53F15"/>
    <w:pPr>
      <w:spacing w:after="0" w:line="252" w:lineRule="auto"/>
      <w:ind w:left="110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autoRedefine/>
    <w:uiPriority w:val="99"/>
    <w:semiHidden/>
    <w:rsid w:val="00E53F15"/>
    <w:pPr>
      <w:spacing w:after="0" w:line="252" w:lineRule="auto"/>
      <w:ind w:left="1320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autoRedefine/>
    <w:uiPriority w:val="99"/>
    <w:semiHidden/>
    <w:rsid w:val="00E53F15"/>
    <w:pPr>
      <w:spacing w:after="0" w:line="252" w:lineRule="auto"/>
      <w:ind w:left="1540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affe">
    <w:name w:val="Table Grid"/>
    <w:basedOn w:val="a2"/>
    <w:uiPriority w:val="99"/>
    <w:rsid w:val="00E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53F15"/>
    <w:pPr>
      <w:autoSpaceDE w:val="0"/>
      <w:autoSpaceDN w:val="0"/>
      <w:adjustRightInd w:val="0"/>
      <w:spacing w:line="252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uiPriority w:val="99"/>
    <w:rsid w:val="00E53F15"/>
    <w:pPr>
      <w:widowControl w:val="0"/>
      <w:autoSpaceDE w:val="0"/>
      <w:autoSpaceDN w:val="0"/>
      <w:adjustRightInd w:val="0"/>
      <w:spacing w:line="252" w:lineRule="auto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 Знак"/>
    <w:link w:val="ConsNormal0"/>
    <w:uiPriority w:val="99"/>
    <w:rsid w:val="00E53F15"/>
    <w:pPr>
      <w:widowControl w:val="0"/>
      <w:autoSpaceDE w:val="0"/>
      <w:autoSpaceDN w:val="0"/>
      <w:adjustRightInd w:val="0"/>
      <w:spacing w:line="252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 Знак"/>
    <w:link w:val="ConsNormal"/>
    <w:uiPriority w:val="99"/>
    <w:locked/>
    <w:rsid w:val="00E53F15"/>
    <w:rPr>
      <w:rFonts w:ascii="Arial" w:eastAsia="Times New Roman" w:hAnsi="Arial" w:cs="Arial"/>
      <w:lang w:eastAsia="ru-RU"/>
    </w:rPr>
  </w:style>
  <w:style w:type="paragraph" w:customStyle="1" w:styleId="afff">
    <w:name w:val="Статья"/>
    <w:basedOn w:val="ConsNormal"/>
    <w:uiPriority w:val="99"/>
    <w:rsid w:val="00E53F15"/>
    <w:pPr>
      <w:widowControl/>
      <w:spacing w:line="360" w:lineRule="auto"/>
      <w:ind w:firstLine="54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">
    <w:name w:val="Список Маркир"/>
    <w:basedOn w:val="a0"/>
    <w:uiPriority w:val="99"/>
    <w:rsid w:val="00E53F15"/>
    <w:pPr>
      <w:numPr>
        <w:numId w:val="2"/>
      </w:numPr>
      <w:tabs>
        <w:tab w:val="left" w:pos="900"/>
      </w:tabs>
      <w:spacing w:line="360" w:lineRule="auto"/>
      <w:jc w:val="both"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afff0">
    <w:name w:val="Таблицы (моноширинный)"/>
    <w:basedOn w:val="a0"/>
    <w:next w:val="a0"/>
    <w:uiPriority w:val="99"/>
    <w:rsid w:val="00E53F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footnote text"/>
    <w:basedOn w:val="a0"/>
    <w:link w:val="afff2"/>
    <w:uiPriority w:val="99"/>
    <w:semiHidden/>
    <w:rsid w:val="00E53F15"/>
    <w:pPr>
      <w:spacing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53F15"/>
    <w:rPr>
      <w:rFonts w:ascii="Cambria" w:eastAsia="Times New Roman" w:hAnsi="Cambria" w:cs="Times New Roman"/>
      <w:sz w:val="20"/>
      <w:szCs w:val="20"/>
      <w:lang w:val="en-US"/>
    </w:rPr>
  </w:style>
  <w:style w:type="character" w:styleId="afff3">
    <w:name w:val="footnote reference"/>
    <w:uiPriority w:val="99"/>
    <w:semiHidden/>
    <w:rsid w:val="00E53F15"/>
    <w:rPr>
      <w:rFonts w:cs="Times New Roman"/>
      <w:vertAlign w:val="superscript"/>
    </w:rPr>
  </w:style>
  <w:style w:type="paragraph" w:customStyle="1" w:styleId="29">
    <w:name w:val="зоны2"/>
    <w:basedOn w:val="a0"/>
    <w:link w:val="2a"/>
    <w:uiPriority w:val="99"/>
    <w:rsid w:val="00E53F15"/>
    <w:pPr>
      <w:spacing w:line="252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a">
    <w:name w:val="зоны2 Знак"/>
    <w:link w:val="29"/>
    <w:uiPriority w:val="99"/>
    <w:locked/>
    <w:rsid w:val="00E53F1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Q">
    <w:name w:val="Q"/>
    <w:uiPriority w:val="99"/>
    <w:rsid w:val="00E53F15"/>
  </w:style>
  <w:style w:type="paragraph" w:customStyle="1" w:styleId="afff4">
    <w:name w:val="Комментарий"/>
    <w:basedOn w:val="a0"/>
    <w:next w:val="a0"/>
    <w:uiPriority w:val="99"/>
    <w:rsid w:val="00E53F1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customStyle="1" w:styleId="s1">
    <w:name w:val="s_1"/>
    <w:basedOn w:val="a0"/>
    <w:rsid w:val="00E5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2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9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3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4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5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8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6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8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24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9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6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8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8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0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8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41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8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9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8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4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1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3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8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20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7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8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0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4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1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5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2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4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6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5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0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7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48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8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2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5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2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7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42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7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4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39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9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2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8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9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0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71246/ce9537a598c41eedce29d39eb069ee6fdf7f09d4/" TargetMode="External"/><Relationship Id="rId18" Type="http://schemas.openxmlformats.org/officeDocument/2006/relationships/hyperlink" Target="http://www.consultant.ru/document/cons_doc_LAW_371246/ce9537a598c41eedce29d39eb069ee6fdf7f09d4/" TargetMode="External"/><Relationship Id="rId26" Type="http://schemas.openxmlformats.org/officeDocument/2006/relationships/hyperlink" Target="http://www.consultant.ru/document/cons_doc_LAW_371246/ce9537a598c41eedce29d39eb069ee6fdf7f09d4/" TargetMode="External"/><Relationship Id="rId39" Type="http://schemas.openxmlformats.org/officeDocument/2006/relationships/hyperlink" Target="http://www.consultant.ru/document/cons_doc_LAW_371246/ce9537a598c41eedce29d39eb069ee6fdf7f09d4/" TargetMode="External"/><Relationship Id="rId21" Type="http://schemas.openxmlformats.org/officeDocument/2006/relationships/hyperlink" Target="http://www.consultant.ru/document/cons_doc_LAW_371246/ce9537a598c41eedce29d39eb069ee6fdf7f09d4/" TargetMode="External"/><Relationship Id="rId34" Type="http://schemas.openxmlformats.org/officeDocument/2006/relationships/hyperlink" Target="http://www.consultant.ru/document/cons_doc_LAW_371246/ce9537a598c41eedce29d39eb069ee6fdf7f09d4/" TargetMode="External"/><Relationship Id="rId42" Type="http://schemas.openxmlformats.org/officeDocument/2006/relationships/hyperlink" Target="http://www.consultant.ru/document/cons_doc_LAW_371246/ce9537a598c41eedce29d39eb069ee6fdf7f09d4/" TargetMode="External"/><Relationship Id="rId47" Type="http://schemas.openxmlformats.org/officeDocument/2006/relationships/hyperlink" Target="http://www.consultant.ru/document/cons_doc_LAW_371246/ce9537a598c41eedce29d39eb069ee6fdf7f09d4/" TargetMode="External"/><Relationship Id="rId50" Type="http://schemas.openxmlformats.org/officeDocument/2006/relationships/hyperlink" Target="http://www.consultant.ru/document/cons_doc_LAW_371246/ce9537a598c41eedce29d39eb069ee6fdf7f09d4/" TargetMode="External"/><Relationship Id="rId55" Type="http://schemas.openxmlformats.org/officeDocument/2006/relationships/hyperlink" Target="http://www.consultant.ru/document/cons_doc_LAW_371246/ce9537a598c41eedce29d39eb069ee6fdf7f09d4/" TargetMode="External"/><Relationship Id="rId63" Type="http://schemas.openxmlformats.org/officeDocument/2006/relationships/hyperlink" Target="http://www.consultant.ru/document/cons_doc_LAW_371246/ce9537a598c41eedce29d39eb069ee6fdf7f09d4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base.garant.ru/70736874/53f89421bbdaf741eb2d1ecc4ddb4c3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71246/ce9537a598c41eedce29d39eb069ee6fdf7f09d4/" TargetMode="External"/><Relationship Id="rId29" Type="http://schemas.openxmlformats.org/officeDocument/2006/relationships/hyperlink" Target="http://www.consultant.ru/document/cons_doc_LAW_371246/ce9537a598c41eedce29d39eb069ee6fdf7f09d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70736874/53f89421bbdaf741eb2d1ecc4ddb4c33/" TargetMode="External"/><Relationship Id="rId24" Type="http://schemas.openxmlformats.org/officeDocument/2006/relationships/hyperlink" Target="http://www.consultant.ru/document/cons_doc_LAW_371246/ce9537a598c41eedce29d39eb069ee6fdf7f09d4/" TargetMode="External"/><Relationship Id="rId32" Type="http://schemas.openxmlformats.org/officeDocument/2006/relationships/hyperlink" Target="http://www.consultant.ru/document/cons_doc_LAW_371246/ce9537a598c41eedce29d39eb069ee6fdf7f09d4/" TargetMode="External"/><Relationship Id="rId37" Type="http://schemas.openxmlformats.org/officeDocument/2006/relationships/hyperlink" Target="http://www.consultant.ru/document/cons_doc_LAW_371246/ce9537a598c41eedce29d39eb069ee6fdf7f09d4/" TargetMode="External"/><Relationship Id="rId40" Type="http://schemas.openxmlformats.org/officeDocument/2006/relationships/hyperlink" Target="http://www.consultant.ru/document/cons_doc_LAW_371246/ce9537a598c41eedce29d39eb069ee6fdf7f09d4/" TargetMode="External"/><Relationship Id="rId45" Type="http://schemas.openxmlformats.org/officeDocument/2006/relationships/hyperlink" Target="consultantplus://offline/ref=4F73589CA9071D3681962CBC89641EA16BDDEB4B47017488D451BEE880A4C339687AFD008CF72F6B2CE365A56A4B57EF1FF07C97F0144433h2x6N" TargetMode="External"/><Relationship Id="rId53" Type="http://schemas.openxmlformats.org/officeDocument/2006/relationships/hyperlink" Target="consultantplus://offline/ref=4F73589CA9071D3681962CBC89641EA16BDDEB4B47017488D451BEE880A4C339687AFD008CF72F6825E365A56A4B57EF1FF07C97F0144433h2x6N" TargetMode="External"/><Relationship Id="rId58" Type="http://schemas.openxmlformats.org/officeDocument/2006/relationships/hyperlink" Target="consultantplus://offline/ref=E7AE7208A7C0D10EC0740A45E74CC8CB58AE1DE855017A236EC66A79ECAB0F903AE00CA7270B53758C7824C5483F564F245F3A1CBFCB28C5RCvAL" TargetMode="External"/><Relationship Id="rId66" Type="http://schemas.openxmlformats.org/officeDocument/2006/relationships/hyperlink" Target="http://www.consultant.ru/document/cons_doc_LAW_371246/ce9537a598c41eedce29d39eb069ee6fdf7f09d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71246/ce9537a598c41eedce29d39eb069ee6fdf7f09d4/" TargetMode="External"/><Relationship Id="rId23" Type="http://schemas.openxmlformats.org/officeDocument/2006/relationships/hyperlink" Target="http://www.consultant.ru/document/cons_doc_LAW_371246/ce9537a598c41eedce29d39eb069ee6fdf7f09d4/" TargetMode="External"/><Relationship Id="rId28" Type="http://schemas.openxmlformats.org/officeDocument/2006/relationships/hyperlink" Target="http://www.consultant.ru/document/cons_doc_LAW_371246/ce9537a598c41eedce29d39eb069ee6fdf7f09d4/" TargetMode="External"/><Relationship Id="rId36" Type="http://schemas.openxmlformats.org/officeDocument/2006/relationships/hyperlink" Target="http://www.consultant.ru/document/cons_doc_LAW_371246/ce9537a598c41eedce29d39eb069ee6fdf7f09d4/" TargetMode="External"/><Relationship Id="rId49" Type="http://schemas.openxmlformats.org/officeDocument/2006/relationships/hyperlink" Target="http://www.consultant.ru/document/cons_doc_LAW_371246/ce9537a598c41eedce29d39eb069ee6fdf7f09d4/" TargetMode="External"/><Relationship Id="rId57" Type="http://schemas.openxmlformats.org/officeDocument/2006/relationships/hyperlink" Target="http://www.consultant.ru/document/cons_doc_LAW_371246/ce9537a598c41eedce29d39eb069ee6fdf7f09d4/" TargetMode="External"/><Relationship Id="rId61" Type="http://schemas.openxmlformats.org/officeDocument/2006/relationships/hyperlink" Target="consultantplus://offline/ref=811FDF937CB3C4E031AF1A1B9251DCA3BFC78CFE5295047A7BDF2B160834E8D4E336D3F9B725D03FB1F5D3CE54F89C43F7992FB23346F833iBo2I" TargetMode="External"/><Relationship Id="rId10" Type="http://schemas.openxmlformats.org/officeDocument/2006/relationships/hyperlink" Target="https://base.garant.ru/70736874/53f89421bbdaf741eb2d1ecc4ddb4c33/" TargetMode="External"/><Relationship Id="rId19" Type="http://schemas.openxmlformats.org/officeDocument/2006/relationships/hyperlink" Target="http://www.consultant.ru/document/cons_doc_LAW_371246/ce9537a598c41eedce29d39eb069ee6fdf7f09d4/" TargetMode="External"/><Relationship Id="rId31" Type="http://schemas.openxmlformats.org/officeDocument/2006/relationships/hyperlink" Target="http://www.consultant.ru/document/cons_doc_LAW_371246/ce9537a598c41eedce29d39eb069ee6fdf7f09d4/" TargetMode="External"/><Relationship Id="rId44" Type="http://schemas.openxmlformats.org/officeDocument/2006/relationships/hyperlink" Target="http://www.consultant.ru/document/cons_doc_LAW_371246/ce9537a598c41eedce29d39eb069ee6fdf7f09d4/" TargetMode="External"/><Relationship Id="rId52" Type="http://schemas.openxmlformats.org/officeDocument/2006/relationships/hyperlink" Target="consultantplus://offline/ref=4F73589CA9071D3681962CBC89641EA16BDDEB4B47017488D451BEE880A4C339687AFD008CF72F6B2CE365A56A4B57EF1FF07C97F0144433h2x6N" TargetMode="External"/><Relationship Id="rId60" Type="http://schemas.openxmlformats.org/officeDocument/2006/relationships/hyperlink" Target="consultantplus://offline/ref=811FDF937CB3C4E031AF1A1B9251DCA3BFC78CFE5295047A7BDF2B160834E8D4E336D3F9B725D33AB8F5D3CE54F89C43F7992FB23346F833iBo2I" TargetMode="External"/><Relationship Id="rId65" Type="http://schemas.openxmlformats.org/officeDocument/2006/relationships/hyperlink" Target="http://www.consultant.ru/document/cons_doc_LAW_371246/ce9537a598c41eedce29d39eb069ee6fdf7f09d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71246/ce9537a598c41eedce29d39eb069ee6fdf7f09d4/" TargetMode="External"/><Relationship Id="rId14" Type="http://schemas.openxmlformats.org/officeDocument/2006/relationships/hyperlink" Target="http://www.consultant.ru/document/cons_doc_LAW_371246/ce9537a598c41eedce29d39eb069ee6fdf7f09d4/" TargetMode="External"/><Relationship Id="rId22" Type="http://schemas.openxmlformats.org/officeDocument/2006/relationships/hyperlink" Target="http://www.consultant.ru/document/cons_doc_LAW_371246/ce9537a598c41eedce29d39eb069ee6fdf7f09d4/" TargetMode="External"/><Relationship Id="rId27" Type="http://schemas.openxmlformats.org/officeDocument/2006/relationships/hyperlink" Target="http://www.consultant.ru/document/cons_doc_LAW_371246/ce9537a598c41eedce29d39eb069ee6fdf7f09d4/" TargetMode="External"/><Relationship Id="rId30" Type="http://schemas.openxmlformats.org/officeDocument/2006/relationships/hyperlink" Target="http://www.consultant.ru/document/cons_doc_LAW_371246/ce9537a598c41eedce29d39eb069ee6fdf7f09d4/" TargetMode="External"/><Relationship Id="rId35" Type="http://schemas.openxmlformats.org/officeDocument/2006/relationships/hyperlink" Target="http://www.consultant.ru/document/cons_doc_LAW_371246/ce9537a598c41eedce29d39eb069ee6fdf7f09d4/" TargetMode="External"/><Relationship Id="rId43" Type="http://schemas.openxmlformats.org/officeDocument/2006/relationships/hyperlink" Target="http://www.consultant.ru/document/cons_doc_LAW_371246/ce9537a598c41eedce29d39eb069ee6fdf7f09d4/" TargetMode="External"/><Relationship Id="rId48" Type="http://schemas.openxmlformats.org/officeDocument/2006/relationships/hyperlink" Target="http://www.consultant.ru/document/cons_doc_LAW_371246/ce9537a598c41eedce29d39eb069ee6fdf7f09d4/" TargetMode="External"/><Relationship Id="rId56" Type="http://schemas.openxmlformats.org/officeDocument/2006/relationships/hyperlink" Target="http://www.consultant.ru/document/cons_doc_LAW_371246/ce9537a598c41eedce29d39eb069ee6fdf7f09d4/" TargetMode="External"/><Relationship Id="rId64" Type="http://schemas.openxmlformats.org/officeDocument/2006/relationships/hyperlink" Target="http://www.consultant.ru/document/cons_doc_LAW_371246/ce9537a598c41eedce29d39eb069ee6fdf7f09d4/" TargetMode="External"/><Relationship Id="rId8" Type="http://schemas.openxmlformats.org/officeDocument/2006/relationships/hyperlink" Target="http://www.consultant.ru/document/cons_doc_LAW_371246/ce9537a598c41eedce29d39eb069ee6fdf7f09d4/" TargetMode="External"/><Relationship Id="rId51" Type="http://schemas.openxmlformats.org/officeDocument/2006/relationships/hyperlink" Target="http://www.consultant.ru/document/cons_doc_LAW_371246/ce9537a598c41eedce29d39eb069ee6fdf7f09d4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ase.garant.ru/70736874/53f89421bbdaf741eb2d1ecc4ddb4c33/" TargetMode="External"/><Relationship Id="rId17" Type="http://schemas.openxmlformats.org/officeDocument/2006/relationships/hyperlink" Target="http://www.consultant.ru/document/cons_doc_LAW_371246/ce9537a598c41eedce29d39eb069ee6fdf7f09d4/" TargetMode="External"/><Relationship Id="rId25" Type="http://schemas.openxmlformats.org/officeDocument/2006/relationships/hyperlink" Target="http://www.consultant.ru/document/cons_doc_LAW_371246/ce9537a598c41eedce29d39eb069ee6fdf7f09d4/" TargetMode="External"/><Relationship Id="rId33" Type="http://schemas.openxmlformats.org/officeDocument/2006/relationships/hyperlink" Target="http://www.consultant.ru/document/cons_doc_LAW_371246/ce9537a598c41eedce29d39eb069ee6fdf7f09d4/" TargetMode="External"/><Relationship Id="rId38" Type="http://schemas.openxmlformats.org/officeDocument/2006/relationships/hyperlink" Target="http://www.consultant.ru/document/cons_doc_LAW_371246/ce9537a598c41eedce29d39eb069ee6fdf7f09d4/" TargetMode="External"/><Relationship Id="rId46" Type="http://schemas.openxmlformats.org/officeDocument/2006/relationships/hyperlink" Target="consultantplus://offline/ref=4F73589CA9071D3681962CBC89641EA16BDDEB4B47017488D451BEE880A4C339687AFD008CF72F6825E365A56A4B57EF1FF07C97F0144433h2x6N" TargetMode="External"/><Relationship Id="rId59" Type="http://schemas.openxmlformats.org/officeDocument/2006/relationships/hyperlink" Target="consultantplus://offline/ref=E7AE7208A7C0D10EC0740A45E74CC8CB58AE1DE855017A236EC66A79ECAB0F903AE00CA7270B50758A7824C5483F564F245F3A1CBFCB28C5RCvAL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consultant.ru/document/cons_doc_LAW_371246/ce9537a598c41eedce29d39eb069ee6fdf7f09d4/" TargetMode="External"/><Relationship Id="rId41" Type="http://schemas.openxmlformats.org/officeDocument/2006/relationships/hyperlink" Target="http://www.consultant.ru/document/cons_doc_LAW_371246/ce9537a598c41eedce29d39eb069ee6fdf7f09d4/" TargetMode="External"/><Relationship Id="rId54" Type="http://schemas.openxmlformats.org/officeDocument/2006/relationships/hyperlink" Target="http://www.consultant.ru/document/cons_doc_LAW_371246/ce9537a598c41eedce29d39eb069ee6fdf7f09d4/" TargetMode="External"/><Relationship Id="rId62" Type="http://schemas.openxmlformats.org/officeDocument/2006/relationships/hyperlink" Target="consultantplus://offline/ref=811FDF937CB3C4E031AF1A1B9251DCA3BFC78CFE5295047A7BDF2B160834E8D4E336D3F9B725D132B4F5D3CE54F89C43F7992FB23346F833iBo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9580-1DFF-42D8-8D0D-5C29FB89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69</Pages>
  <Words>22116</Words>
  <Characters>126063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32</cp:revision>
  <cp:lastPrinted>2021-09-21T10:22:00Z</cp:lastPrinted>
  <dcterms:created xsi:type="dcterms:W3CDTF">2021-09-09T13:11:00Z</dcterms:created>
  <dcterms:modified xsi:type="dcterms:W3CDTF">2021-10-06T13:50:00Z</dcterms:modified>
</cp:coreProperties>
</file>