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DAF" w:rsidRPr="00843DAF" w:rsidRDefault="00843DAF" w:rsidP="00843DAF">
      <w:pPr>
        <w:shd w:val="clear" w:color="auto" w:fill="EFEFEF"/>
        <w:spacing w:after="300" w:line="480" w:lineRule="atLeast"/>
        <w:textAlignment w:val="baseline"/>
        <w:outlineLvl w:val="0"/>
        <w:rPr>
          <w:rFonts w:ascii="Arial" w:eastAsia="Times New Roman" w:hAnsi="Arial" w:cs="Arial"/>
          <w:color w:val="444444"/>
          <w:kern w:val="36"/>
          <w:sz w:val="27"/>
          <w:szCs w:val="27"/>
          <w:lang w:eastAsia="ru-RU"/>
        </w:rPr>
      </w:pPr>
      <w:r w:rsidRPr="00843DAF">
        <w:rPr>
          <w:rFonts w:ascii="Arial" w:eastAsia="Times New Roman" w:hAnsi="Arial" w:cs="Arial"/>
          <w:color w:val="444444"/>
          <w:kern w:val="36"/>
          <w:sz w:val="27"/>
          <w:szCs w:val="27"/>
          <w:lang w:eastAsia="ru-RU"/>
        </w:rPr>
        <w:t>дминистративный регламент предоставления муниципальной услуги «Предоставление информации об объектах культурного наследия.»</w:t>
      </w:r>
    </w:p>
    <w:p w:rsidR="00843DAF" w:rsidRPr="00843DAF" w:rsidRDefault="00843DAF" w:rsidP="00843DAF">
      <w:pPr>
        <w:shd w:val="clear" w:color="auto" w:fill="EFEFEF"/>
        <w:spacing w:after="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b/>
          <w:bCs/>
          <w:color w:val="333333"/>
          <w:sz w:val="21"/>
          <w:szCs w:val="21"/>
          <w:bdr w:val="none" w:sz="0" w:space="0" w:color="auto" w:frame="1"/>
          <w:lang w:eastAsia="ru-RU"/>
        </w:rPr>
        <w:t>Административный регламент предоставления муниципальной услуги «Предоставление информации об объектах культурного наследия регионального или местного значения, находящихся на территории субъекта Российской Федерации и включенных в единый государственный реестр объектов культурного наследия (памятников истории и культуры) народов Российской Федерации.»</w:t>
      </w: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1. Общие положения.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1. Административный регламент предоставления муниципальной услуги «Предоставление информации об объектах культурного наследия регионального или местного значения, находящихся на территории субъекта Российской Федерации и включенных в единый государственный реестр объектов культурного наследия (памятников истории и культуры) народов Российской Федерации.» (далее -Регламент) разработан в соответствии с Федеральным законом от 27.07.2010г. № 210-ФЗ «Об организации предоставления государственных и муниципальных услуг».</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1.1. Цель разработки регламента: реализация права граждан на обращение в органы местного самоуправления, создание комфортных условий для получателей муниципальной услуги, а также повышение качества рассмотрения обращений в администрацию Верхнебалыклейского сельского поселения Быковского муниципального района Волгоградской области.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1.2. Получателями муниципальной услуги (далее – Заявители) являются граждане Российской Федерации, постоянно проживающие на территории Верхнебалыклейского сельского поселения, которые пользуются информацией об объектах культурного наследия регионального или местного значения, находящихся на территории субъекта Российской Федерации и включенных в единый государственный реестр объектов культурного наследия.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 Стандарт предоставления муниципальной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2.1. Наименование муниципальной услуги, порядок исполнения которой определяется Регламентом: «Предоставление информации об объектах культурного наследия регионального или местного значения, находящихся на территории субъекта Российской Федерации и включенных в единый государственный реестр объектов культурного наследия » (далее по тексту – муниципальная услуга).</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2.2. Муниципальную услугу предоставляет:</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lastRenderedPageBreak/>
        <w:t>администрация Верхнебалыклейского сельского поселения (далее по тексту – администрация), ответственным исполнителем предоставления муниципальной услуги является специалист администрации Верхнебалыклейского сельского поселения, на которого постановлением главы возложены соответствующие полномочия (далее — специалист администрации).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Место нахождения и почтовый адрес администрации: с. Верхний Балыклей, Волгоградская обл., ул.Ленина, 29 телефоны: 8(84495)3-71-10, адрес электронной почты: bykbalyklei@yandex.ru</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2.3. Правовые основания для предоставления муниципальной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Конституция Российской Федерации;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Федеральный закон от 25 июня 2002 г. N 73-ФЗ «Об объектах культурного наследия (памятниках истории и культуры) народов Российской Федерации»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Положения о Федеральной службе по надзору за соблюдением законодательства в области охраны культурного наследия, утвержденного постановлением Правительства Российской Федерации от 29 мая 2008 г. N 407</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Приказ Федеральной службы по надзору за соблюдением законодательства в области охраны культурного наследия от 7 августа 2009 г. N 142″Об утверждении Инструкции о порядке установки информационных надписей и обозначений на объекты культурного наследия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федерального значения».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Устав Верхнебалыклейского сельского поселения;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иными нормативными правовыми актами Российской Федерации;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нормативными актами Волгоградской области;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настоящим регламентом.</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2.4. Результатом муниципальной услуги является предоставление своевременной, достоверной информации гражданам по вопросам охраны культурного наследия.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2.5. Размер платы, взимаемой с заявителя при предоставлении муниципальной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lastRenderedPageBreak/>
        <w:t>Муниципальная услуга предоставляется бесплатно.</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2.6. Срок предоставления муниципальной услуги, максимальный срок ожидания в очереди при подаче запроса о предоставлении муниципальной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2.6.1. Прием заявителя и предоставление информации заявителю на основании обращений в устной форме.</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2.6.2. Основанием для начала административной процедуры является устное обращение к специалисту администрации заявителя о предоставлении интересующей его информации о порядке предоставления информации об охране культурного наследия лично или по телефону.</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2.6.3. Последовательность действий специалиста при обращении заявителя в устной форме лично:</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Предоставление информации на основании обращений в устной форме осуществляет специалист, ответственный за исполнение муниципальной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При предоставлении информации заявителю на основании обращения в устной форме информация представляется в момент обращения.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Время представления информации не должно превышать 30 минут.</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Максимальное время ожидания заявителя в очереди составляет 30 минут.</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2.7. Требования к помещениям, в которых предоставляются муниципальные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2.7.1. Размещение и оформление помещений</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Помещения, выделенные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Помещения оборудуются средствами пожаротушения и оказания первой медицинской помощи, содержат места для информирования, ожидания и приёма заявителей.</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Помещение, в котором предоставляется муниципальная услуга, должно обеспечивать:</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-комфортное расположение заявителя и специалиста администрации, осуществляющего прием;</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возможность и удобство оформления заявителем письменного обращения;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lastRenderedPageBreak/>
        <w:t>- телефонную связь;</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возможность копирования документов;</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оборудование мест ожидания;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наличие письменных принадлежностей и бумаги формата A4.</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2.7.2. Размещение и оформление визуальной, текстовой информации.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У входа в помещение для приёма заявителей должны быть размещены информационные таблички с указанием: номера кабинета, режима работы, в том числе часов приема специалиста.</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2.7.3. На информационном стенде, расположенном в непосредственной близости от помещения, где предоставляется муниципальная услуга, а так же в сети Интернет на официальном сайте администрации Волгоградской области по адресу (www.volganet.ru/irj/avo.html/oms/bykovsky) размещается следующая информация: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текст административного регламента (полная версия – на Интернет-сайте, извлечения – на информационном стенде);</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форма заявления о предоставление информации об объектах культурного наследия регионального или местного значения, находящихся на территории субъекта Российской Федерации и включенных в единый государственный реестр объектов культурного наследия (приложение № 1);</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перечень документов, необходимых для исполнения муниципальной услуги, и требования, предъявляемые к этим документам;</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место и режим приема заявителей.</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2.8. Порядок получения муниципальные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2.8.1. Информация о правилах предоставления муниципальной услуги размещается на официальном сайте Администрации Волгоградской области в виде текста административного регламента данной услуги. Краткая информация о предоставляемой муниципальной услуге размещается на информационном стенде по месту нахождения администрации.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2.8.2. Консультации по вопросам предоставления муниципальной услуги, принятие заявлений осуществляются специалистом, на которого постановлением главы Верхнебалыклейского сельского поселения возложены соответствующие полномочия.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Телефон для справок: 8(84495) 3-71-10.</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lastRenderedPageBreak/>
        <w:t>График приема граждан специалистами администрации Верхнебалыклейского сельского поселения: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понедельник — пятница: 8 час. 00 мин -17час.00 мин.</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обед:12час.00 мин-13час.00 мин.</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выходные дни: суббота, воскресенье, нерабочие праздничные дни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2.8.3. При обращении на личный прием в целях получения консультации по вопросам предоставления муниципальной услуги гражданин предоставляет:</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1) документ, удостоверяющий личность;</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 доверенность, если интересы заявителя представляет уполномоченное лицо.</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2.8.4. 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2.8.4.1. По телефону предоставляется информация по следующим вопросам:</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1) о месте нахождения администрации;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 о графике работы специалистов администрации;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 о нормативных правовых актах, регламентирующих вопросы предоставления информации об охране культурного наследия.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С момента предоставления заявления и необходимых документов заявитель имеет право на получение сведений о прохождении процедур по рассмотрению его заявления и документов при помощи телефона.</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При ответах на телефонные звонки и устные обращения специалисты администрации подробно, в вежливой (корректной) форме информируют обратившегося заявителя по интересующим вопросам. Ответ на телефонный звонок должен также содержать: фамилию, имя, отчество и должность лица, принявшего телефонный звонок.</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Иная информация по предоставлению муниципальной услуги предоставляется при личном и письменном обращениях.</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заявителю должен быть сообщен телефонный номер, по которому можно получить необходимую информацию</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xml:space="preserve">2.8.4.2.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w:t>
      </w:r>
      <w:r w:rsidRPr="00843DAF">
        <w:rPr>
          <w:rFonts w:ascii="Arial" w:eastAsia="Times New Roman" w:hAnsi="Arial" w:cs="Arial"/>
          <w:color w:val="333333"/>
          <w:sz w:val="21"/>
          <w:szCs w:val="21"/>
          <w:lang w:eastAsia="ru-RU"/>
        </w:rPr>
        <w:lastRenderedPageBreak/>
        <w:t>превышающий 30 дней с момента поступления таких обращений, либо выдаются на руки заявителю с соблюдением вышеуказанного срока.</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2.9. Показатели доступности и качества муниципальных услуг.</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2.9.1. Показателями доступности муниципальной услуги является: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простота и ясность изложения информационных документов;</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наличие различных каналов получения информации о предоставлении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доступность работы с представителями лиц, получающих услугу;</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короткое время ожидания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удобный график работы специалиста администрации Верхнебалыклейского сельского поселения, осуществляющего предоставление муниципальной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2.9.2. Показателями качества муниципальной услуги являются: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точность исполнения муниципальной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-профессиональная подготовка специалиста, осуществляющего предоставление муниципальной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высокая культура обслуживания заявителей;</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строгое соблюдение сроков предоставления муниципальной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количество обоснованных обжалований решений администрации Верхнебалыклейского сельского поселения, осуществляющей предоставление муниципальной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 Административные процедуры</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3.1. Основанием для предоставления муниципальной услуги является личное обращение заявителя.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Заявление о предоставление информации об объектах культурного наследия регионального или местного значения, находящихся на территории субъекта Российской Федерации и включенных в единый государственный реестр объектов культурного наследия (памятников истории и культуры) народов Российской Федерации» направляется в адрес администрации Верхнебалыклейского сельского поселения, подписывается гражданином.</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lastRenderedPageBreak/>
        <w:t>3.2. Муниципальная услуга, представленная в данном регламенте, предоставляется специалистом, на которого постановлением главы Верхнебалыклейского сельского поселения возложены соответствующие полномочия.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3.3. Предоставление муниципальной услуги включает в себя следующие административные процедуры:</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1. Прием заявителя и предоставление информации заявителю на основании обращений в устной форме;</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 Прием заявления и предоставление информации заявителю на основании обращений в письменной форме.</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3.4. Прием заявителя и предоставление информации заявителю на основании обращений в устной форме.</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3.4.1. Основанием для начала административной процедуры является устное обращение к специалисту администрации заявителя о предоставлении интересующей его информации о порядке предоставления жилищно-коммунальных услуг лично или по телефону.</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3.4.2. Последовательность действий специалиста при обращении заявителя в устной форме лично:</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Предоставление информации на основании обращений в устной форме осуществляет специалист, ответственный за исполнение муниципальной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При предоставлении информации заявителю на основании обращения в устной форме информация представляется в момент обращения.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Время представления информации не должно превышать 30 минут.</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Максимальное время ожидания заявителя в очереди составляет 30 минут.</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3.4.3. Специалист администрации, ответственный за исполнение муниципальной услуги, при предоставлении заявителю информации на основании личного обращения в устной форме обязан:</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1) предложить заявителю представиться, назвав фамилию, имя, отчество;</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 выслушать обращение и при необходимости уточнить поставленные в нем вопросы;</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 представить в устной форме информацию по существу вопроса в пределах своей компетенции в соответствии с настоящим Административным регламентом в сроки, указанные в п.п. 3.4.2 настоящего Административного регламента.</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lastRenderedPageBreak/>
        <w:t>3.4.4. В случае если на поставленные в обращении вопросы ответ не может быть дан специалистом администрации, ответственными за исполнение муниципальной услуги, и для подготовки ответа требуется разъяснение государственного органа, к подготовке ответа привлекается государственный орган, в компетенцию которого входит рассмотрение данных вопросов.</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3.4.5. В случае если для ответа на обращение в устной форме по вопросам, возникающим по конкретной ситуации, требуется представление извлечений из нормативных правовых актов, разъяснений государственных органов и методических материалов, заявителю предлагается направить обращение в письменной форме в администрацию или государственные органы с обязательным сообщением необходимых реквизитов администрации или государственного органа.</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3.4.6. Последовательность действий специалиста при обращении заявителя в устной форме по телефону:</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Специалист администрации, ответственный за исполнение муниципальной услуги, при предоставлении заявителю информации по телефону обязан:</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1) представиться лично, назвав свою фамилию, имя, отчество, должность;</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2) предложить абоненту представиться, назвав фамилию, имя, отчество;</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 выслушать обращение и при необходимости уточнить поставленные в нем вопросы;</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5) представить в устной форме информацию по существу вопроса в пределах своей компетенции в соответствии с настоящим Административным регламентом в сроки, указанные в п.п. 3.4.2 настоящего Административного регламента;</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3.4.7. В случае если заявитель не удовлетворен информацией, представленной по телефону, ему предлагается направить обращение в письменной форме в администрацию, и сообщаются необходимые реквизиты.</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3.4.8. Результатом исполнения административной процедуры по предоставлению информации на основании обращений в устной форме является информирование обратившегося заявителя о порядке предоставления жилищно-коммунальных услуг.</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3.5. Прием заявления и предоставление информации заявителю на основании обращений в письменной форме:</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3.5.1. Основанием для начала административной процедуры является поступление заявления в администрацию о предоставлении информации об объектах культурного наследия регионального или местного значения, находящихся на территории субъекта Российской Федерации и включенных в единый государственный реестр объектов культурного наследия (памятников истории и культуры) народов Российской Федерации.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lastRenderedPageBreak/>
        <w:t>3.5.2. Заявление о предоставление информации об объектах культурного наследия регионального или местного значения, находящихся на территории субъекта Российской Федерации и включенных в единый государственный реестр объектов культурного наследия (памятников истории и культуры) народов Российской Федерации, регистрируется специалистом администрации по делопроизводству в день поступления заявления в администрацию и в течение одного дня передается специалисту администрации, ответственному за оказание муниципальной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Заявление о предоставление информации об объектах культурного наследия регионального или местного значения должно содержать:</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наименования исполнительно-распорядительного органа местного самоуправления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фамилию, имя, отчество заявителя;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почтовый адрес физического лица, на который должен быть направлен ответ;</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содержательную сторону обращения, т.е. изложение автором обращения сути предложения, заявления;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личную подпись лица;</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дату написания.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3.5.3. Ответ на заявление не дается в случае отсутствия в письменном обращении: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фамилии, имени, отчества заявителя, направившего обращение, и его почтового адреса, по которому должен быть направлен ответ.</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3.5.4. Специалист администрации, ответственный за оказание муниципальной услуги готовит письменный ответ в 2-х экземплярах, передает его на регистрацию специалисту администрации по делопроизводству, который в свою очередь направляет письмо с запрашиваемой информацией в адрес заявителя.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3.5.5. Максимальный срок представления информации при письменном обращении заявителя не может превышать 30 дней.</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3.5.6. Результатом исполнения административной процедуры по индивидуальному консультированию граждан на основании обращений в устной форме является информирование обратившегося лица об объектах культурного наследия регионального или местного значения.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3.5.7. Основаниями, при наличии которых муниципальная услуга не исполняется, являются следующие обращения: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1) по вопросам, рассмотрение которых не входит в компетенцию специалиста администрации, исполняющего муниципальную услугу;</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lastRenderedPageBreak/>
        <w:t>2) о представлении сведений, не подлежащих разглашению в соответствии с законодательством Российской Федерации, включая сведения, составляющие государственную или иную охраняемую законом тайну, или сведения конфиденциального характера;</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 без подписи (в случае письменного обращения), без указания фамилии, имени, отчества физического лица и (или) его почтового адреса (в случае письменного обращения), без указания почтового адреса;</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4) повторные письменные обращения (второй и последующие экземпляры одного обращения, направленные в администрацию, или обращения, повторяющие текст предыдущего обращения, на которое ранее был дан исчерпывающий ответ).</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В случае представления повторных письменных обращений заявителям могут направляться уведомления о ранее данных ответах или копии этих ответов.</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3.6. Специалисты, ответственные за предоставление муниципальной услуги, обязаны:</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3.6.1. Действовать в строгом соответствии с действующими нормативными правовыми актами и настоящим регламентом;</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3.6.2. Принимать все необходимые меры для исчерпывающих ответов на обращения получателей, используя информационные ресурсы администрации Верхнебалыклейского сельского поселения, информационно-справочные системы, нормативные правовые акты, разъяснения федеральных органов контроля и надзора и методические материалы;</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3.6.3. Корректно и внимательно относиться к получателям, не унижать их честь и достоинство, а также в вежливой форме информировать их по существу обращений, о порядке предоставления муниципальной услуги, максимальных сроках ее исполнения,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заявителей, в соответствии с настоящим регламентом;</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3.6.4. Предоставлять получателям достоверную информацию, соответствующую нормативным правовым актам.</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3.7. Специалисты, ответственные за предоставление муниципальной услуги, не вправе:</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3.7.1. Предоставлять получателям услуги сведения, не подлежащие разглашению в соответствии с законодательством Российской Федерации, или сведения конфиденциального характера.</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3.7.2. Давать правовую оценку актов (решений), действий (бездействия) лиц, ответственных за предоставление муниципальных услуг, иных обстоятельств и событий.</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lastRenderedPageBreak/>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4. Контроль за исполнением административного регламента</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4.1. Текущий контроль за соблюдением и исполнением специалистом, ответственным за предоставление муниципальной услуги, последовательности действий, определенных Регламентом, осуществляется главой администрации Верхнебалыклейского сельского поселения Быковского муниципального района.</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4.2.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По результатам проверок глава администрации Верхнебалыклейского сельского поселения дает указания по устранению выявленных нарушений и контролирует их исполнение.</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Периодичность осуществления текущего контроля устанавливается главой администрации Верхнебалыклейского сельского поселения, и может проводиться в виде плановых и внеплановых проверок.</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4.2.1.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может также проводится по конкретному обращению заявителя.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Плановые проверки включают в себя контроль полноты и качества предоставления муниципальной услуги, проведение проверок, рассмотрение, принятие в пределах компетенции, решение и подготовку ответов на обращения граждан, содержащих жалобы и решения, действия (бездействия) должностных лиц.</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4.3. Специалист администрации, принимающий участие в предоставлении муниципальной услуги, несет персональную ответственность за организацию работы,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4.3.1. В 10-дневный срок с момента утверждения результатов проверки, должностными лицами администрации разрабатывается и согласовывается с главой администрации Верхнебалыклейского сельского поселения план мероприятий по устранению выявленных недостатков, а также назначаются ответственные лица по контролю за их устранением.</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5. Досудебный порядок обжалования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5.1. Информация для заявителей об их праве на досудебное (внесудебное) обжалование.</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Заявитель имеет право на обжалование решений, принятых в ходе предоставления муниципальной услуги, действий или бездействия специалиста, оказывающего муниципальную услугу, в досудебном и порядке путем непосредственного обращения к главе администрации Верхнебалыклейского сельского поселения или его заместителю.</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5.2. Предмет обжалования действий и решений специалиста, оказывающего муниципальную услугу.</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Предметом обжалования являются неправомерные действия (бездействия) специалиста, оказывающего муниципальную услугу, а также принимаемые им решения при предоставлении муниципальной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Граждане имеют право обратиться с жалобой лично, через законного представителя или направить письменное обращение.</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5.3. Требования к содержанию жалобы.</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Жалоба может быть подана в устной или письменной форме.</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Заявитель в своей письменном обращении в обязательном порядке указывает наименование администрации Верхнебалыклейского сельского поселения, в которую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письменного обращения, излагает суть письменного обращения, ставит личную подпись и дату. В случае необходимости в подтверждение своих доводов заявитель прилагает к письменному обращению документы и материалы либо их копии.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5.4. Исчерпывающий перечень оснований для отказа в разрешении жалобы.</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В рассмотрении жалобы может быть отказано по следующим основаниям:</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lastRenderedPageBreak/>
        <w:t>- в письменном обращении отсутствуют реквизиты заявителя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отсутствует указание на предмет обжалования;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заявитель жалобы обжалует судебное решение;</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в жалобе содержится вопрос, на который заявителю жалобы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глава администрации Быковского городского поселения, его заместитель вправе принять решение о безосновательности очередной жалобы и прекращении переписки по данному вопросу.</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 в течение 3-х рабочих дней с момента поступления обращения.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5.5. Основания для начала процедуры досудебного (внесудебного) обжалования.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Основанием для начала процедуры досудебного (внесудебного) обжалования является обращение (жалоба) заявителя.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При обращении (жалобе) заявителя в письменной форме срок рассмотрения обращения (жалобы) не должен превышать 30 дней с момента регистрации обращения. В случаях принятия решения о проведении проверки и направления запроса другим органам местного самоуправления или иным должностным лицам для получения необходимых для рассмотрения обращения (жалобы) документов и материалов срок работы по обращению (жалобе) может быть продлен не более чем на 15 дней.</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Уведомление о продлении срока рассмотрения обращения (жалобы) направляется заявителю в течение рабочего дня с момента принятия данного решения.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5.6. Документы, подаваемые заявителем для начала административной процедуры обжалования.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Основанием для начала процедуры обжалования является наличие заявления от получателя муниципальной услуги. В случае необходимости в подтверждение своих доводов заявитель прилагает к письменному обращению документы и материалы либо их копии.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lastRenderedPageBreak/>
        <w:t>5.7. Права заявителя на получение информации и документов, необходимых для ее обоснования и рассмотрения.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Заявитель вправе обжаловать решения, принятые в ходе предоставления муниципальной услуги действия или бездействие специалиста, ответственного за ее предоставление.</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Заявитель может обратиться с жалобой лично (устно) или направить письменное заявление или жалобу главе Верхнебалыклейского сельского поселения или его заместителю.</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5.7.1. Личный прием граждан.</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Личный прием заявителей осуществляется в соответствии с установленным графиком работы администрации, он может проводиться по предварительной записи. Запись заявителей проводится при личном обращении или с использованием средств телефонной связи по номерам телефонов администрации Быковского городского поселения.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При личном приеме заявитель обязан предъявить документ, удостоверяющий его личность.</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Работник, организующий запись заявителей на личный прием, информирует их о дате, времени, месте приема.</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Глава Верхнебалыклейского сельского поселения, осуществляющий личный прием заявителей, выслушав претензии заявителя, принимает решение об обоснованности обращения (жалобы). В результате личного приема принимается решение об удовлетворении требований гражданина и о признании неправомерным обжалуемого решения, действия (бездействия) либо об отказе в удовлетворении обращения (жалобы).</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В журнале по работе с обращениями граждан фиксируется факт обращения и результаты его рассмотрения в течение рабочего дня.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по работе с обращениями граждан. В остальных случаях дается письменный ответ по существу поставленных в обращении вопросов.</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Необходимо систематически анализировать и обобщать обращения, содержащиеся в них критические замечания с целью своевременного выяснения и устранения причин, порождающих нарушение прав и законных интересов граждан.</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5.7.2. Ответы на письменные обращения граждан.</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Письменное обращение, принятое в ходе личного приема, подлежит регистрации и рассмотрению в порядке, установленном федеральным законом.</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При рассмотрении письменных обращений граждан необходимо:</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обеспечивать объективное, всестороннее и своевременное рассмотрение обращения;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lastRenderedPageBreak/>
        <w:t>-запрашивать необходимые для обращения документы и материалы в других государственных органах, за исключением судов;</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давать письменный ответ по существу поставленных в обращении вопросов, за исключением случаев, установленных федеральным законодательством;</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уведомлять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Письменный ответ, содержащий результаты рассмотрения обращения (жалобы), направляется в течение 10-х рабочих дней с момента принятия решения по обращению (жалобе).</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Письменные обращения граждан принимаются ответственными за это специалистами, регистрируются и направляются главе администрации Верхнебалыклейского сельского поселения в порядке, установленном федеральным законом.</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Письменное обращение может быть подано по электронной почте на адрес электронной почты администрации Верхнебалыклейского сельского поселения. Требования, предъявляемые к письменному обращению в электронной форме, аналогичны требованиям к письменному обращению в письменной форме.</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участвующий в предоставлении муниципальной услуги специалист,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5.8. Вышестоящие должностные лица, которым может быть адресована жалоба заявителя в досудебном (внесудебном) порядке.</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Специалист, ответственный за предоставление муниципальной услуги несет ответственность за своевременность и объективность принимаемых решений по обращениям (жалобам) заявителей согласно действующему законодательству.</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Действия (бездействия) данного специалиста, принимаемые им в ходе выполнения административного регламента, могут быть обжалованы главе Верхнебалыклейского сельского поселения или его заместителю.</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5.9. Результаты досудебного (внесудебного) обжалования решений</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lastRenderedPageBreak/>
        <w:t>Глава Верхнебалыклейского сельского поселения или его заместитель, которому направлено обращение, обеспечивает объективное, всестороннее и своевременное рассмотрение обращения.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По результатам рассмотрения обращения по обжалованию решений и действий (бездействия), принятых (осуществляемых) специалистом, в ходе предоставления муниципальной услуги, глава Верхнебалыклейского сельского поселения:</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-признает правомерными решения и действия (бездействия) принятые (осуществляемые) в ходе предоставления муниципальной услуги,</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-признает решения и действия (бездействия) принятые (осуществляемые) в ходе предоставления муниципальной услуги неправомерными и определяет меры, которые должны быть приняты в целях устранения допущенных нарушений.</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Обращение считается разрешенным, если рассмотрены все поставленные в нем вопросы, приняты необходимые меры и даны письменные (в том числе в электронной форме) и устные с согласия заявителя ответы.</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В случае если заявитель не удовлетворен предоставлением информации об объектах культурного наследия регионального или местного значения, находящихся на территории субъекта Российской Федерации и включенных в единый государственный реестр объектов культурного наследия (памятников истории и культуры) народов Российской Федерации, он вправе обжаловать решение в судебном порядке в сроки, установленные действующим законодательством.</w:t>
      </w:r>
    </w:p>
    <w:p w:rsidR="00843DAF" w:rsidRPr="00843DAF" w:rsidRDefault="00843DAF" w:rsidP="00843DAF">
      <w:pPr>
        <w:shd w:val="clear" w:color="auto" w:fill="EFEFEF"/>
        <w:spacing w:after="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b/>
          <w:bCs/>
          <w:color w:val="333333"/>
          <w:sz w:val="21"/>
          <w:szCs w:val="21"/>
          <w:bdr w:val="none" w:sz="0" w:space="0" w:color="auto" w:frame="1"/>
          <w:lang w:eastAsia="ru-RU"/>
        </w:rPr>
        <w:t>Приложение №1</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tbl>
      <w:tblPr>
        <w:tblW w:w="0" w:type="auto"/>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4399"/>
        <w:gridCol w:w="555"/>
        <w:gridCol w:w="570"/>
        <w:gridCol w:w="285"/>
        <w:gridCol w:w="2142"/>
        <w:gridCol w:w="1457"/>
      </w:tblGrid>
      <w:tr w:rsidR="00843DAF" w:rsidRPr="00843DAF" w:rsidTr="00843DAF">
        <w:tc>
          <w:tcPr>
            <w:tcW w:w="50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5175" w:type="dxa"/>
            <w:gridSpan w:val="5"/>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В администрациюВерхнебалыклейского сельского поселения</w:t>
            </w:r>
          </w:p>
        </w:tc>
      </w:tr>
      <w:tr w:rsidR="00843DAF" w:rsidRPr="00843DAF" w:rsidTr="00843DAF">
        <w:tc>
          <w:tcPr>
            <w:tcW w:w="50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5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от</w:t>
            </w:r>
          </w:p>
        </w:tc>
        <w:tc>
          <w:tcPr>
            <w:tcW w:w="4620" w:type="dxa"/>
            <w:gridSpan w:val="4"/>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r>
      <w:tr w:rsidR="00843DAF" w:rsidRPr="00843DAF" w:rsidTr="00843DAF">
        <w:tc>
          <w:tcPr>
            <w:tcW w:w="50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5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4620" w:type="dxa"/>
            <w:gridSpan w:val="4"/>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300" w:line="300" w:lineRule="atLeast"/>
              <w:jc w:val="center"/>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Ф.И.О. (наименование юридического лица)</w:t>
            </w:r>
          </w:p>
        </w:tc>
      </w:tr>
      <w:tr w:rsidR="00843DAF" w:rsidRPr="00843DAF" w:rsidTr="00843DAF">
        <w:tc>
          <w:tcPr>
            <w:tcW w:w="50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1125"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Адрес:</w:t>
            </w:r>
          </w:p>
        </w:tc>
        <w:tc>
          <w:tcPr>
            <w:tcW w:w="4065" w:type="dxa"/>
            <w:gridSpan w:val="3"/>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r>
      <w:tr w:rsidR="00843DAF" w:rsidRPr="00843DAF" w:rsidTr="00843DAF">
        <w:tc>
          <w:tcPr>
            <w:tcW w:w="50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1395" w:type="dxa"/>
            <w:gridSpan w:val="3"/>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Телефон:</w:t>
            </w:r>
          </w:p>
        </w:tc>
        <w:tc>
          <w:tcPr>
            <w:tcW w:w="3780"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r>
      <w:tr w:rsidR="00843DAF" w:rsidRPr="00843DAF" w:rsidTr="00843DAF">
        <w:tc>
          <w:tcPr>
            <w:tcW w:w="50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3645" w:type="dxa"/>
            <w:gridSpan w:val="4"/>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Адрес электронной почты:</w:t>
            </w:r>
          </w:p>
        </w:tc>
        <w:tc>
          <w:tcPr>
            <w:tcW w:w="15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r>
      <w:tr w:rsidR="00843DAF" w:rsidRPr="00843DAF" w:rsidTr="00843DAF">
        <w:tc>
          <w:tcPr>
            <w:tcW w:w="50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5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5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28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22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15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r>
    </w:tbl>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843DAF" w:rsidRPr="00843DAF" w:rsidRDefault="00843DAF" w:rsidP="00843DAF">
      <w:pPr>
        <w:shd w:val="clear" w:color="auto" w:fill="EFEFEF"/>
        <w:spacing w:after="300" w:line="480" w:lineRule="atLeast"/>
        <w:textAlignment w:val="baseline"/>
        <w:outlineLvl w:val="0"/>
        <w:rPr>
          <w:rFonts w:ascii="Arial" w:eastAsia="Times New Roman" w:hAnsi="Arial" w:cs="Arial"/>
          <w:color w:val="444444"/>
          <w:kern w:val="36"/>
          <w:sz w:val="27"/>
          <w:szCs w:val="27"/>
          <w:lang w:eastAsia="ru-RU"/>
        </w:rPr>
      </w:pPr>
      <w:r w:rsidRPr="00843DAF">
        <w:rPr>
          <w:rFonts w:ascii="Arial" w:eastAsia="Times New Roman" w:hAnsi="Arial" w:cs="Arial"/>
          <w:color w:val="444444"/>
          <w:kern w:val="36"/>
          <w:sz w:val="27"/>
          <w:szCs w:val="27"/>
          <w:lang w:eastAsia="ru-RU"/>
        </w:rPr>
        <w:t>Заявление</w:t>
      </w:r>
    </w:p>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tbl>
      <w:tblPr>
        <w:tblW w:w="0" w:type="auto"/>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3764"/>
        <w:gridCol w:w="2050"/>
        <w:gridCol w:w="3297"/>
        <w:gridCol w:w="246"/>
        <w:gridCol w:w="51"/>
      </w:tblGrid>
      <w:tr w:rsidR="00843DAF" w:rsidRPr="00843DAF" w:rsidTr="00843DAF">
        <w:tc>
          <w:tcPr>
            <w:tcW w:w="10215" w:type="dxa"/>
            <w:gridSpan w:val="5"/>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Прошу предоставить мне следующую информацию об объектах культурного наследия регионального или местного значения, находящихся на территории субъекта Российской Федерации и включенных в единый государственный реестр объектов культурного наследия (памятников истории и культуры) народов Российской Федерации.»</w:t>
            </w:r>
          </w:p>
        </w:tc>
      </w:tr>
      <w:tr w:rsidR="00843DAF" w:rsidRPr="00843DAF" w:rsidTr="00843DAF">
        <w:tc>
          <w:tcPr>
            <w:tcW w:w="6300"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36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285"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r>
      <w:tr w:rsidR="00843DAF" w:rsidRPr="00843DAF" w:rsidTr="00843DAF">
        <w:tc>
          <w:tcPr>
            <w:tcW w:w="6300"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36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285"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r>
      <w:tr w:rsidR="00843DAF" w:rsidRPr="00843DAF" w:rsidTr="00843DAF">
        <w:tc>
          <w:tcPr>
            <w:tcW w:w="9945" w:type="dxa"/>
            <w:gridSpan w:val="3"/>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300" w:line="300" w:lineRule="atLeast"/>
              <w:jc w:val="center"/>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lastRenderedPageBreak/>
              <w:t>(указать какая информация требуется)</w:t>
            </w:r>
          </w:p>
        </w:tc>
        <w:tc>
          <w:tcPr>
            <w:tcW w:w="285"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r>
      <w:tr w:rsidR="00843DAF" w:rsidRPr="00843DAF" w:rsidTr="00843DAF">
        <w:tc>
          <w:tcPr>
            <w:tcW w:w="40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Информацию прошу направить</w:t>
            </w:r>
          </w:p>
        </w:tc>
        <w:tc>
          <w:tcPr>
            <w:tcW w:w="5880"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2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r>
      <w:tr w:rsidR="00843DAF" w:rsidRPr="00843DAF" w:rsidTr="00843DAF">
        <w:tc>
          <w:tcPr>
            <w:tcW w:w="40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5880"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300" w:line="300" w:lineRule="atLeast"/>
              <w:jc w:val="center"/>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(лично, по почте, по электронной почте)</w:t>
            </w:r>
          </w:p>
        </w:tc>
        <w:tc>
          <w:tcPr>
            <w:tcW w:w="2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r>
      <w:tr w:rsidR="00843DAF" w:rsidRPr="00843DAF" w:rsidTr="00843DAF">
        <w:tc>
          <w:tcPr>
            <w:tcW w:w="40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22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36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2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r>
    </w:tbl>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tbl>
      <w:tblPr>
        <w:tblW w:w="0" w:type="auto"/>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3187"/>
        <w:gridCol w:w="258"/>
        <w:gridCol w:w="1851"/>
        <w:gridCol w:w="749"/>
        <w:gridCol w:w="3363"/>
      </w:tblGrid>
      <w:tr w:rsidR="00843DAF" w:rsidRPr="00843DAF" w:rsidTr="00843DAF">
        <w:tc>
          <w:tcPr>
            <w:tcW w:w="34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28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19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36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300" w:line="300" w:lineRule="atLeast"/>
              <w:jc w:val="righ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«__» __________ ____ г.</w:t>
            </w:r>
          </w:p>
        </w:tc>
      </w:tr>
      <w:tr w:rsidR="00843DAF" w:rsidRPr="00843DAF" w:rsidTr="00843DAF">
        <w:tc>
          <w:tcPr>
            <w:tcW w:w="34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300" w:line="300" w:lineRule="atLeast"/>
              <w:jc w:val="center"/>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(Ф.И.О.)</w:t>
            </w:r>
          </w:p>
        </w:tc>
        <w:tc>
          <w:tcPr>
            <w:tcW w:w="28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19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300" w:line="300" w:lineRule="atLeast"/>
              <w:jc w:val="center"/>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(подпись)</w:t>
            </w:r>
          </w:p>
        </w:tc>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c>
          <w:tcPr>
            <w:tcW w:w="36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843DAF" w:rsidRPr="00843DAF" w:rsidRDefault="00843DAF" w:rsidP="00843DAF">
            <w:pPr>
              <w:spacing w:after="0" w:line="300" w:lineRule="atLeast"/>
              <w:rPr>
                <w:rFonts w:ascii="Arial" w:eastAsia="Times New Roman" w:hAnsi="Arial" w:cs="Arial"/>
                <w:color w:val="333333"/>
                <w:sz w:val="21"/>
                <w:szCs w:val="21"/>
                <w:lang w:eastAsia="ru-RU"/>
              </w:rPr>
            </w:pPr>
          </w:p>
        </w:tc>
      </w:tr>
    </w:tbl>
    <w:p w:rsidR="00843DAF" w:rsidRPr="00843DAF" w:rsidRDefault="00843DAF" w:rsidP="00843DAF">
      <w:pPr>
        <w:shd w:val="clear" w:color="auto" w:fill="EFEFEF"/>
        <w:spacing w:after="300" w:line="300" w:lineRule="atLeast"/>
        <w:textAlignment w:val="baseline"/>
        <w:rPr>
          <w:rFonts w:ascii="Arial" w:eastAsia="Times New Roman" w:hAnsi="Arial" w:cs="Arial"/>
          <w:color w:val="333333"/>
          <w:sz w:val="21"/>
          <w:szCs w:val="21"/>
          <w:lang w:eastAsia="ru-RU"/>
        </w:rPr>
      </w:pPr>
      <w:r w:rsidRPr="00843DAF">
        <w:rPr>
          <w:rFonts w:ascii="Arial" w:eastAsia="Times New Roman" w:hAnsi="Arial" w:cs="Arial"/>
          <w:color w:val="333333"/>
          <w:sz w:val="21"/>
          <w:szCs w:val="21"/>
          <w:lang w:eastAsia="ru-RU"/>
        </w:rPr>
        <w:t> </w:t>
      </w:r>
    </w:p>
    <w:p w:rsidR="003E4421" w:rsidRDefault="003E4421">
      <w:bookmarkStart w:id="0" w:name="_GoBack"/>
      <w:bookmarkEnd w:id="0"/>
    </w:p>
    <w:sectPr w:rsidR="003E4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F7"/>
    <w:rsid w:val="003E4421"/>
    <w:rsid w:val="00843DAF"/>
    <w:rsid w:val="00FD1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4873</Words>
  <Characters>27781</Characters>
  <Application>Microsoft Office Word</Application>
  <DocSecurity>0</DocSecurity>
  <Lines>231</Lines>
  <Paragraphs>65</Paragraphs>
  <ScaleCrop>false</ScaleCrop>
  <Company>diakov.net</Company>
  <LinksUpToDate>false</LinksUpToDate>
  <CharactersWithSpaces>32589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2015-11-16T08:24:00Z</dcterms:created>
  <dcterms:modified xsi:type="dcterms:W3CDTF">2015-11-16T08:24:00Z</dcterms:modified>
</cp:coreProperties>
</file>