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6" w:rsidRPr="008C691C" w:rsidRDefault="002E5998" w:rsidP="002E5998">
      <w:pPr>
        <w:spacing w:after="0" w:line="240" w:lineRule="auto"/>
        <w:jc w:val="center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ПОСТАНОВЛЕНИЕ</w:t>
      </w:r>
    </w:p>
    <w:p w:rsidR="002E5998" w:rsidRPr="008C691C" w:rsidRDefault="002E5998" w:rsidP="002E5998">
      <w:pPr>
        <w:spacing w:after="0" w:line="240" w:lineRule="auto"/>
        <w:jc w:val="center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2E5998" w:rsidRPr="008C691C" w:rsidRDefault="002E5998" w:rsidP="002E5998">
      <w:pPr>
        <w:spacing w:after="0" w:line="240" w:lineRule="auto"/>
        <w:jc w:val="center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Быковского муниципального района</w:t>
      </w:r>
    </w:p>
    <w:p w:rsidR="002E5998" w:rsidRPr="008C691C" w:rsidRDefault="002E5998" w:rsidP="002E5998">
      <w:pPr>
        <w:spacing w:after="0" w:line="240" w:lineRule="auto"/>
        <w:jc w:val="center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Волгоградской области</w:t>
      </w:r>
    </w:p>
    <w:p w:rsidR="002E5998" w:rsidRDefault="002E5998" w:rsidP="002E5998">
      <w:pPr>
        <w:spacing w:after="0" w:line="240" w:lineRule="auto"/>
        <w:jc w:val="center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jc w:val="center"/>
        <w:rPr>
          <w:sz w:val="28"/>
          <w:szCs w:val="28"/>
        </w:rPr>
      </w:pPr>
    </w:p>
    <w:p w:rsidR="002E5998" w:rsidRPr="008C691C" w:rsidRDefault="002E5998" w:rsidP="002E5998">
      <w:pPr>
        <w:spacing w:after="0" w:line="240" w:lineRule="auto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25.04.2024г                                  № 40</w:t>
      </w:r>
    </w:p>
    <w:p w:rsidR="002E5998" w:rsidRPr="008C691C" w:rsidRDefault="002E5998" w:rsidP="002E5998">
      <w:pPr>
        <w:spacing w:after="0" w:line="240" w:lineRule="auto"/>
        <w:rPr>
          <w:b/>
          <w:sz w:val="28"/>
          <w:szCs w:val="28"/>
        </w:rPr>
      </w:pPr>
    </w:p>
    <w:p w:rsidR="002E5998" w:rsidRPr="008C691C" w:rsidRDefault="002E5998" w:rsidP="002E5998">
      <w:pPr>
        <w:spacing w:after="0" w:line="240" w:lineRule="auto"/>
        <w:jc w:val="center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Об отмене постановления администрации Верхнебалыклейского сельского поселения № 28 от 29.03.2024 "О реорганизации муниципального унитарного предприятия КХ «</w:t>
      </w:r>
      <w:proofErr w:type="gramStart"/>
      <w:r w:rsidRPr="008C691C">
        <w:rPr>
          <w:b/>
          <w:sz w:val="28"/>
          <w:szCs w:val="28"/>
        </w:rPr>
        <w:t>Верхний</w:t>
      </w:r>
      <w:proofErr w:type="gramEnd"/>
      <w:r w:rsidRPr="008C691C">
        <w:rPr>
          <w:b/>
          <w:sz w:val="28"/>
          <w:szCs w:val="28"/>
        </w:rPr>
        <w:t xml:space="preserve"> Балыклей» путем преобразования в муниципальное бюджетное учреждение КХ «Верхний Балыклей»</w:t>
      </w:r>
    </w:p>
    <w:p w:rsidR="002E5998" w:rsidRDefault="002E5998" w:rsidP="002E5998">
      <w:pPr>
        <w:spacing w:after="0" w:line="240" w:lineRule="auto"/>
        <w:jc w:val="center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jc w:val="both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jc w:val="both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эффективного управления муниципальной собственностью, в соответствии с Гражданским кодексом Российской Федерации, Федеральным законом от 14.11.2022г № 161-ФЗ «О государственных и муниципальных унитарных предприятиях», в связи  с исключением  из графика  </w:t>
      </w:r>
      <w:r w:rsidR="008C691C">
        <w:rPr>
          <w:sz w:val="28"/>
          <w:szCs w:val="28"/>
        </w:rPr>
        <w:t>исключения ( преобразования</w:t>
      </w:r>
      <w:proofErr w:type="gramStart"/>
      <w:r w:rsidR="008C691C">
        <w:rPr>
          <w:sz w:val="28"/>
          <w:szCs w:val="28"/>
        </w:rPr>
        <w:t>)М</w:t>
      </w:r>
      <w:proofErr w:type="gramEnd"/>
      <w:r w:rsidR="008C691C">
        <w:rPr>
          <w:sz w:val="28"/>
          <w:szCs w:val="28"/>
        </w:rPr>
        <w:t>У</w:t>
      </w:r>
      <w:r w:rsidR="00BB42BE">
        <w:rPr>
          <w:sz w:val="28"/>
          <w:szCs w:val="28"/>
        </w:rPr>
        <w:t>П</w:t>
      </w:r>
      <w:r w:rsidR="008C691C">
        <w:rPr>
          <w:sz w:val="28"/>
          <w:szCs w:val="28"/>
        </w:rPr>
        <w:t xml:space="preserve"> КХ «Верхний Балыклей», администрация Верхнебалыклейского сельского поселения</w:t>
      </w:r>
    </w:p>
    <w:p w:rsidR="008C691C" w:rsidRDefault="008C691C" w:rsidP="002E5998">
      <w:pPr>
        <w:spacing w:after="0" w:line="240" w:lineRule="auto"/>
        <w:jc w:val="both"/>
        <w:rPr>
          <w:sz w:val="28"/>
          <w:szCs w:val="28"/>
        </w:rPr>
      </w:pPr>
    </w:p>
    <w:p w:rsidR="008C691C" w:rsidRPr="008C691C" w:rsidRDefault="008C691C" w:rsidP="002E5998">
      <w:pPr>
        <w:spacing w:after="0" w:line="240" w:lineRule="auto"/>
        <w:jc w:val="both"/>
        <w:rPr>
          <w:b/>
          <w:sz w:val="28"/>
          <w:szCs w:val="28"/>
        </w:rPr>
      </w:pPr>
      <w:r w:rsidRPr="008C691C">
        <w:rPr>
          <w:b/>
          <w:sz w:val="28"/>
          <w:szCs w:val="28"/>
        </w:rPr>
        <w:t>ПОСТАНОВЛЯЕТ:</w:t>
      </w:r>
    </w:p>
    <w:p w:rsidR="008C691C" w:rsidRDefault="008C691C" w:rsidP="002E5998">
      <w:pPr>
        <w:spacing w:after="0" w:line="240" w:lineRule="auto"/>
        <w:jc w:val="both"/>
        <w:rPr>
          <w:sz w:val="28"/>
          <w:szCs w:val="28"/>
        </w:rPr>
      </w:pPr>
    </w:p>
    <w:p w:rsidR="008C691C" w:rsidRDefault="008C691C" w:rsidP="008C691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Верхнебалыклейского сельского поселения № 28 от 29.03.2024г "О реорганизации муниципального унитарного предприятия КХ «Верхний Балыклей» путем преобразования в муниципальное бюджетное учреждение КХ «Верхний Балыклей»  - отменить.</w:t>
      </w:r>
    </w:p>
    <w:p w:rsidR="008C691C" w:rsidRDefault="008C691C" w:rsidP="008C691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8C691C" w:rsidRDefault="008C691C" w:rsidP="008C691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обнародованию и размещению на официальном сайте администрации в с</w:t>
      </w:r>
      <w:r w:rsidR="00BB42BE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ти «Интернет»</w:t>
      </w:r>
    </w:p>
    <w:p w:rsidR="008C691C" w:rsidRDefault="008C691C" w:rsidP="008C691C">
      <w:pPr>
        <w:spacing w:after="0" w:line="240" w:lineRule="auto"/>
        <w:jc w:val="both"/>
        <w:rPr>
          <w:sz w:val="28"/>
          <w:szCs w:val="28"/>
        </w:rPr>
      </w:pPr>
    </w:p>
    <w:p w:rsidR="008C691C" w:rsidRDefault="008C691C" w:rsidP="008C691C">
      <w:pPr>
        <w:spacing w:after="0" w:line="240" w:lineRule="auto"/>
        <w:jc w:val="both"/>
        <w:rPr>
          <w:sz w:val="28"/>
          <w:szCs w:val="28"/>
        </w:rPr>
      </w:pPr>
    </w:p>
    <w:p w:rsidR="008C691C" w:rsidRDefault="008C691C" w:rsidP="008C691C">
      <w:pPr>
        <w:spacing w:after="0" w:line="240" w:lineRule="auto"/>
        <w:jc w:val="both"/>
        <w:rPr>
          <w:sz w:val="28"/>
          <w:szCs w:val="28"/>
        </w:rPr>
      </w:pPr>
    </w:p>
    <w:p w:rsidR="008C691C" w:rsidRDefault="008C691C" w:rsidP="008C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8C691C" w:rsidRPr="008C691C" w:rsidRDefault="008C691C" w:rsidP="008C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2E5998" w:rsidRDefault="002E5998" w:rsidP="002E5998">
      <w:pPr>
        <w:spacing w:after="0" w:line="240" w:lineRule="auto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rPr>
          <w:sz w:val="28"/>
          <w:szCs w:val="28"/>
        </w:rPr>
      </w:pPr>
    </w:p>
    <w:p w:rsidR="002E5998" w:rsidRDefault="002E5998" w:rsidP="002E5998">
      <w:pPr>
        <w:spacing w:after="0" w:line="240" w:lineRule="auto"/>
        <w:rPr>
          <w:sz w:val="28"/>
          <w:szCs w:val="28"/>
        </w:rPr>
      </w:pPr>
    </w:p>
    <w:p w:rsidR="002E5998" w:rsidRPr="002E5998" w:rsidRDefault="002E5998" w:rsidP="002E5998">
      <w:pPr>
        <w:spacing w:after="0" w:line="240" w:lineRule="auto"/>
        <w:rPr>
          <w:sz w:val="28"/>
          <w:szCs w:val="28"/>
        </w:rPr>
      </w:pPr>
    </w:p>
    <w:sectPr w:rsidR="002E5998" w:rsidRPr="002E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FCC"/>
    <w:multiLevelType w:val="hybridMultilevel"/>
    <w:tmpl w:val="9C8C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98"/>
    <w:rsid w:val="002E5998"/>
    <w:rsid w:val="008C691C"/>
    <w:rsid w:val="00B610E6"/>
    <w:rsid w:val="00B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cp:lastPrinted>2024-04-26T04:53:00Z</cp:lastPrinted>
  <dcterms:created xsi:type="dcterms:W3CDTF">2024-04-25T06:49:00Z</dcterms:created>
  <dcterms:modified xsi:type="dcterms:W3CDTF">2024-04-26T04:54:00Z</dcterms:modified>
</cp:coreProperties>
</file>