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FB655" w14:textId="25A24867" w:rsidR="000D123E" w:rsidRDefault="00645A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ПОСТАНОВЛЕНИЕ </w:t>
      </w:r>
    </w:p>
    <w:p w14:paraId="77A58D7F" w14:textId="77777777" w:rsidR="00E42ADD" w:rsidRDefault="00E42A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Администрации Верхнебалыклейского сельского поселения</w:t>
      </w:r>
    </w:p>
    <w:p w14:paraId="3D0B3F8D" w14:textId="77777777" w:rsidR="00E42ADD" w:rsidRDefault="00E42A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Быковского муниципального района</w:t>
      </w:r>
    </w:p>
    <w:p w14:paraId="5FF985A0" w14:textId="154816E7" w:rsidR="00E42ADD" w:rsidRPr="00BA40A1" w:rsidRDefault="00E42A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Волгоградской области </w:t>
      </w:r>
    </w:p>
    <w:p w14:paraId="37E28C08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351FA00" w14:textId="289FF5B7" w:rsidR="002B3A9B" w:rsidRDefault="00E42ADD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04.12.2023г                             </w:t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80</w:t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4F6A43D1" w14:textId="77777777"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946518" w14:textId="1BA23723" w:rsidR="000D123E" w:rsidRPr="005D1E3A" w:rsidRDefault="002B3A9B" w:rsidP="00E42ADD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5C7F0A" w:rsidRPr="005C7F0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контроля на автомобильном транспорте и в дорожном хозяйстве в границах </w:t>
      </w:r>
      <w:r w:rsidR="00685B75">
        <w:rPr>
          <w:rFonts w:ascii="Times New Roman" w:eastAsia="Times New Roman" w:hAnsi="Times New Roman" w:cs="Times New Roman"/>
          <w:b/>
          <w:bCs/>
          <w:color w:val="000000"/>
          <w:sz w:val="24"/>
        </w:rPr>
        <w:t>Верхнебалыклейского</w:t>
      </w:r>
      <w:r w:rsidR="0037077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сельского поселения </w:t>
      </w:r>
      <w:r w:rsidR="00685B7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Быковского 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EF2FE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муниципального 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района Волгоградской 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305D67">
        <w:rPr>
          <w:rFonts w:ascii="Times New Roman" w:eastAsia="Times New Roman" w:hAnsi="Times New Roman" w:cs="Times New Roman"/>
          <w:b/>
          <w:bCs/>
          <w:color w:val="000000"/>
          <w:sz w:val="24"/>
        </w:rPr>
        <w:t>4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год»</w:t>
      </w:r>
    </w:p>
    <w:p w14:paraId="1AF70F8E" w14:textId="6CE0DA0D"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91A1425" w14:textId="77777777"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31C7927" w14:textId="0F14DD9A" w:rsidR="000D123E" w:rsidRDefault="00645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</w:t>
      </w:r>
      <w:r w:rsidR="006E020D"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", </w:t>
      </w:r>
      <w:r w:rsidR="00741A54" w:rsidRPr="00685B75">
        <w:rPr>
          <w:rFonts w:ascii="Times New Roman" w:eastAsia="Times New Roman" w:hAnsi="Times New Roman" w:cs="Times New Roman"/>
          <w:color w:val="000000"/>
          <w:sz w:val="24"/>
        </w:rPr>
        <w:t xml:space="preserve">на основании </w:t>
      </w:r>
      <w:proofErr w:type="gramStart"/>
      <w:r w:rsidR="00741A54" w:rsidRPr="00685B75">
        <w:rPr>
          <w:rFonts w:ascii="Times New Roman" w:eastAsia="Times New Roman" w:hAnsi="Times New Roman" w:cs="Times New Roman"/>
          <w:color w:val="000000"/>
          <w:sz w:val="24"/>
        </w:rPr>
        <w:t>Протокола совещания Министерства экономического развития Российской Федерации</w:t>
      </w:r>
      <w:proofErr w:type="gramEnd"/>
      <w:r w:rsidR="00741A54" w:rsidRPr="00685B75">
        <w:rPr>
          <w:rFonts w:ascii="Times New Roman" w:eastAsia="Times New Roman" w:hAnsi="Times New Roman" w:cs="Times New Roman"/>
          <w:color w:val="000000"/>
          <w:sz w:val="24"/>
        </w:rPr>
        <w:t xml:space="preserve"> от 29 августа 2023 г. № 32-Д24,</w:t>
      </w:r>
      <w:r w:rsidR="00741A5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Уставом </w:t>
      </w:r>
      <w:r w:rsidR="00685B75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685B75">
        <w:rPr>
          <w:rFonts w:ascii="Times New Roman" w:eastAsia="Times New Roman" w:hAnsi="Times New Roman" w:cs="Times New Roman"/>
          <w:color w:val="000000"/>
          <w:sz w:val="24"/>
        </w:rPr>
        <w:t xml:space="preserve"> Быковского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района Волгоградской области (наименование муниципального образования), администрация </w:t>
      </w:r>
      <w:r w:rsidR="00685B75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</w:t>
      </w:r>
    </w:p>
    <w:p w14:paraId="39A9A1D4" w14:textId="77777777"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609A58" w14:textId="34832C99" w:rsidR="000D123E" w:rsidRPr="00E42ADD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</w:t>
      </w:r>
      <w:r w:rsidRPr="00E42ADD">
        <w:rPr>
          <w:rFonts w:ascii="Times New Roman" w:eastAsia="Times New Roman" w:hAnsi="Times New Roman" w:cs="Times New Roman"/>
          <w:b/>
          <w:color w:val="000000"/>
          <w:sz w:val="24"/>
        </w:rPr>
        <w:t>ПОСТАНОВЛЯЕТ:</w:t>
      </w:r>
    </w:p>
    <w:p w14:paraId="030DFF42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B063FEC" w14:textId="579D6EBA" w:rsidR="000D123E" w:rsidRDefault="00645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8F7E47" w:rsidRPr="008F7E47"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8F7E47" w:rsidRPr="005C7F0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685B75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685B75">
        <w:rPr>
          <w:rFonts w:ascii="Times New Roman" w:eastAsia="Times New Roman" w:hAnsi="Times New Roman" w:cs="Times New Roman"/>
          <w:color w:val="000000"/>
          <w:sz w:val="24"/>
        </w:rPr>
        <w:t>Быковского</w:t>
      </w:r>
      <w:r w:rsidR="004B2E2C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6E020D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14:paraId="49CF1C60" w14:textId="07B9DB78" w:rsidR="000D123E" w:rsidRDefault="00645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9805EFA" w14:textId="3B0AC543" w:rsidR="000D123E" w:rsidRDefault="00645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6E020D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14:paraId="3CC856F7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CBD19C5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D9284D1" w14:textId="363F47A5" w:rsidR="000D123E" w:rsidRDefault="00645A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685B75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</w:p>
    <w:p w14:paraId="4F457250" w14:textId="312D8707" w:rsidR="00685B75" w:rsidRDefault="00685B7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Л.А.Колебошина</w:t>
      </w:r>
      <w:proofErr w:type="spellEnd"/>
    </w:p>
    <w:p w14:paraId="759D1053" w14:textId="03F7C61A" w:rsidR="000D123E" w:rsidRDefault="00645A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258831D2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EC0DE4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9037EF" w14:textId="77777777" w:rsidR="000D123E" w:rsidRDefault="000D123E" w:rsidP="00E42A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4BE909C" w14:textId="10E50BD0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3AD3EF1" w14:textId="35F0DB5C"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Приложение</w:t>
      </w:r>
    </w:p>
    <w:p w14:paraId="38548DCD" w14:textId="77777777" w:rsidR="000D123E" w:rsidRDefault="00645A3A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4ABE519D" w14:textId="44B68C47" w:rsidR="000D123E" w:rsidRDefault="00685B75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E42ADD">
        <w:rPr>
          <w:rFonts w:ascii="Times New Roman" w:eastAsia="Times New Roman" w:hAnsi="Times New Roman" w:cs="Times New Roman"/>
          <w:color w:val="000000"/>
          <w:sz w:val="24"/>
        </w:rPr>
        <w:t>04.12.2023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42ADD">
        <w:rPr>
          <w:rFonts w:ascii="Times New Roman" w:eastAsia="Times New Roman" w:hAnsi="Times New Roman" w:cs="Times New Roman"/>
          <w:color w:val="000000"/>
          <w:sz w:val="24"/>
        </w:rPr>
        <w:t>80</w:t>
      </w:r>
      <w:bookmarkStart w:id="0" w:name="_GoBack"/>
      <w:bookmarkEnd w:id="0"/>
    </w:p>
    <w:p w14:paraId="024DD5F8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E5B2DE1" w14:textId="3F5F42B1" w:rsidR="000D123E" w:rsidRDefault="00645A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0F38A7" w:rsidRPr="000F38A7">
        <w:rPr>
          <w:rFonts w:ascii="Times New Roman" w:eastAsia="Times New Roman" w:hAnsi="Times New Roman" w:cs="Times New Roman"/>
          <w:b/>
          <w:color w:val="000000"/>
          <w:sz w:val="24"/>
        </w:rPr>
        <w:t>муниципального контр</w:t>
      </w:r>
      <w:r w:rsidR="00685B75">
        <w:rPr>
          <w:rFonts w:ascii="Times New Roman" w:eastAsia="Times New Roman" w:hAnsi="Times New Roman" w:cs="Times New Roman"/>
          <w:b/>
          <w:color w:val="000000"/>
          <w:sz w:val="24"/>
        </w:rPr>
        <w:t>оля на автомобильном транспорте</w:t>
      </w:r>
      <w:r w:rsidR="000F38A7" w:rsidRPr="000F38A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и в дорожном хозяйстве в границах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685B75">
        <w:rPr>
          <w:rFonts w:ascii="Times New Roman" w:eastAsia="Times New Roman" w:hAnsi="Times New Roman" w:cs="Times New Roman"/>
          <w:b/>
          <w:color w:val="000000"/>
          <w:sz w:val="24"/>
        </w:rPr>
        <w:t>Верхнебалыклейского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поселения </w:t>
      </w:r>
      <w:r w:rsidR="00685B75">
        <w:rPr>
          <w:rFonts w:ascii="Times New Roman" w:eastAsia="Times New Roman" w:hAnsi="Times New Roman" w:cs="Times New Roman"/>
          <w:b/>
          <w:color w:val="000000"/>
          <w:sz w:val="24"/>
        </w:rPr>
        <w:t>Быковского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муниципального района </w:t>
      </w:r>
      <w:r w:rsidR="00AC6BE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Волгоградской области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4B33A6"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14:paraId="4AFBD6B9" w14:textId="77777777"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48E4F20" w14:textId="77777777" w:rsidR="00685B75" w:rsidRDefault="00685B75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6943B6" w14:textId="5E433705" w:rsidR="000D123E" w:rsidRDefault="00645A3A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4B33A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4B33A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7357620C" w14:textId="184D37A0" w:rsidR="000D123E" w:rsidRDefault="00645A3A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7A596AC1" w14:textId="77777777"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28C1BE8" w14:textId="77777777" w:rsidR="004B33A6" w:rsidRDefault="004B33A6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616CD1" w14:textId="5EC0BF0E" w:rsidR="000D123E" w:rsidRDefault="00645A3A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F74A8" w:rsidRPr="008F74A8"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85B75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3243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85B75">
        <w:rPr>
          <w:rFonts w:ascii="Times New Roman" w:eastAsia="Times New Roman" w:hAnsi="Times New Roman" w:cs="Times New Roman"/>
          <w:color w:val="000000"/>
          <w:sz w:val="24"/>
        </w:rPr>
        <w:t xml:space="preserve">Быковского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района</w:t>
      </w:r>
      <w:r w:rsidR="004908EE">
        <w:rPr>
          <w:rFonts w:ascii="Times New Roman" w:eastAsia="Times New Roman" w:hAnsi="Times New Roman" w:cs="Times New Roman"/>
          <w:color w:val="000000"/>
          <w:sz w:val="24"/>
        </w:rPr>
        <w:t xml:space="preserve">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BA04AED" w14:textId="099351AF"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00108D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00108D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685B75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поселения </w:t>
      </w:r>
      <w:r w:rsidR="00685B75">
        <w:rPr>
          <w:rFonts w:ascii="Times New Roman" w:eastAsia="Times New Roman" w:hAnsi="Times New Roman" w:cs="Times New Roman"/>
          <w:color w:val="000000"/>
          <w:sz w:val="24"/>
        </w:rPr>
        <w:t>Быковского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</w:t>
      </w:r>
      <w:r w:rsidR="00D277AC">
        <w:rPr>
          <w:rFonts w:ascii="Times New Roman" w:eastAsia="Times New Roman" w:hAnsi="Times New Roman" w:cs="Times New Roman"/>
          <w:color w:val="000000"/>
          <w:sz w:val="24"/>
        </w:rPr>
        <w:t>(далее – администрация</w:t>
      </w:r>
      <w:r w:rsidR="00153F43">
        <w:rPr>
          <w:rFonts w:ascii="Times New Roman" w:eastAsia="Times New Roman" w:hAnsi="Times New Roman" w:cs="Times New Roman"/>
          <w:color w:val="000000"/>
          <w:sz w:val="24"/>
        </w:rPr>
        <w:t>, контрольный орган</w:t>
      </w:r>
      <w:r w:rsidR="00D277AC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</w:t>
      </w:r>
      <w:r w:rsidR="00764065" w:rsidRPr="00764065">
        <w:rPr>
          <w:rFonts w:ascii="Times New Roman" w:eastAsia="Times New Roman" w:hAnsi="Times New Roman" w:cs="Times New Roman"/>
          <w:color w:val="000000"/>
          <w:sz w:val="24"/>
        </w:rPr>
        <w:t>муниципального контр</w:t>
      </w:r>
      <w:r w:rsidR="000435E7">
        <w:rPr>
          <w:rFonts w:ascii="Times New Roman" w:eastAsia="Times New Roman" w:hAnsi="Times New Roman" w:cs="Times New Roman"/>
          <w:color w:val="000000"/>
          <w:sz w:val="24"/>
        </w:rPr>
        <w:t>оля на автомобильном транспорте</w:t>
      </w:r>
      <w:r w:rsidR="00764065" w:rsidRPr="00764065">
        <w:rPr>
          <w:rFonts w:ascii="Times New Roman" w:eastAsia="Times New Roman" w:hAnsi="Times New Roman" w:cs="Times New Roman"/>
          <w:color w:val="000000"/>
          <w:sz w:val="24"/>
        </w:rPr>
        <w:t xml:space="preserve"> и в дорожном хозяйстве в границах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435E7">
        <w:rPr>
          <w:rFonts w:ascii="Times New Roman" w:eastAsia="Times New Roman" w:hAnsi="Times New Roman" w:cs="Times New Roman"/>
          <w:color w:val="000000"/>
          <w:sz w:val="24"/>
        </w:rPr>
        <w:t>Верхнебалыклейского сельского</w:t>
      </w:r>
      <w:r w:rsidR="007B09B6">
        <w:rPr>
          <w:rFonts w:ascii="Times New Roman" w:eastAsia="Times New Roman" w:hAnsi="Times New Roman" w:cs="Times New Roman"/>
          <w:color w:val="000000"/>
          <w:sz w:val="24"/>
        </w:rPr>
        <w:t xml:space="preserve"> поселения </w:t>
      </w:r>
      <w:r w:rsidR="000435E7">
        <w:rPr>
          <w:rFonts w:ascii="Times New Roman" w:eastAsia="Times New Roman" w:hAnsi="Times New Roman" w:cs="Times New Roman"/>
          <w:color w:val="000000"/>
          <w:sz w:val="24"/>
        </w:rPr>
        <w:t xml:space="preserve">Быковского </w:t>
      </w:r>
      <w:r w:rsidR="007B09B6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района Волгоградской области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</w:t>
      </w:r>
      <w:proofErr w:type="gramEnd"/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особенностях</w:t>
      </w:r>
      <w:proofErr w:type="gramEnd"/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организации и осуществления государственного контроля (надзора), муниципального контроля"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27CBB00" w14:textId="340AD02F" w:rsidR="001F58E6" w:rsidRDefault="001F58E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023AD1" w:rsidRPr="00764065">
        <w:rPr>
          <w:rFonts w:ascii="Times New Roman" w:eastAsia="Times New Roman" w:hAnsi="Times New Roman" w:cs="Times New Roman"/>
          <w:color w:val="000000"/>
          <w:sz w:val="24"/>
        </w:rPr>
        <w:t>на автомобильном транспорте, городском наземном электрическом транспорте и в дорожном хозяйстве в границах</w:t>
      </w:r>
      <w:r w:rsidR="00023A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435E7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 w:rsidR="00023AD1">
        <w:rPr>
          <w:rFonts w:ascii="Times New Roman" w:eastAsia="Times New Roman" w:hAnsi="Times New Roman" w:cs="Times New Roman"/>
          <w:color w:val="000000"/>
          <w:sz w:val="24"/>
        </w:rPr>
        <w:t xml:space="preserve"> поселения </w:t>
      </w:r>
      <w:r w:rsidR="000435E7">
        <w:rPr>
          <w:rFonts w:ascii="Times New Roman" w:eastAsia="Times New Roman" w:hAnsi="Times New Roman" w:cs="Times New Roman"/>
          <w:color w:val="000000"/>
          <w:sz w:val="24"/>
        </w:rPr>
        <w:t>Быковского</w:t>
      </w:r>
      <w:r w:rsidR="00023AD1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</w:t>
      </w:r>
      <w:r w:rsidR="008A106D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>
        <w:rPr>
          <w:rFonts w:ascii="Times New Roman" w:eastAsia="Times New Roman" w:hAnsi="Times New Roman" w:cs="Times New Roman"/>
          <w:color w:val="000000"/>
          <w:sz w:val="24"/>
        </w:rPr>
        <w:t>за 202</w:t>
      </w:r>
      <w:r w:rsidR="007956B3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</w:p>
    <w:p w14:paraId="3843D0B9" w14:textId="6B006994" w:rsidR="003E7A0E" w:rsidRDefault="00B754AF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897BF7">
        <w:rPr>
          <w:rFonts w:ascii="Times New Roman" w:eastAsia="Times New Roman" w:hAnsi="Times New Roman" w:cs="Times New Roman"/>
          <w:color w:val="000000"/>
          <w:sz w:val="24"/>
        </w:rPr>
        <w:t xml:space="preserve">В период 2023 года администрацией </w:t>
      </w:r>
      <w:r w:rsidR="00D277AC">
        <w:rPr>
          <w:rFonts w:ascii="Times New Roman" w:eastAsia="Times New Roman" w:hAnsi="Times New Roman" w:cs="Times New Roman"/>
          <w:color w:val="000000"/>
          <w:sz w:val="24"/>
        </w:rPr>
        <w:t xml:space="preserve">проводились следующие профилактические мероприятия, предусмотренные программой профилактики </w:t>
      </w:r>
      <w:r w:rsidR="003E7A0E" w:rsidRPr="003E7A0E">
        <w:rPr>
          <w:rFonts w:ascii="Times New Roman" w:eastAsia="Times New Roman" w:hAnsi="Times New Roman" w:cs="Times New Roman"/>
          <w:color w:val="000000"/>
          <w:sz w:val="24"/>
        </w:rPr>
        <w:t>рисков причинения вреда (ущерба) охраняемым законом ценностям при осуществлении муниципального контроля на 202</w:t>
      </w:r>
      <w:r w:rsidR="003E7A0E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3E7A0E" w:rsidRPr="003E7A0E">
        <w:rPr>
          <w:rFonts w:ascii="Times New Roman" w:eastAsia="Times New Roman" w:hAnsi="Times New Roman" w:cs="Times New Roman"/>
          <w:color w:val="000000"/>
          <w:sz w:val="24"/>
        </w:rPr>
        <w:t xml:space="preserve"> год</w:t>
      </w:r>
      <w:r w:rsidR="003E7A0E">
        <w:rPr>
          <w:rFonts w:ascii="Times New Roman" w:eastAsia="Times New Roman" w:hAnsi="Times New Roman" w:cs="Times New Roman"/>
          <w:color w:val="000000"/>
          <w:sz w:val="24"/>
        </w:rPr>
        <w:t xml:space="preserve">, утвержденной постановлением администрации </w:t>
      </w:r>
      <w:r w:rsidR="003E7A0E" w:rsidRPr="000435E7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0435E7">
        <w:rPr>
          <w:rFonts w:ascii="Times New Roman" w:eastAsia="Times New Roman" w:hAnsi="Times New Roman" w:cs="Times New Roman"/>
          <w:color w:val="000000"/>
          <w:sz w:val="24"/>
        </w:rPr>
        <w:t>09.11.2022</w:t>
      </w:r>
      <w:r w:rsidR="003E7A0E" w:rsidRPr="000435E7">
        <w:rPr>
          <w:rFonts w:ascii="Times New Roman" w:eastAsia="Times New Roman" w:hAnsi="Times New Roman" w:cs="Times New Roman"/>
          <w:color w:val="000000"/>
          <w:sz w:val="24"/>
        </w:rPr>
        <w:t xml:space="preserve"> года №</w:t>
      </w:r>
      <w:r w:rsidR="000435E7">
        <w:rPr>
          <w:rFonts w:ascii="Times New Roman" w:eastAsia="Times New Roman" w:hAnsi="Times New Roman" w:cs="Times New Roman"/>
          <w:color w:val="000000"/>
          <w:sz w:val="24"/>
        </w:rPr>
        <w:t>90</w:t>
      </w:r>
      <w:r w:rsidR="003E7A0E" w:rsidRPr="000435E7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7C34C963" w14:textId="77777777" w:rsidR="000435E7" w:rsidRDefault="000435E7" w:rsidP="00043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размещение на сайте администрации в сети «Интернет» перечней нормативных правовых актов или их отдельных частей, содержащих обязательные требования, оценка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соблюдения которых является предметов муниципального контроля, а также текстов соответствующих нормативных правовых актов</w:t>
      </w:r>
    </w:p>
    <w:p w14:paraId="09DF324E" w14:textId="101EDF71" w:rsidR="000435E7" w:rsidRDefault="000435E7" w:rsidP="00043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осуществление информирования юридических лиц, индивидуальных предпринимателей по вопросам соблюдения обязательных требований</w:t>
      </w:r>
    </w:p>
    <w:p w14:paraId="464E041D" w14:textId="30637DD6" w:rsidR="00B66124" w:rsidRDefault="000435E7" w:rsidP="008A1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="00B66124" w:rsidRPr="00B66124">
        <w:rPr>
          <w:rFonts w:ascii="Times New Roman" w:eastAsia="Times New Roman" w:hAnsi="Times New Roman" w:cs="Times New Roman"/>
          <w:color w:val="000000"/>
          <w:sz w:val="24"/>
        </w:rPr>
        <w:t>В период 2023 года при проведении указанных профилактических мероприятий, нарушения не выявлялись, предостережения не объявлялись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D782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FA3A2F0" w14:textId="19663004" w:rsidR="008A106D" w:rsidRPr="008A106D" w:rsidRDefault="008A106D" w:rsidP="008A1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A106D">
        <w:rPr>
          <w:rFonts w:ascii="Times New Roman" w:eastAsia="Times New Roman" w:hAnsi="Times New Roman" w:cs="Times New Roman"/>
          <w:color w:val="000000"/>
          <w:sz w:val="24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14:paraId="2217385C" w14:textId="6B46CAB0" w:rsidR="008A106D" w:rsidRPr="008A106D" w:rsidRDefault="008A106D" w:rsidP="008A1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A106D">
        <w:rPr>
          <w:rFonts w:ascii="Times New Roman" w:eastAsia="Times New Roman" w:hAnsi="Times New Roman" w:cs="Times New Roman"/>
          <w:color w:val="000000"/>
          <w:sz w:val="24"/>
        </w:rPr>
        <w:t xml:space="preserve">Профилактические мероприятия при осуществлении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контроля </w:t>
      </w:r>
      <w:r w:rsidRPr="008A106D">
        <w:rPr>
          <w:rFonts w:ascii="Times New Roman" w:eastAsia="Times New Roman" w:hAnsi="Times New Roman" w:cs="Times New Roman"/>
          <w:color w:val="000000"/>
          <w:sz w:val="24"/>
        </w:rPr>
        <w:t>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4AD53B26" w14:textId="2C02D552" w:rsidR="008A106D" w:rsidRDefault="008A106D" w:rsidP="008A1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A106D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1DC4B259" w14:textId="39D8BCF1" w:rsidR="00897BF7" w:rsidRDefault="00BE0DCC" w:rsidP="008A1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профилактики направлена на предотвращение совершения нарушений подконтрольными субъектами, в этой связи, администрацией </w:t>
      </w:r>
      <w:r w:rsidR="008A106D">
        <w:rPr>
          <w:rFonts w:ascii="Times New Roman" w:eastAsia="Times New Roman" w:hAnsi="Times New Roman" w:cs="Times New Roman"/>
          <w:color w:val="000000"/>
          <w:sz w:val="24"/>
        </w:rPr>
        <w:t>разработан следующий комплекс профилактических мероприятий на 2024 год, приведенный в разделе 3 настоящей Программы.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66095CE" w14:textId="73DF557A" w:rsidR="004E048F" w:rsidRDefault="000435E7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proofErr w:type="gramStart"/>
      <w:r w:rsidR="004E048F" w:rsidRPr="000435E7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="004E048F" w:rsidRPr="000435E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4E048F" w:rsidRPr="000435E7">
        <w:rPr>
          <w:rFonts w:ascii="Times New Roman" w:eastAsia="Times New Roman" w:hAnsi="Times New Roman" w:cs="Times New Roman"/>
          <w:color w:val="000000"/>
          <w:sz w:val="24"/>
        </w:rPr>
        <w:t>сайте</w:t>
      </w:r>
      <w:proofErr w:type="gramEnd"/>
      <w:r w:rsidR="004E048F" w:rsidRPr="000435E7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  <w:r w:rsidR="004E048F" w:rsidRPr="004E048F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45FD07AE" w14:textId="77777777" w:rsidR="004E048F" w:rsidRDefault="004E048F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4C6BC7" w14:textId="525FF313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7C3456F8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1AFEFF" w14:textId="27D9C62C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7B537C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59DF283F" w14:textId="77777777" w:rsidR="000435E7" w:rsidRDefault="000435E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6117ED8C" w14:textId="77777777" w:rsidR="000435E7" w:rsidRDefault="000435E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6E010CF1" w14:textId="77777777" w:rsidR="000435E7" w:rsidRDefault="000435E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8ECA50D" w14:textId="09EB0C0E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3576"/>
        <w:gridCol w:w="2410"/>
        <w:gridCol w:w="2942"/>
      </w:tblGrid>
      <w:tr w:rsidR="000D123E" w14:paraId="38550A3D" w14:textId="77777777" w:rsidTr="005050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14:paraId="7BA0B9E1" w14:textId="77777777" w:rsidTr="005050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288D88E1" w14:textId="77777777" w:rsidR="000D123E" w:rsidRDefault="0064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8C8EC8A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2F274AF1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требования </w:t>
            </w:r>
          </w:p>
          <w:p w14:paraId="1172CD1B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7C333835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54003A52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14:paraId="27CA3960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Постоянно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7EABABF9" w:rsidR="000D123E" w:rsidRPr="0037084D" w:rsidRDefault="00505077" w:rsidP="0037084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администрации</w:t>
            </w:r>
          </w:p>
        </w:tc>
      </w:tr>
      <w:tr w:rsidR="000D123E" w14:paraId="630CF65B" w14:textId="77777777" w:rsidTr="00505077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7EE96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8E874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14:paraId="0CDA7C91" w14:textId="77777777" w:rsidR="000D123E" w:rsidRDefault="00645A3A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Обобщение правоприменительной практики осуществляется администрацией посредством сбора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 анализа данных о проведенных контрольных мероприятиях и их результатах.</w:t>
            </w:r>
          </w:p>
          <w:p w14:paraId="34E972A9" w14:textId="10965A0C" w:rsidR="000D123E" w:rsidRDefault="00645A3A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088C5" w14:textId="79D09066" w:rsidR="000D123E" w:rsidRDefault="00645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не позднее 30 января</w:t>
            </w:r>
            <w:r w:rsidR="00BD515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года, следующего за годом обобщения правоприменительной практики.</w:t>
            </w:r>
          </w:p>
          <w:p w14:paraId="12EBE36F" w14:textId="77777777" w:rsidR="000D123E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E80C228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57883" w14:textId="7AFDDFCB" w:rsidR="000D123E" w:rsidRDefault="00505077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 по имуществу и землепользования</w:t>
            </w:r>
          </w:p>
        </w:tc>
      </w:tr>
      <w:tr w:rsidR="000D123E" w14:paraId="08C3CF85" w14:textId="77777777" w:rsidTr="00505077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289CFE14" w14:textId="77777777" w:rsidR="000D123E" w:rsidRDefault="00645A3A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9CC1956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0FE58485" w:rsidR="000D123E" w:rsidRDefault="00505077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 по имуществу и землепользования</w:t>
            </w:r>
          </w:p>
        </w:tc>
      </w:tr>
      <w:tr w:rsidR="000D123E" w14:paraId="56BC84D5" w14:textId="77777777" w:rsidTr="00505077">
        <w:trPr>
          <w:trHeight w:val="112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0179FE2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55D5CBF" w14:textId="3AA18225" w:rsidR="000D123E" w:rsidRDefault="00645A3A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Также, консультирование может осуществляться посредством проведения: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семинаров, инструктажей, тематических конференций, заседаний рабочих групп, "горячих линий"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9BBD557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14:paraId="75F44F28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388DA898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2D899AD3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3) порядка принятия решений по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итогам контрольных мероприятий;</w:t>
            </w:r>
          </w:p>
          <w:p w14:paraId="13054EB2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390FCD59" w:rsidR="000D123E" w:rsidRDefault="00505077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 по имуществу и землепользования</w:t>
            </w:r>
          </w:p>
        </w:tc>
      </w:tr>
      <w:tr w:rsidR="000D123E" w14:paraId="3DB0DD37" w14:textId="77777777" w:rsidTr="005050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4A44553F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4FDCC480" w14:textId="77777777" w:rsidR="000D123E" w:rsidRDefault="00645A3A" w:rsidP="000F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75ECFD3" w14:textId="0CE6C42B" w:rsidR="007312E9" w:rsidRPr="007312E9" w:rsidRDefault="007312E9" w:rsidP="000F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077">
              <w:rPr>
                <w:rFonts w:ascii="Times New Roman" w:hAnsi="Times New Roman" w:cs="Times New Roman"/>
                <w:sz w:val="20"/>
                <w:szCs w:val="20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D7312E" w14:textId="77777777" w:rsidR="00505077" w:rsidRDefault="005050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00"/>
              </w:rPr>
            </w:pPr>
          </w:p>
          <w:p w14:paraId="1BFDC892" w14:textId="72044A13" w:rsidR="00505077" w:rsidRDefault="005050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Один раз в год</w:t>
            </w:r>
          </w:p>
          <w:p w14:paraId="299AAE38" w14:textId="77777777" w:rsidR="00505077" w:rsidRPr="00505077" w:rsidRDefault="005050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EDDC92B" w14:textId="7B80551C" w:rsidR="000D123E" w:rsidRPr="0067213E" w:rsidRDefault="0067213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5077">
              <w:rPr>
                <w:rFonts w:ascii="Times New Roman" w:hAnsi="Times New Roman" w:cs="Times New Roman"/>
                <w:sz w:val="18"/>
                <w:szCs w:val="18"/>
              </w:rPr>
              <w:t>-по решениям  администрации, принимаемым по результатам рассмотрения заявлений контролируемых лиц о проведении в отношении них профилактического визита</w:t>
            </w:r>
            <w:r w:rsidRPr="0067213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405E1B55" w:rsidR="000D123E" w:rsidRDefault="00505077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 по имуществу и землепользования</w:t>
            </w:r>
          </w:p>
        </w:tc>
      </w:tr>
    </w:tbl>
    <w:p w14:paraId="45234E3D" w14:textId="2E1A62CD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Default="00645A3A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46AA7D7E" w14:textId="5028C1D2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159D1481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6484"/>
        <w:gridCol w:w="2258"/>
      </w:tblGrid>
      <w:tr w:rsidR="000D123E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Default="00645A3A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Default="00645A3A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Default="00645A3A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Default="00645A3A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Default="00645A3A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645344A1" w14:textId="3A356BE7" w:rsidR="000D123E" w:rsidRDefault="00645A3A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Default="00645A3A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Default="00645A3A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7777777" w:rsidR="000D123E" w:rsidRDefault="00645A3A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Default="00645A3A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0D123E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Default="00645A3A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Default="00645A3A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Default="00645A3A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надзорным)органом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Default="00645A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Default="00645A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FE46B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05ABBB4" w14:textId="5C4BD1E6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29DA0E7" w14:textId="77777777" w:rsidR="00284EA5" w:rsidRDefault="00284E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4328F37" w14:textId="77777777" w:rsidR="00284EA5" w:rsidRDefault="00284E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3DFA709" w14:textId="77777777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8EA91CB" w14:textId="77777777" w:rsidR="00BC0CF8" w:rsidRPr="000435E7" w:rsidRDefault="00BC0CF8" w:rsidP="00BC0CF8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435E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ПРИЛОЖЕНИЕ </w:t>
      </w:r>
    </w:p>
    <w:p w14:paraId="19E7E8EC" w14:textId="77777777" w:rsidR="00BC0CF8" w:rsidRPr="000435E7" w:rsidRDefault="00BC0CF8" w:rsidP="00BC0CF8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35E7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14:paraId="70DF66D8" w14:textId="77777777" w:rsidR="00BC0CF8" w:rsidRPr="000435E7" w:rsidRDefault="00BC0CF8" w:rsidP="00BC0CF8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57966C0" w14:textId="77777777" w:rsidR="00BC0CF8" w:rsidRPr="000435E7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D67BE5F" w14:textId="77777777" w:rsidR="00BC0CF8" w:rsidRPr="000435E7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4"/>
        <w:gridCol w:w="2213"/>
        <w:gridCol w:w="1864"/>
        <w:gridCol w:w="2978"/>
      </w:tblGrid>
      <w:tr w:rsidR="00BC0CF8" w:rsidRPr="000435E7" w14:paraId="30DB29F0" w14:textId="77777777" w:rsidTr="00503ABB">
        <w:trPr>
          <w:trHeight w:val="1244"/>
        </w:trPr>
        <w:tc>
          <w:tcPr>
            <w:tcW w:w="426" w:type="dxa"/>
          </w:tcPr>
          <w:p w14:paraId="6FFF2E8E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35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14:paraId="2BA9FAF1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35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0435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0435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14:paraId="330CC50C" w14:textId="77777777" w:rsidR="00BC0CF8" w:rsidRPr="000435E7" w:rsidRDefault="00BC0CF8" w:rsidP="00BC0C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35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14:paraId="0BF01A81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14:paraId="153582BC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35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14:paraId="40E51ECB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35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C0CF8" w:rsidRPr="000435E7" w14:paraId="7A567A6D" w14:textId="77777777" w:rsidTr="00503ABB">
        <w:trPr>
          <w:trHeight w:val="419"/>
        </w:trPr>
        <w:tc>
          <w:tcPr>
            <w:tcW w:w="426" w:type="dxa"/>
          </w:tcPr>
          <w:p w14:paraId="62E4AE02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14:paraId="79F46A0D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30956112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6DB9BC30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097576AD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0CF8" w:rsidRPr="000435E7" w14:paraId="3712750F" w14:textId="77777777" w:rsidTr="00503ABB">
        <w:trPr>
          <w:trHeight w:val="529"/>
        </w:trPr>
        <w:tc>
          <w:tcPr>
            <w:tcW w:w="426" w:type="dxa"/>
          </w:tcPr>
          <w:p w14:paraId="62A38E8C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14:paraId="37A080E1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237D006C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D85EA0E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6570E51D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0CF8" w:rsidRPr="000435E7" w14:paraId="155DE113" w14:textId="77777777" w:rsidTr="00503ABB">
        <w:trPr>
          <w:trHeight w:val="529"/>
        </w:trPr>
        <w:tc>
          <w:tcPr>
            <w:tcW w:w="426" w:type="dxa"/>
          </w:tcPr>
          <w:p w14:paraId="5A218D06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14:paraId="542C1172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39A61C54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34999B28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03E222CE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0CF8" w:rsidRPr="00BC0CF8" w14:paraId="796784E3" w14:textId="77777777" w:rsidTr="00503ABB">
        <w:trPr>
          <w:trHeight w:val="529"/>
        </w:trPr>
        <w:tc>
          <w:tcPr>
            <w:tcW w:w="426" w:type="dxa"/>
          </w:tcPr>
          <w:p w14:paraId="4D905E22" w14:textId="77777777"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14:paraId="36781C16" w14:textId="77777777"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38DA5AC0" w14:textId="77777777"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2BD83AAA" w14:textId="77777777"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214F471A" w14:textId="77777777"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361ED82" w14:textId="77777777" w:rsidR="00BC0CF8" w:rsidRPr="00BC0CF8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C0C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EE13D37" w14:textId="77777777" w:rsidR="00BC0CF8" w:rsidRPr="00BC0CF8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1F6282C" w14:textId="77777777" w:rsidR="00BC0CF8" w:rsidRPr="00BC0CF8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617B20D" w14:textId="77777777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61675E3" w14:textId="77777777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2A15B89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0108D"/>
    <w:rsid w:val="000213ED"/>
    <w:rsid w:val="00022818"/>
    <w:rsid w:val="00023AD1"/>
    <w:rsid w:val="000435E7"/>
    <w:rsid w:val="00054435"/>
    <w:rsid w:val="00067ADC"/>
    <w:rsid w:val="000807C5"/>
    <w:rsid w:val="000A5FFB"/>
    <w:rsid w:val="000D123E"/>
    <w:rsid w:val="000D7FAD"/>
    <w:rsid w:val="000F38A7"/>
    <w:rsid w:val="000F53A6"/>
    <w:rsid w:val="00153F43"/>
    <w:rsid w:val="00184AFB"/>
    <w:rsid w:val="00191534"/>
    <w:rsid w:val="001B6B47"/>
    <w:rsid w:val="001D5837"/>
    <w:rsid w:val="001D67C6"/>
    <w:rsid w:val="001E0313"/>
    <w:rsid w:val="001F58E6"/>
    <w:rsid w:val="00202BD1"/>
    <w:rsid w:val="00210ECC"/>
    <w:rsid w:val="00284EA5"/>
    <w:rsid w:val="002A2BBC"/>
    <w:rsid w:val="002B3A9B"/>
    <w:rsid w:val="002C33ED"/>
    <w:rsid w:val="00305D67"/>
    <w:rsid w:val="003243D1"/>
    <w:rsid w:val="003251DC"/>
    <w:rsid w:val="00335687"/>
    <w:rsid w:val="003424FA"/>
    <w:rsid w:val="0036460F"/>
    <w:rsid w:val="0037077E"/>
    <w:rsid w:val="0037084D"/>
    <w:rsid w:val="00377C8B"/>
    <w:rsid w:val="003A4717"/>
    <w:rsid w:val="003E40A4"/>
    <w:rsid w:val="003E7A0E"/>
    <w:rsid w:val="0042473E"/>
    <w:rsid w:val="004908EE"/>
    <w:rsid w:val="004A7CFA"/>
    <w:rsid w:val="004B2E2C"/>
    <w:rsid w:val="004B33A6"/>
    <w:rsid w:val="004E048F"/>
    <w:rsid w:val="00505077"/>
    <w:rsid w:val="0051273A"/>
    <w:rsid w:val="0056633F"/>
    <w:rsid w:val="00592F86"/>
    <w:rsid w:val="00594354"/>
    <w:rsid w:val="005C2308"/>
    <w:rsid w:val="005C7F0A"/>
    <w:rsid w:val="005D1E3A"/>
    <w:rsid w:val="005D2F2A"/>
    <w:rsid w:val="00645A3A"/>
    <w:rsid w:val="006617E9"/>
    <w:rsid w:val="0067213E"/>
    <w:rsid w:val="00685B75"/>
    <w:rsid w:val="006A6247"/>
    <w:rsid w:val="006E020D"/>
    <w:rsid w:val="007312E9"/>
    <w:rsid w:val="007328C6"/>
    <w:rsid w:val="00740094"/>
    <w:rsid w:val="00741A54"/>
    <w:rsid w:val="00747876"/>
    <w:rsid w:val="0076258F"/>
    <w:rsid w:val="00764065"/>
    <w:rsid w:val="00765F6D"/>
    <w:rsid w:val="00766AC6"/>
    <w:rsid w:val="007956B3"/>
    <w:rsid w:val="007A7AC3"/>
    <w:rsid w:val="007B09B6"/>
    <w:rsid w:val="007C6B7A"/>
    <w:rsid w:val="007D14A8"/>
    <w:rsid w:val="00810009"/>
    <w:rsid w:val="0085320C"/>
    <w:rsid w:val="00886BF1"/>
    <w:rsid w:val="00897BF7"/>
    <w:rsid w:val="008A106D"/>
    <w:rsid w:val="008A1D81"/>
    <w:rsid w:val="008A6ADC"/>
    <w:rsid w:val="008D4CE2"/>
    <w:rsid w:val="008F74A8"/>
    <w:rsid w:val="008F7E47"/>
    <w:rsid w:val="009256BA"/>
    <w:rsid w:val="009279F5"/>
    <w:rsid w:val="009D0D81"/>
    <w:rsid w:val="009D59F5"/>
    <w:rsid w:val="00A457CD"/>
    <w:rsid w:val="00A70F2A"/>
    <w:rsid w:val="00AC6BEA"/>
    <w:rsid w:val="00AE0F02"/>
    <w:rsid w:val="00B65243"/>
    <w:rsid w:val="00B66124"/>
    <w:rsid w:val="00B754AF"/>
    <w:rsid w:val="00BA09BF"/>
    <w:rsid w:val="00BA40A1"/>
    <w:rsid w:val="00BC0CF8"/>
    <w:rsid w:val="00BC6A99"/>
    <w:rsid w:val="00BD5155"/>
    <w:rsid w:val="00BE0DCC"/>
    <w:rsid w:val="00C22AAD"/>
    <w:rsid w:val="00CC7968"/>
    <w:rsid w:val="00CE361A"/>
    <w:rsid w:val="00D23AA0"/>
    <w:rsid w:val="00D24625"/>
    <w:rsid w:val="00D277AC"/>
    <w:rsid w:val="00D50370"/>
    <w:rsid w:val="00D80DBE"/>
    <w:rsid w:val="00D97D62"/>
    <w:rsid w:val="00DA1392"/>
    <w:rsid w:val="00DC6798"/>
    <w:rsid w:val="00E2047A"/>
    <w:rsid w:val="00E308F1"/>
    <w:rsid w:val="00E42ADD"/>
    <w:rsid w:val="00E53DF8"/>
    <w:rsid w:val="00E6341E"/>
    <w:rsid w:val="00E804DA"/>
    <w:rsid w:val="00ED7822"/>
    <w:rsid w:val="00EF2FE7"/>
    <w:rsid w:val="00F63A99"/>
    <w:rsid w:val="00F82881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5</cp:revision>
  <cp:lastPrinted>2023-12-06T06:32:00Z</cp:lastPrinted>
  <dcterms:created xsi:type="dcterms:W3CDTF">2023-09-19T04:56:00Z</dcterms:created>
  <dcterms:modified xsi:type="dcterms:W3CDTF">2023-12-06T06:33:00Z</dcterms:modified>
</cp:coreProperties>
</file>